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9A83BD" w14:textId="77777777" w:rsidR="00A1319D" w:rsidRPr="00285168" w:rsidRDefault="00A1319D" w:rsidP="00A1319D">
      <w:pPr>
        <w:rPr>
          <w:rFonts w:ascii="Arial" w:hAnsi="Arial" w:cs="Arial"/>
        </w:rPr>
      </w:pPr>
      <w:bookmarkStart w:id="0" w:name="_Toc194577395"/>
      <w:r w:rsidRPr="00285168">
        <w:rPr>
          <w:rFonts w:ascii="Arial" w:hAnsi="Arial" w:cs="Arial"/>
        </w:rPr>
        <w:t xml:space="preserve">                    </w:t>
      </w:r>
    </w:p>
    <w:p w14:paraId="28BCB9AF" w14:textId="77777777" w:rsidR="00A1319D" w:rsidRPr="003578DB" w:rsidRDefault="00A1319D" w:rsidP="00A1319D">
      <w:pPr>
        <w:pStyle w:val="NoSpacing"/>
        <w:rPr>
          <w:rFonts w:ascii="Arial" w:hAnsi="Arial" w:cs="Arial"/>
          <w:lang w:val="en-GB"/>
        </w:rPr>
      </w:pPr>
      <w:bookmarkStart w:id="1" w:name="_Hlk36539147"/>
      <w:bookmarkEnd w:id="1"/>
    </w:p>
    <w:p w14:paraId="6B2C481C" w14:textId="77777777" w:rsidR="00A1319D" w:rsidRPr="00285168" w:rsidRDefault="00A1319D" w:rsidP="00A1319D">
      <w:pPr>
        <w:jc w:val="center"/>
        <w:rPr>
          <w:rFonts w:ascii="Arial" w:hAnsi="Arial" w:cs="Arial"/>
          <w:sz w:val="72"/>
          <w:szCs w:val="72"/>
        </w:rPr>
      </w:pPr>
      <w:r w:rsidRPr="00285168">
        <w:rPr>
          <w:rFonts w:ascii="Arial" w:hAnsi="Arial" w:cs="Arial"/>
          <w:b/>
          <w:noProof/>
          <w:sz w:val="28"/>
          <w:szCs w:val="28"/>
          <w:lang w:eastAsia="en-GB"/>
        </w:rPr>
        <w:drawing>
          <wp:anchor distT="0" distB="0" distL="114300" distR="114300" simplePos="0" relativeHeight="251669504" behindDoc="1" locked="0" layoutInCell="1" allowOverlap="1" wp14:anchorId="64A69611" wp14:editId="5191FCB7">
            <wp:simplePos x="0" y="0"/>
            <wp:positionH relativeFrom="margin">
              <wp:align>center</wp:align>
            </wp:positionH>
            <wp:positionV relativeFrom="paragraph">
              <wp:posOffset>396875</wp:posOffset>
            </wp:positionV>
            <wp:extent cx="3314700" cy="904240"/>
            <wp:effectExtent l="0" t="0" r="0" b="0"/>
            <wp:wrapTight wrapText="bothSides">
              <wp:wrapPolygon edited="0">
                <wp:start x="0" y="0"/>
                <wp:lineTo x="0" y="20933"/>
                <wp:lineTo x="21476" y="20933"/>
                <wp:lineTo x="21476"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14700" cy="904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D75CB3" w14:textId="77777777" w:rsidR="00A1319D" w:rsidRPr="00285168" w:rsidRDefault="00A1319D" w:rsidP="00A1319D">
      <w:pPr>
        <w:jc w:val="center"/>
        <w:rPr>
          <w:rFonts w:ascii="Arial" w:hAnsi="Arial" w:cs="Arial"/>
          <w:sz w:val="72"/>
          <w:szCs w:val="72"/>
        </w:rPr>
      </w:pPr>
    </w:p>
    <w:p w14:paraId="4075DF99" w14:textId="77777777" w:rsidR="00E63859" w:rsidRDefault="00E63859" w:rsidP="00A1319D">
      <w:pPr>
        <w:jc w:val="center"/>
        <w:rPr>
          <w:rFonts w:ascii="Arial" w:hAnsi="Arial" w:cs="Arial"/>
          <w:sz w:val="72"/>
          <w:szCs w:val="72"/>
        </w:rPr>
      </w:pPr>
    </w:p>
    <w:p w14:paraId="21946BEB" w14:textId="6CB6EB83" w:rsidR="00A1319D" w:rsidRPr="00285168" w:rsidRDefault="00A1319D" w:rsidP="00A1319D">
      <w:pPr>
        <w:jc w:val="center"/>
        <w:rPr>
          <w:rFonts w:ascii="Arial" w:hAnsi="Arial" w:cs="Arial"/>
          <w:sz w:val="72"/>
          <w:szCs w:val="72"/>
        </w:rPr>
      </w:pPr>
      <w:r w:rsidRPr="00A1319D">
        <w:rPr>
          <w:rFonts w:ascii="Arial" w:hAnsi="Arial" w:cs="Arial"/>
          <w:sz w:val="72"/>
          <w:szCs w:val="72"/>
        </w:rPr>
        <w:t>Setup info for IAP at Marksbury Road</w:t>
      </w:r>
    </w:p>
    <w:p w14:paraId="55FCE8B7" w14:textId="77777777" w:rsidR="00A1319D" w:rsidRPr="00285168" w:rsidRDefault="00A1319D" w:rsidP="00A1319D">
      <w:pPr>
        <w:jc w:val="center"/>
        <w:rPr>
          <w:rFonts w:ascii="Arial" w:hAnsi="Arial" w:cs="Arial"/>
          <w:sz w:val="72"/>
          <w:szCs w:val="72"/>
        </w:rPr>
      </w:pPr>
    </w:p>
    <w:p w14:paraId="53F37CF0" w14:textId="77777777" w:rsidR="00A1319D" w:rsidRPr="003578DB" w:rsidRDefault="00A1319D" w:rsidP="00A1319D">
      <w:pPr>
        <w:rPr>
          <w:rFonts w:ascii="Arial" w:hAnsi="Arial" w:cs="Arial"/>
        </w:rPr>
      </w:pPr>
    </w:p>
    <w:p w14:paraId="3F0CF5E7" w14:textId="77777777" w:rsidR="00A1319D" w:rsidRPr="003578DB" w:rsidRDefault="00A1319D" w:rsidP="00A1319D">
      <w:pPr>
        <w:pStyle w:val="TOCHeading"/>
        <w:rPr>
          <w:rFonts w:ascii="Arial" w:hAnsi="Arial" w:cs="Arial"/>
          <w:lang w:val="en-GB"/>
        </w:rPr>
      </w:pPr>
    </w:p>
    <w:p w14:paraId="6F427C47" w14:textId="77777777" w:rsidR="00A1319D" w:rsidRPr="003578DB" w:rsidRDefault="00A1319D" w:rsidP="00A1319D">
      <w:pPr>
        <w:spacing w:after="0" w:line="240" w:lineRule="auto"/>
        <w:rPr>
          <w:rFonts w:ascii="Arial" w:hAnsi="Arial" w:cs="Arial"/>
        </w:rPr>
      </w:pPr>
      <w:r w:rsidRPr="003578DB">
        <w:rPr>
          <w:rFonts w:ascii="Arial" w:hAnsi="Arial" w:cs="Arial"/>
        </w:rPr>
        <w:br w:type="page"/>
      </w:r>
    </w:p>
    <w:p w14:paraId="5EE7141C" w14:textId="050FD6B7" w:rsidR="00643383" w:rsidRPr="00A1319D" w:rsidRDefault="00A1319D" w:rsidP="00A1319D">
      <w:pPr>
        <w:pStyle w:val="Heading1"/>
        <w:rPr>
          <w:sz w:val="48"/>
          <w:szCs w:val="48"/>
        </w:rPr>
      </w:pPr>
      <w:r>
        <w:rPr>
          <w:sz w:val="48"/>
          <w:szCs w:val="48"/>
        </w:rPr>
        <w:lastRenderedPageBreak/>
        <w:br/>
      </w:r>
      <w:r>
        <w:rPr>
          <w:sz w:val="48"/>
          <w:szCs w:val="48"/>
        </w:rPr>
        <w:br/>
      </w:r>
      <w:bookmarkEnd w:id="0"/>
    </w:p>
    <w:sdt>
      <w:sdtPr>
        <w:rPr>
          <w:rFonts w:asciiTheme="minorHAnsi" w:eastAsiaTheme="minorHAnsi" w:hAnsiTheme="minorHAnsi" w:cstheme="minorBidi"/>
          <w:color w:val="auto"/>
          <w:kern w:val="2"/>
          <w:sz w:val="24"/>
          <w:szCs w:val="24"/>
          <w:lang w:val="en-GB"/>
          <w14:ligatures w14:val="standardContextual"/>
        </w:rPr>
        <w:id w:val="-1806919350"/>
        <w:docPartObj>
          <w:docPartGallery w:val="Table of Contents"/>
          <w:docPartUnique/>
        </w:docPartObj>
      </w:sdtPr>
      <w:sdtEndPr>
        <w:rPr>
          <w:b/>
          <w:bCs/>
          <w:noProof/>
        </w:rPr>
      </w:sdtEndPr>
      <w:sdtContent>
        <w:p w14:paraId="61FB64EA" w14:textId="2130046E" w:rsidR="00643383" w:rsidRDefault="00643383">
          <w:pPr>
            <w:pStyle w:val="TOCHeading"/>
          </w:pPr>
          <w:r>
            <w:t>Contents</w:t>
          </w:r>
        </w:p>
        <w:p w14:paraId="66813ECA" w14:textId="168C1550" w:rsidR="00E63859" w:rsidRDefault="00643383">
          <w:pPr>
            <w:pStyle w:val="TOC2"/>
            <w:tabs>
              <w:tab w:val="right" w:leader="dot" w:pos="9016"/>
            </w:tabs>
            <w:rPr>
              <w:rFonts w:eastAsiaTheme="minorEastAsia"/>
              <w:noProof/>
              <w:lang w:eastAsia="en-GB"/>
            </w:rPr>
          </w:pPr>
          <w:r>
            <w:fldChar w:fldCharType="begin"/>
          </w:r>
          <w:r>
            <w:instrText xml:space="preserve"> TOC \o "1-3" \h \z \u </w:instrText>
          </w:r>
          <w:r>
            <w:fldChar w:fldCharType="separate"/>
          </w:r>
          <w:hyperlink w:anchor="_Toc204695066" w:history="1">
            <w:r w:rsidR="00E63859" w:rsidRPr="00C35B5F">
              <w:rPr>
                <w:rStyle w:val="Hyperlink"/>
                <w:noProof/>
              </w:rPr>
              <w:t>Location</w:t>
            </w:r>
            <w:r w:rsidR="00E63859">
              <w:rPr>
                <w:noProof/>
                <w:webHidden/>
              </w:rPr>
              <w:tab/>
            </w:r>
            <w:r w:rsidR="00E63859">
              <w:rPr>
                <w:noProof/>
                <w:webHidden/>
              </w:rPr>
              <w:fldChar w:fldCharType="begin"/>
            </w:r>
            <w:r w:rsidR="00E63859">
              <w:rPr>
                <w:noProof/>
                <w:webHidden/>
              </w:rPr>
              <w:instrText xml:space="preserve"> PAGEREF _Toc204695066 \h </w:instrText>
            </w:r>
            <w:r w:rsidR="00E63859">
              <w:rPr>
                <w:noProof/>
                <w:webHidden/>
              </w:rPr>
            </w:r>
            <w:r w:rsidR="00E63859">
              <w:rPr>
                <w:noProof/>
                <w:webHidden/>
              </w:rPr>
              <w:fldChar w:fldCharType="separate"/>
            </w:r>
            <w:r w:rsidR="006409B2">
              <w:rPr>
                <w:noProof/>
                <w:webHidden/>
              </w:rPr>
              <w:t>3</w:t>
            </w:r>
            <w:r w:rsidR="00E63859">
              <w:rPr>
                <w:noProof/>
                <w:webHidden/>
              </w:rPr>
              <w:fldChar w:fldCharType="end"/>
            </w:r>
          </w:hyperlink>
        </w:p>
        <w:p w14:paraId="0752AC92" w14:textId="6825D20D" w:rsidR="00E63859" w:rsidRDefault="00E63859">
          <w:pPr>
            <w:pStyle w:val="TOC2"/>
            <w:tabs>
              <w:tab w:val="right" w:leader="dot" w:pos="9016"/>
            </w:tabs>
            <w:rPr>
              <w:rFonts w:eastAsiaTheme="minorEastAsia"/>
              <w:noProof/>
              <w:lang w:eastAsia="en-GB"/>
            </w:rPr>
          </w:pPr>
          <w:hyperlink w:anchor="_Toc204695067" w:history="1">
            <w:r w:rsidRPr="00C35B5F">
              <w:rPr>
                <w:rStyle w:val="Hyperlink"/>
                <w:noProof/>
              </w:rPr>
              <w:t>Host mobile</w:t>
            </w:r>
            <w:r>
              <w:rPr>
                <w:noProof/>
                <w:webHidden/>
              </w:rPr>
              <w:tab/>
            </w:r>
            <w:r>
              <w:rPr>
                <w:noProof/>
                <w:webHidden/>
              </w:rPr>
              <w:fldChar w:fldCharType="begin"/>
            </w:r>
            <w:r>
              <w:rPr>
                <w:noProof/>
                <w:webHidden/>
              </w:rPr>
              <w:instrText xml:space="preserve"> PAGEREF _Toc204695067 \h </w:instrText>
            </w:r>
            <w:r>
              <w:rPr>
                <w:noProof/>
                <w:webHidden/>
              </w:rPr>
            </w:r>
            <w:r>
              <w:rPr>
                <w:noProof/>
                <w:webHidden/>
              </w:rPr>
              <w:fldChar w:fldCharType="separate"/>
            </w:r>
            <w:r w:rsidR="006409B2">
              <w:rPr>
                <w:noProof/>
                <w:webHidden/>
              </w:rPr>
              <w:t>3</w:t>
            </w:r>
            <w:r>
              <w:rPr>
                <w:noProof/>
                <w:webHidden/>
              </w:rPr>
              <w:fldChar w:fldCharType="end"/>
            </w:r>
          </w:hyperlink>
        </w:p>
        <w:p w14:paraId="09B300B5" w14:textId="02D994BA" w:rsidR="00E63859" w:rsidRDefault="00E63859">
          <w:pPr>
            <w:pStyle w:val="TOC1"/>
            <w:tabs>
              <w:tab w:val="right" w:leader="dot" w:pos="9016"/>
            </w:tabs>
            <w:rPr>
              <w:rFonts w:eastAsiaTheme="minorEastAsia"/>
              <w:noProof/>
              <w:lang w:eastAsia="en-GB"/>
            </w:rPr>
          </w:pPr>
          <w:hyperlink w:anchor="_Toc204695068" w:history="1">
            <w:r w:rsidRPr="00C35B5F">
              <w:rPr>
                <w:rStyle w:val="Hyperlink"/>
                <w:noProof/>
              </w:rPr>
              <w:t>Space Allocation</w:t>
            </w:r>
            <w:r>
              <w:rPr>
                <w:noProof/>
                <w:webHidden/>
              </w:rPr>
              <w:tab/>
            </w:r>
            <w:r>
              <w:rPr>
                <w:noProof/>
                <w:webHidden/>
              </w:rPr>
              <w:fldChar w:fldCharType="begin"/>
            </w:r>
            <w:r>
              <w:rPr>
                <w:noProof/>
                <w:webHidden/>
              </w:rPr>
              <w:instrText xml:space="preserve"> PAGEREF _Toc204695068 \h </w:instrText>
            </w:r>
            <w:r>
              <w:rPr>
                <w:noProof/>
                <w:webHidden/>
              </w:rPr>
            </w:r>
            <w:r>
              <w:rPr>
                <w:noProof/>
                <w:webHidden/>
              </w:rPr>
              <w:fldChar w:fldCharType="separate"/>
            </w:r>
            <w:r w:rsidR="006409B2">
              <w:rPr>
                <w:noProof/>
                <w:webHidden/>
              </w:rPr>
              <w:t>3</w:t>
            </w:r>
            <w:r>
              <w:rPr>
                <w:noProof/>
                <w:webHidden/>
              </w:rPr>
              <w:fldChar w:fldCharType="end"/>
            </w:r>
          </w:hyperlink>
        </w:p>
        <w:p w14:paraId="332EE4EA" w14:textId="4B832457" w:rsidR="00E63859" w:rsidRDefault="00E63859">
          <w:pPr>
            <w:pStyle w:val="TOC2"/>
            <w:tabs>
              <w:tab w:val="right" w:leader="dot" w:pos="9016"/>
            </w:tabs>
            <w:rPr>
              <w:rFonts w:eastAsiaTheme="minorEastAsia"/>
              <w:noProof/>
              <w:lang w:eastAsia="en-GB"/>
            </w:rPr>
          </w:pPr>
          <w:hyperlink w:anchor="_Toc204695069" w:history="1">
            <w:r w:rsidRPr="00C35B5F">
              <w:rPr>
                <w:rStyle w:val="Hyperlink"/>
                <w:noProof/>
              </w:rPr>
              <w:t>Call Handler room set up</w:t>
            </w:r>
            <w:r>
              <w:rPr>
                <w:noProof/>
                <w:webHidden/>
              </w:rPr>
              <w:tab/>
            </w:r>
            <w:r>
              <w:rPr>
                <w:noProof/>
                <w:webHidden/>
              </w:rPr>
              <w:fldChar w:fldCharType="begin"/>
            </w:r>
            <w:r>
              <w:rPr>
                <w:noProof/>
                <w:webHidden/>
              </w:rPr>
              <w:instrText xml:space="preserve"> PAGEREF _Toc204695069 \h </w:instrText>
            </w:r>
            <w:r>
              <w:rPr>
                <w:noProof/>
                <w:webHidden/>
              </w:rPr>
            </w:r>
            <w:r>
              <w:rPr>
                <w:noProof/>
                <w:webHidden/>
              </w:rPr>
              <w:fldChar w:fldCharType="separate"/>
            </w:r>
            <w:r w:rsidR="006409B2">
              <w:rPr>
                <w:noProof/>
                <w:webHidden/>
              </w:rPr>
              <w:t>4</w:t>
            </w:r>
            <w:r>
              <w:rPr>
                <w:noProof/>
                <w:webHidden/>
              </w:rPr>
              <w:fldChar w:fldCharType="end"/>
            </w:r>
          </w:hyperlink>
        </w:p>
        <w:p w14:paraId="2910B196" w14:textId="4512C772" w:rsidR="00E63859" w:rsidRDefault="00E63859">
          <w:pPr>
            <w:pStyle w:val="TOC2"/>
            <w:tabs>
              <w:tab w:val="right" w:leader="dot" w:pos="9016"/>
            </w:tabs>
            <w:rPr>
              <w:rFonts w:eastAsiaTheme="minorEastAsia"/>
              <w:noProof/>
              <w:lang w:eastAsia="en-GB"/>
            </w:rPr>
          </w:pPr>
          <w:hyperlink w:anchor="_Toc204695070" w:history="1">
            <w:r w:rsidRPr="00C35B5F">
              <w:rPr>
                <w:rStyle w:val="Hyperlink"/>
                <w:noProof/>
              </w:rPr>
              <w:t>Setting up the PC’s</w:t>
            </w:r>
            <w:r>
              <w:rPr>
                <w:noProof/>
                <w:webHidden/>
              </w:rPr>
              <w:tab/>
            </w:r>
            <w:r>
              <w:rPr>
                <w:noProof/>
                <w:webHidden/>
              </w:rPr>
              <w:fldChar w:fldCharType="begin"/>
            </w:r>
            <w:r>
              <w:rPr>
                <w:noProof/>
                <w:webHidden/>
              </w:rPr>
              <w:instrText xml:space="preserve"> PAGEREF _Toc204695070 \h </w:instrText>
            </w:r>
            <w:r>
              <w:rPr>
                <w:noProof/>
                <w:webHidden/>
              </w:rPr>
            </w:r>
            <w:r>
              <w:rPr>
                <w:noProof/>
                <w:webHidden/>
              </w:rPr>
              <w:fldChar w:fldCharType="separate"/>
            </w:r>
            <w:r w:rsidR="006409B2">
              <w:rPr>
                <w:noProof/>
                <w:webHidden/>
              </w:rPr>
              <w:t>4</w:t>
            </w:r>
            <w:r>
              <w:rPr>
                <w:noProof/>
                <w:webHidden/>
              </w:rPr>
              <w:fldChar w:fldCharType="end"/>
            </w:r>
          </w:hyperlink>
        </w:p>
        <w:p w14:paraId="00799366" w14:textId="774AB60F" w:rsidR="00E63859" w:rsidRDefault="00E63859">
          <w:pPr>
            <w:pStyle w:val="TOC3"/>
            <w:tabs>
              <w:tab w:val="left" w:pos="960"/>
              <w:tab w:val="right" w:leader="dot" w:pos="9016"/>
            </w:tabs>
            <w:rPr>
              <w:rFonts w:eastAsiaTheme="minorEastAsia"/>
              <w:noProof/>
              <w:lang w:eastAsia="en-GB"/>
            </w:rPr>
          </w:pPr>
          <w:hyperlink w:anchor="_Toc204695071" w:history="1">
            <w:r w:rsidRPr="00C35B5F">
              <w:rPr>
                <w:rStyle w:val="Hyperlink"/>
                <w:noProof/>
              </w:rPr>
              <w:t>1.</w:t>
            </w:r>
            <w:r>
              <w:rPr>
                <w:rFonts w:eastAsiaTheme="minorEastAsia"/>
                <w:noProof/>
                <w:lang w:eastAsia="en-GB"/>
              </w:rPr>
              <w:tab/>
            </w:r>
            <w:r w:rsidRPr="00C35B5F">
              <w:rPr>
                <w:rStyle w:val="Hyperlink"/>
                <w:noProof/>
              </w:rPr>
              <w:t>Log on to bitwarden on the shift manager mobile</w:t>
            </w:r>
            <w:r>
              <w:rPr>
                <w:noProof/>
                <w:webHidden/>
              </w:rPr>
              <w:tab/>
            </w:r>
            <w:r>
              <w:rPr>
                <w:noProof/>
                <w:webHidden/>
              </w:rPr>
              <w:fldChar w:fldCharType="begin"/>
            </w:r>
            <w:r>
              <w:rPr>
                <w:noProof/>
                <w:webHidden/>
              </w:rPr>
              <w:instrText xml:space="preserve"> PAGEREF _Toc204695071 \h </w:instrText>
            </w:r>
            <w:r>
              <w:rPr>
                <w:noProof/>
                <w:webHidden/>
              </w:rPr>
            </w:r>
            <w:r>
              <w:rPr>
                <w:noProof/>
                <w:webHidden/>
              </w:rPr>
              <w:fldChar w:fldCharType="separate"/>
            </w:r>
            <w:r w:rsidR="006409B2">
              <w:rPr>
                <w:noProof/>
                <w:webHidden/>
              </w:rPr>
              <w:t>4</w:t>
            </w:r>
            <w:r>
              <w:rPr>
                <w:noProof/>
                <w:webHidden/>
              </w:rPr>
              <w:fldChar w:fldCharType="end"/>
            </w:r>
          </w:hyperlink>
        </w:p>
        <w:p w14:paraId="5318639B" w14:textId="4C47C17D" w:rsidR="00E63859" w:rsidRDefault="00E63859">
          <w:pPr>
            <w:pStyle w:val="TOC3"/>
            <w:tabs>
              <w:tab w:val="left" w:pos="960"/>
              <w:tab w:val="right" w:leader="dot" w:pos="9016"/>
            </w:tabs>
            <w:rPr>
              <w:rFonts w:eastAsiaTheme="minorEastAsia"/>
              <w:noProof/>
              <w:lang w:eastAsia="en-GB"/>
            </w:rPr>
          </w:pPr>
          <w:hyperlink w:anchor="_Toc204695072" w:history="1">
            <w:r w:rsidRPr="00C35B5F">
              <w:rPr>
                <w:rStyle w:val="Hyperlink"/>
                <w:noProof/>
              </w:rPr>
              <w:t>2.</w:t>
            </w:r>
            <w:r>
              <w:rPr>
                <w:rFonts w:eastAsiaTheme="minorEastAsia"/>
                <w:noProof/>
                <w:lang w:eastAsia="en-GB"/>
              </w:rPr>
              <w:tab/>
            </w:r>
            <w:r w:rsidRPr="00C35B5F">
              <w:rPr>
                <w:rStyle w:val="Hyperlink"/>
                <w:noProof/>
              </w:rPr>
              <w:t>Switch to the Brisdoc PC</w:t>
            </w:r>
            <w:r>
              <w:rPr>
                <w:noProof/>
                <w:webHidden/>
              </w:rPr>
              <w:tab/>
            </w:r>
            <w:r>
              <w:rPr>
                <w:noProof/>
                <w:webHidden/>
              </w:rPr>
              <w:fldChar w:fldCharType="begin"/>
            </w:r>
            <w:r>
              <w:rPr>
                <w:noProof/>
                <w:webHidden/>
              </w:rPr>
              <w:instrText xml:space="preserve"> PAGEREF _Toc204695072 \h </w:instrText>
            </w:r>
            <w:r>
              <w:rPr>
                <w:noProof/>
                <w:webHidden/>
              </w:rPr>
            </w:r>
            <w:r>
              <w:rPr>
                <w:noProof/>
                <w:webHidden/>
              </w:rPr>
              <w:fldChar w:fldCharType="separate"/>
            </w:r>
            <w:r w:rsidR="006409B2">
              <w:rPr>
                <w:noProof/>
                <w:webHidden/>
              </w:rPr>
              <w:t>4</w:t>
            </w:r>
            <w:r>
              <w:rPr>
                <w:noProof/>
                <w:webHidden/>
              </w:rPr>
              <w:fldChar w:fldCharType="end"/>
            </w:r>
          </w:hyperlink>
        </w:p>
        <w:p w14:paraId="69B209F3" w14:textId="016A3F78" w:rsidR="00E63859" w:rsidRDefault="00E63859">
          <w:pPr>
            <w:pStyle w:val="TOC3"/>
            <w:tabs>
              <w:tab w:val="left" w:pos="960"/>
              <w:tab w:val="right" w:leader="dot" w:pos="9016"/>
            </w:tabs>
            <w:rPr>
              <w:rFonts w:eastAsiaTheme="minorEastAsia"/>
              <w:noProof/>
              <w:lang w:eastAsia="en-GB"/>
            </w:rPr>
          </w:pPr>
          <w:hyperlink w:anchor="_Toc204695073" w:history="1">
            <w:r w:rsidRPr="00C35B5F">
              <w:rPr>
                <w:rStyle w:val="Hyperlink"/>
                <w:noProof/>
              </w:rPr>
              <w:t>3.</w:t>
            </w:r>
            <w:r>
              <w:rPr>
                <w:rFonts w:eastAsiaTheme="minorEastAsia"/>
                <w:noProof/>
                <w:lang w:eastAsia="en-GB"/>
              </w:rPr>
              <w:tab/>
            </w:r>
            <w:r w:rsidRPr="00C35B5F">
              <w:rPr>
                <w:rStyle w:val="Hyperlink"/>
                <w:noProof/>
              </w:rPr>
              <w:t>Log on to the PC</w:t>
            </w:r>
            <w:r>
              <w:rPr>
                <w:noProof/>
                <w:webHidden/>
              </w:rPr>
              <w:tab/>
            </w:r>
            <w:r>
              <w:rPr>
                <w:noProof/>
                <w:webHidden/>
              </w:rPr>
              <w:fldChar w:fldCharType="begin"/>
            </w:r>
            <w:r>
              <w:rPr>
                <w:noProof/>
                <w:webHidden/>
              </w:rPr>
              <w:instrText xml:space="preserve"> PAGEREF _Toc204695073 \h </w:instrText>
            </w:r>
            <w:r>
              <w:rPr>
                <w:noProof/>
                <w:webHidden/>
              </w:rPr>
            </w:r>
            <w:r>
              <w:rPr>
                <w:noProof/>
                <w:webHidden/>
              </w:rPr>
              <w:fldChar w:fldCharType="separate"/>
            </w:r>
            <w:r w:rsidR="006409B2">
              <w:rPr>
                <w:noProof/>
                <w:webHidden/>
              </w:rPr>
              <w:t>5</w:t>
            </w:r>
            <w:r>
              <w:rPr>
                <w:noProof/>
                <w:webHidden/>
              </w:rPr>
              <w:fldChar w:fldCharType="end"/>
            </w:r>
          </w:hyperlink>
        </w:p>
        <w:p w14:paraId="6E349002" w14:textId="1379330F" w:rsidR="00E63859" w:rsidRDefault="00E63859">
          <w:pPr>
            <w:pStyle w:val="TOC3"/>
            <w:tabs>
              <w:tab w:val="left" w:pos="960"/>
              <w:tab w:val="right" w:leader="dot" w:pos="9016"/>
            </w:tabs>
            <w:rPr>
              <w:rFonts w:eastAsiaTheme="minorEastAsia"/>
              <w:noProof/>
              <w:lang w:eastAsia="en-GB"/>
            </w:rPr>
          </w:pPr>
          <w:hyperlink w:anchor="_Toc204695074" w:history="1">
            <w:r w:rsidRPr="00C35B5F">
              <w:rPr>
                <w:rStyle w:val="Hyperlink"/>
                <w:noProof/>
              </w:rPr>
              <w:t>4.</w:t>
            </w:r>
            <w:r>
              <w:rPr>
                <w:rFonts w:eastAsiaTheme="minorEastAsia"/>
                <w:noProof/>
                <w:lang w:eastAsia="en-GB"/>
              </w:rPr>
              <w:tab/>
            </w:r>
            <w:r w:rsidRPr="00C35B5F">
              <w:rPr>
                <w:rStyle w:val="Hyperlink"/>
                <w:noProof/>
              </w:rPr>
              <w:t>Open the Sesui phone system</w:t>
            </w:r>
            <w:r>
              <w:rPr>
                <w:noProof/>
                <w:webHidden/>
              </w:rPr>
              <w:tab/>
            </w:r>
            <w:r>
              <w:rPr>
                <w:noProof/>
                <w:webHidden/>
              </w:rPr>
              <w:fldChar w:fldCharType="begin"/>
            </w:r>
            <w:r>
              <w:rPr>
                <w:noProof/>
                <w:webHidden/>
              </w:rPr>
              <w:instrText xml:space="preserve"> PAGEREF _Toc204695074 \h </w:instrText>
            </w:r>
            <w:r>
              <w:rPr>
                <w:noProof/>
                <w:webHidden/>
              </w:rPr>
            </w:r>
            <w:r>
              <w:rPr>
                <w:noProof/>
                <w:webHidden/>
              </w:rPr>
              <w:fldChar w:fldCharType="separate"/>
            </w:r>
            <w:r w:rsidR="006409B2">
              <w:rPr>
                <w:noProof/>
                <w:webHidden/>
              </w:rPr>
              <w:t>5</w:t>
            </w:r>
            <w:r>
              <w:rPr>
                <w:noProof/>
                <w:webHidden/>
              </w:rPr>
              <w:fldChar w:fldCharType="end"/>
            </w:r>
          </w:hyperlink>
        </w:p>
        <w:p w14:paraId="718589AB" w14:textId="77CABCBE" w:rsidR="00E63859" w:rsidRDefault="00E63859">
          <w:pPr>
            <w:pStyle w:val="TOC3"/>
            <w:tabs>
              <w:tab w:val="left" w:pos="960"/>
              <w:tab w:val="right" w:leader="dot" w:pos="9016"/>
            </w:tabs>
            <w:rPr>
              <w:rFonts w:eastAsiaTheme="minorEastAsia"/>
              <w:noProof/>
              <w:lang w:eastAsia="en-GB"/>
            </w:rPr>
          </w:pPr>
          <w:hyperlink w:anchor="_Toc204695075" w:history="1">
            <w:r w:rsidRPr="00C35B5F">
              <w:rPr>
                <w:rStyle w:val="Hyperlink"/>
                <w:noProof/>
              </w:rPr>
              <w:t>5.</w:t>
            </w:r>
            <w:r>
              <w:rPr>
                <w:rFonts w:eastAsiaTheme="minorEastAsia"/>
                <w:noProof/>
                <w:lang w:eastAsia="en-GB"/>
              </w:rPr>
              <w:tab/>
            </w:r>
            <w:r w:rsidRPr="00C35B5F">
              <w:rPr>
                <w:rStyle w:val="Hyperlink"/>
                <w:noProof/>
              </w:rPr>
              <w:t>Log in the phone handsets</w:t>
            </w:r>
            <w:r>
              <w:rPr>
                <w:noProof/>
                <w:webHidden/>
              </w:rPr>
              <w:tab/>
            </w:r>
            <w:r>
              <w:rPr>
                <w:noProof/>
                <w:webHidden/>
              </w:rPr>
              <w:fldChar w:fldCharType="begin"/>
            </w:r>
            <w:r>
              <w:rPr>
                <w:noProof/>
                <w:webHidden/>
              </w:rPr>
              <w:instrText xml:space="preserve"> PAGEREF _Toc204695075 \h </w:instrText>
            </w:r>
            <w:r>
              <w:rPr>
                <w:noProof/>
                <w:webHidden/>
              </w:rPr>
            </w:r>
            <w:r>
              <w:rPr>
                <w:noProof/>
                <w:webHidden/>
              </w:rPr>
              <w:fldChar w:fldCharType="separate"/>
            </w:r>
            <w:r w:rsidR="006409B2">
              <w:rPr>
                <w:noProof/>
                <w:webHidden/>
              </w:rPr>
              <w:t>5</w:t>
            </w:r>
            <w:r>
              <w:rPr>
                <w:noProof/>
                <w:webHidden/>
              </w:rPr>
              <w:fldChar w:fldCharType="end"/>
            </w:r>
          </w:hyperlink>
        </w:p>
        <w:p w14:paraId="2AFF6985" w14:textId="1FA03932" w:rsidR="00E63859" w:rsidRDefault="00E63859">
          <w:pPr>
            <w:pStyle w:val="TOC3"/>
            <w:tabs>
              <w:tab w:val="left" w:pos="960"/>
              <w:tab w:val="right" w:leader="dot" w:pos="9016"/>
            </w:tabs>
            <w:rPr>
              <w:rFonts w:eastAsiaTheme="minorEastAsia"/>
              <w:noProof/>
              <w:lang w:eastAsia="en-GB"/>
            </w:rPr>
          </w:pPr>
          <w:hyperlink w:anchor="_Toc204695076" w:history="1">
            <w:r w:rsidRPr="00C35B5F">
              <w:rPr>
                <w:rStyle w:val="Hyperlink"/>
                <w:noProof/>
              </w:rPr>
              <w:t>6.</w:t>
            </w:r>
            <w:r>
              <w:rPr>
                <w:rFonts w:eastAsiaTheme="minorEastAsia"/>
                <w:noProof/>
                <w:lang w:eastAsia="en-GB"/>
              </w:rPr>
              <w:tab/>
            </w:r>
            <w:r w:rsidRPr="00C35B5F">
              <w:rPr>
                <w:rStyle w:val="Hyperlink"/>
                <w:noProof/>
              </w:rPr>
              <w:t>Collect and connect the headsets</w:t>
            </w:r>
            <w:r>
              <w:rPr>
                <w:noProof/>
                <w:webHidden/>
              </w:rPr>
              <w:tab/>
            </w:r>
            <w:r>
              <w:rPr>
                <w:noProof/>
                <w:webHidden/>
              </w:rPr>
              <w:fldChar w:fldCharType="begin"/>
            </w:r>
            <w:r>
              <w:rPr>
                <w:noProof/>
                <w:webHidden/>
              </w:rPr>
              <w:instrText xml:space="preserve"> PAGEREF _Toc204695076 \h </w:instrText>
            </w:r>
            <w:r>
              <w:rPr>
                <w:noProof/>
                <w:webHidden/>
              </w:rPr>
            </w:r>
            <w:r>
              <w:rPr>
                <w:noProof/>
                <w:webHidden/>
              </w:rPr>
              <w:fldChar w:fldCharType="separate"/>
            </w:r>
            <w:r w:rsidR="006409B2">
              <w:rPr>
                <w:noProof/>
                <w:webHidden/>
              </w:rPr>
              <w:t>6</w:t>
            </w:r>
            <w:r>
              <w:rPr>
                <w:noProof/>
                <w:webHidden/>
              </w:rPr>
              <w:fldChar w:fldCharType="end"/>
            </w:r>
          </w:hyperlink>
        </w:p>
        <w:p w14:paraId="237FEBA9" w14:textId="1AFB6134" w:rsidR="00E63859" w:rsidRDefault="00E63859">
          <w:pPr>
            <w:pStyle w:val="TOC3"/>
            <w:tabs>
              <w:tab w:val="left" w:pos="960"/>
              <w:tab w:val="right" w:leader="dot" w:pos="9016"/>
            </w:tabs>
            <w:rPr>
              <w:rFonts w:eastAsiaTheme="minorEastAsia"/>
              <w:noProof/>
              <w:lang w:eastAsia="en-GB"/>
            </w:rPr>
          </w:pPr>
          <w:hyperlink w:anchor="_Toc204695077" w:history="1">
            <w:r w:rsidRPr="00C35B5F">
              <w:rPr>
                <w:rStyle w:val="Hyperlink"/>
                <w:noProof/>
              </w:rPr>
              <w:t>7.</w:t>
            </w:r>
            <w:r>
              <w:rPr>
                <w:rFonts w:eastAsiaTheme="minorEastAsia"/>
                <w:noProof/>
                <w:lang w:eastAsia="en-GB"/>
              </w:rPr>
              <w:tab/>
            </w:r>
            <w:r w:rsidRPr="00C35B5F">
              <w:rPr>
                <w:rStyle w:val="Hyperlink"/>
                <w:noProof/>
              </w:rPr>
              <w:t>Open the clinical system</w:t>
            </w:r>
            <w:r>
              <w:rPr>
                <w:noProof/>
                <w:webHidden/>
              </w:rPr>
              <w:tab/>
            </w:r>
            <w:r>
              <w:rPr>
                <w:noProof/>
                <w:webHidden/>
              </w:rPr>
              <w:fldChar w:fldCharType="begin"/>
            </w:r>
            <w:r>
              <w:rPr>
                <w:noProof/>
                <w:webHidden/>
              </w:rPr>
              <w:instrText xml:space="preserve"> PAGEREF _Toc204695077 \h </w:instrText>
            </w:r>
            <w:r>
              <w:rPr>
                <w:noProof/>
                <w:webHidden/>
              </w:rPr>
            </w:r>
            <w:r>
              <w:rPr>
                <w:noProof/>
                <w:webHidden/>
              </w:rPr>
              <w:fldChar w:fldCharType="separate"/>
            </w:r>
            <w:r w:rsidR="006409B2">
              <w:rPr>
                <w:noProof/>
                <w:webHidden/>
              </w:rPr>
              <w:t>7</w:t>
            </w:r>
            <w:r>
              <w:rPr>
                <w:noProof/>
                <w:webHidden/>
              </w:rPr>
              <w:fldChar w:fldCharType="end"/>
            </w:r>
          </w:hyperlink>
        </w:p>
        <w:p w14:paraId="7D806BC9" w14:textId="23A11B47" w:rsidR="00E63859" w:rsidRDefault="00E63859">
          <w:pPr>
            <w:pStyle w:val="TOC3"/>
            <w:tabs>
              <w:tab w:val="left" w:pos="960"/>
              <w:tab w:val="right" w:leader="dot" w:pos="9016"/>
            </w:tabs>
            <w:rPr>
              <w:rFonts w:eastAsiaTheme="minorEastAsia"/>
              <w:noProof/>
              <w:lang w:eastAsia="en-GB"/>
            </w:rPr>
          </w:pPr>
          <w:hyperlink w:anchor="_Toc204695078" w:history="1">
            <w:r w:rsidRPr="00C35B5F">
              <w:rPr>
                <w:rStyle w:val="Hyperlink"/>
                <w:noProof/>
              </w:rPr>
              <w:t>8.</w:t>
            </w:r>
            <w:r>
              <w:rPr>
                <w:rFonts w:eastAsiaTheme="minorEastAsia"/>
                <w:noProof/>
                <w:lang w:eastAsia="en-GB"/>
              </w:rPr>
              <w:tab/>
            </w:r>
            <w:r w:rsidRPr="00C35B5F">
              <w:rPr>
                <w:rStyle w:val="Hyperlink"/>
                <w:noProof/>
              </w:rPr>
              <w:t>Answering &amp; taking calls</w:t>
            </w:r>
            <w:r>
              <w:rPr>
                <w:noProof/>
                <w:webHidden/>
              </w:rPr>
              <w:tab/>
            </w:r>
            <w:r>
              <w:rPr>
                <w:noProof/>
                <w:webHidden/>
              </w:rPr>
              <w:fldChar w:fldCharType="begin"/>
            </w:r>
            <w:r>
              <w:rPr>
                <w:noProof/>
                <w:webHidden/>
              </w:rPr>
              <w:instrText xml:space="preserve"> PAGEREF _Toc204695078 \h </w:instrText>
            </w:r>
            <w:r>
              <w:rPr>
                <w:noProof/>
                <w:webHidden/>
              </w:rPr>
            </w:r>
            <w:r>
              <w:rPr>
                <w:noProof/>
                <w:webHidden/>
              </w:rPr>
              <w:fldChar w:fldCharType="separate"/>
            </w:r>
            <w:r w:rsidR="006409B2">
              <w:rPr>
                <w:noProof/>
                <w:webHidden/>
              </w:rPr>
              <w:t>7</w:t>
            </w:r>
            <w:r>
              <w:rPr>
                <w:noProof/>
                <w:webHidden/>
              </w:rPr>
              <w:fldChar w:fldCharType="end"/>
            </w:r>
          </w:hyperlink>
        </w:p>
        <w:p w14:paraId="42B40378" w14:textId="79870F9F" w:rsidR="00E63859" w:rsidRDefault="00E63859">
          <w:pPr>
            <w:pStyle w:val="TOC3"/>
            <w:tabs>
              <w:tab w:val="left" w:pos="960"/>
              <w:tab w:val="right" w:leader="dot" w:pos="9016"/>
            </w:tabs>
            <w:rPr>
              <w:rFonts w:eastAsiaTheme="minorEastAsia"/>
              <w:noProof/>
              <w:lang w:eastAsia="en-GB"/>
            </w:rPr>
          </w:pPr>
          <w:hyperlink w:anchor="_Toc204695079" w:history="1">
            <w:r w:rsidRPr="00C35B5F">
              <w:rPr>
                <w:rStyle w:val="Hyperlink"/>
                <w:noProof/>
              </w:rPr>
              <w:t>9.</w:t>
            </w:r>
            <w:r>
              <w:rPr>
                <w:rFonts w:eastAsiaTheme="minorEastAsia"/>
                <w:noProof/>
                <w:lang w:eastAsia="en-GB"/>
              </w:rPr>
              <w:tab/>
            </w:r>
            <w:r w:rsidRPr="00C35B5F">
              <w:rPr>
                <w:rStyle w:val="Hyperlink"/>
                <w:noProof/>
              </w:rPr>
              <w:t>Common issues</w:t>
            </w:r>
            <w:r>
              <w:rPr>
                <w:noProof/>
                <w:webHidden/>
              </w:rPr>
              <w:tab/>
            </w:r>
            <w:r>
              <w:rPr>
                <w:noProof/>
                <w:webHidden/>
              </w:rPr>
              <w:fldChar w:fldCharType="begin"/>
            </w:r>
            <w:r>
              <w:rPr>
                <w:noProof/>
                <w:webHidden/>
              </w:rPr>
              <w:instrText xml:space="preserve"> PAGEREF _Toc204695079 \h </w:instrText>
            </w:r>
            <w:r>
              <w:rPr>
                <w:noProof/>
                <w:webHidden/>
              </w:rPr>
            </w:r>
            <w:r>
              <w:rPr>
                <w:noProof/>
                <w:webHidden/>
              </w:rPr>
              <w:fldChar w:fldCharType="separate"/>
            </w:r>
            <w:r w:rsidR="006409B2">
              <w:rPr>
                <w:noProof/>
                <w:webHidden/>
              </w:rPr>
              <w:t>7</w:t>
            </w:r>
            <w:r>
              <w:rPr>
                <w:noProof/>
                <w:webHidden/>
              </w:rPr>
              <w:fldChar w:fldCharType="end"/>
            </w:r>
          </w:hyperlink>
        </w:p>
        <w:p w14:paraId="0EF5D968" w14:textId="417AFE0C" w:rsidR="00E63859" w:rsidRDefault="00E63859">
          <w:pPr>
            <w:pStyle w:val="TOC3"/>
            <w:tabs>
              <w:tab w:val="right" w:leader="dot" w:pos="9016"/>
            </w:tabs>
            <w:rPr>
              <w:rFonts w:eastAsiaTheme="minorEastAsia"/>
              <w:noProof/>
              <w:lang w:eastAsia="en-GB"/>
            </w:rPr>
          </w:pPr>
          <w:hyperlink w:anchor="_Toc204695080" w:history="1">
            <w:r w:rsidRPr="00C35B5F">
              <w:rPr>
                <w:rStyle w:val="Hyperlink"/>
                <w:noProof/>
              </w:rPr>
              <w:t>10. Closing Down at the end of the overnight</w:t>
            </w:r>
            <w:r>
              <w:rPr>
                <w:noProof/>
                <w:webHidden/>
              </w:rPr>
              <w:tab/>
            </w:r>
            <w:r>
              <w:rPr>
                <w:noProof/>
                <w:webHidden/>
              </w:rPr>
              <w:fldChar w:fldCharType="begin"/>
            </w:r>
            <w:r>
              <w:rPr>
                <w:noProof/>
                <w:webHidden/>
              </w:rPr>
              <w:instrText xml:space="preserve"> PAGEREF _Toc204695080 \h </w:instrText>
            </w:r>
            <w:r>
              <w:rPr>
                <w:noProof/>
                <w:webHidden/>
              </w:rPr>
            </w:r>
            <w:r>
              <w:rPr>
                <w:noProof/>
                <w:webHidden/>
              </w:rPr>
              <w:fldChar w:fldCharType="separate"/>
            </w:r>
            <w:r w:rsidR="006409B2">
              <w:rPr>
                <w:noProof/>
                <w:webHidden/>
              </w:rPr>
              <w:t>7</w:t>
            </w:r>
            <w:r>
              <w:rPr>
                <w:noProof/>
                <w:webHidden/>
              </w:rPr>
              <w:fldChar w:fldCharType="end"/>
            </w:r>
          </w:hyperlink>
        </w:p>
        <w:p w14:paraId="045B50AF" w14:textId="08A210D9" w:rsidR="00643383" w:rsidRDefault="00643383">
          <w:r>
            <w:rPr>
              <w:b/>
              <w:bCs/>
              <w:noProof/>
            </w:rPr>
            <w:fldChar w:fldCharType="end"/>
          </w:r>
        </w:p>
      </w:sdtContent>
    </w:sdt>
    <w:p w14:paraId="49AD996F" w14:textId="6C1E9312" w:rsidR="00643383" w:rsidRDefault="00643383">
      <w:pPr>
        <w:rPr>
          <w:rFonts w:asciiTheme="majorHAnsi" w:eastAsiaTheme="majorEastAsia" w:hAnsiTheme="majorHAnsi" w:cstheme="majorBidi"/>
          <w:color w:val="2F5496" w:themeColor="accent1" w:themeShade="BF"/>
          <w:sz w:val="32"/>
          <w:szCs w:val="32"/>
        </w:rPr>
      </w:pPr>
      <w:r>
        <w:br w:type="page"/>
      </w:r>
    </w:p>
    <w:p w14:paraId="6BFD18FD" w14:textId="77777777" w:rsidR="00B16E85" w:rsidRPr="003578DB" w:rsidRDefault="00B16E85" w:rsidP="00B16E85">
      <w:pPr>
        <w:pStyle w:val="Heading2"/>
      </w:pPr>
    </w:p>
    <w:p w14:paraId="23E4192F" w14:textId="0330A9CA" w:rsidR="00B16E85" w:rsidRPr="003578DB" w:rsidRDefault="005B39D7" w:rsidP="00B16E85">
      <w:pPr>
        <w:rPr>
          <w:rFonts w:ascii="Arial" w:hAnsi="Arial" w:cs="Arial"/>
        </w:rPr>
      </w:pPr>
      <w:r w:rsidRPr="00285168">
        <w:rPr>
          <w:noProof/>
          <w:lang w:eastAsia="en-GB"/>
        </w:rPr>
        <w:drawing>
          <wp:anchor distT="0" distB="0" distL="114300" distR="114300" simplePos="0" relativeHeight="251659264" behindDoc="1" locked="0" layoutInCell="1" allowOverlap="1" wp14:anchorId="6268F977" wp14:editId="0B3D6C94">
            <wp:simplePos x="0" y="0"/>
            <wp:positionH relativeFrom="margin">
              <wp:align>right</wp:align>
            </wp:positionH>
            <wp:positionV relativeFrom="paragraph">
              <wp:posOffset>436880</wp:posOffset>
            </wp:positionV>
            <wp:extent cx="3543300" cy="1993444"/>
            <wp:effectExtent l="0" t="0" r="0" b="6985"/>
            <wp:wrapNone/>
            <wp:docPr id="8" name="Picture 8" descr="New £2.5m health centre opens to combine four GP surgeries into one -  Bristol L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2.5m health centre opens to combine four GP surgeries into one -  Bristol Liv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43300" cy="19934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6E85" w:rsidRPr="003578DB">
        <w:rPr>
          <w:rFonts w:ascii="Arial" w:hAnsi="Arial" w:cs="Arial"/>
        </w:rPr>
        <w:t xml:space="preserve">This document is designed to aid the </w:t>
      </w:r>
      <w:r w:rsidR="00B16E85">
        <w:rPr>
          <w:rFonts w:ascii="Arial" w:hAnsi="Arial" w:cs="Arial"/>
        </w:rPr>
        <w:t>shift manager</w:t>
      </w:r>
      <w:r w:rsidR="00B16E85" w:rsidRPr="003578DB">
        <w:rPr>
          <w:rFonts w:ascii="Arial" w:hAnsi="Arial" w:cs="Arial"/>
        </w:rPr>
        <w:t xml:space="preserve"> in the smooth management of the </w:t>
      </w:r>
      <w:r w:rsidR="00B16E85">
        <w:rPr>
          <w:rFonts w:ascii="Arial" w:hAnsi="Arial" w:cs="Arial"/>
        </w:rPr>
        <w:t>Mental health area at Marksbury rd</w:t>
      </w:r>
      <w:r w:rsidR="00B16E85" w:rsidRPr="003578DB">
        <w:rPr>
          <w:rFonts w:ascii="Arial" w:hAnsi="Arial" w:cs="Arial"/>
        </w:rPr>
        <w:t>.</w:t>
      </w:r>
      <w:bookmarkStart w:id="2" w:name="_Toc36538368"/>
    </w:p>
    <w:p w14:paraId="00A6DC19" w14:textId="2473A293" w:rsidR="00B16E85" w:rsidRPr="003578DB" w:rsidRDefault="00B16E85" w:rsidP="00B16E85">
      <w:pPr>
        <w:pStyle w:val="Heading2"/>
      </w:pPr>
      <w:bookmarkStart w:id="3" w:name="_Toc194577396"/>
      <w:bookmarkStart w:id="4" w:name="_Toc204695066"/>
      <w:r w:rsidRPr="003578DB">
        <w:t>Location</w:t>
      </w:r>
      <w:bookmarkEnd w:id="2"/>
      <w:bookmarkEnd w:id="3"/>
      <w:bookmarkEnd w:id="4"/>
    </w:p>
    <w:p w14:paraId="1C564B27" w14:textId="77777777" w:rsidR="00B16E85" w:rsidRPr="003578DB" w:rsidRDefault="00B16E85" w:rsidP="005B39D7">
      <w:pPr>
        <w:spacing w:after="0"/>
        <w:rPr>
          <w:rFonts w:ascii="Arial" w:hAnsi="Arial" w:cs="Arial"/>
        </w:rPr>
      </w:pPr>
      <w:r w:rsidRPr="003578DB">
        <w:rPr>
          <w:rFonts w:ascii="Arial" w:hAnsi="Arial" w:cs="Arial"/>
        </w:rPr>
        <w:t>Marksbury Road surgery,</w:t>
      </w:r>
      <w:r w:rsidRPr="003578DB">
        <w:rPr>
          <w:noProof/>
        </w:rPr>
        <w:t xml:space="preserve"> </w:t>
      </w:r>
    </w:p>
    <w:p w14:paraId="358DE71E" w14:textId="77777777" w:rsidR="00B16E85" w:rsidRPr="003578DB" w:rsidRDefault="00B16E85" w:rsidP="005B39D7">
      <w:pPr>
        <w:spacing w:after="0"/>
        <w:rPr>
          <w:rFonts w:ascii="Arial" w:hAnsi="Arial" w:cs="Arial"/>
        </w:rPr>
      </w:pPr>
      <w:r w:rsidRPr="003578DB">
        <w:rPr>
          <w:rFonts w:ascii="Arial" w:hAnsi="Arial" w:cs="Arial"/>
        </w:rPr>
        <w:t xml:space="preserve">Marksbury road, </w:t>
      </w:r>
    </w:p>
    <w:p w14:paraId="1FE847F9" w14:textId="77777777" w:rsidR="00B16E85" w:rsidRPr="003578DB" w:rsidRDefault="00B16E85" w:rsidP="005B39D7">
      <w:pPr>
        <w:spacing w:after="0"/>
        <w:rPr>
          <w:rFonts w:ascii="Arial" w:hAnsi="Arial" w:cs="Arial"/>
        </w:rPr>
      </w:pPr>
      <w:r w:rsidRPr="003578DB">
        <w:rPr>
          <w:rFonts w:ascii="Arial" w:hAnsi="Arial" w:cs="Arial"/>
        </w:rPr>
        <w:t>Bedminster</w:t>
      </w:r>
    </w:p>
    <w:p w14:paraId="2D1DE3FD" w14:textId="77777777" w:rsidR="00B16E85" w:rsidRPr="003578DB" w:rsidRDefault="00B16E85" w:rsidP="005B39D7">
      <w:pPr>
        <w:spacing w:after="0"/>
        <w:rPr>
          <w:rFonts w:ascii="Arial" w:hAnsi="Arial" w:cs="Arial"/>
        </w:rPr>
      </w:pPr>
      <w:r w:rsidRPr="003578DB">
        <w:rPr>
          <w:rFonts w:ascii="Arial" w:hAnsi="Arial" w:cs="Arial"/>
        </w:rPr>
        <w:t>Bristol</w:t>
      </w:r>
    </w:p>
    <w:p w14:paraId="6EC03427" w14:textId="2BF03289" w:rsidR="00B16E85" w:rsidRPr="003578DB" w:rsidRDefault="00B16E85" w:rsidP="005B39D7">
      <w:pPr>
        <w:spacing w:after="0"/>
        <w:rPr>
          <w:rFonts w:ascii="Arial" w:hAnsi="Arial" w:cs="Arial"/>
        </w:rPr>
      </w:pPr>
      <w:r w:rsidRPr="003578DB">
        <w:rPr>
          <w:rFonts w:ascii="Arial" w:hAnsi="Arial" w:cs="Arial"/>
        </w:rPr>
        <w:t>BS3 5JL</w:t>
      </w:r>
      <w:r w:rsidR="00154E3C">
        <w:rPr>
          <w:rFonts w:ascii="Arial" w:hAnsi="Arial" w:cs="Arial"/>
        </w:rPr>
        <w:br/>
      </w:r>
      <w:r w:rsidR="005B39D7">
        <w:rPr>
          <w:rFonts w:ascii="Arial" w:hAnsi="Arial" w:cs="Arial"/>
        </w:rPr>
        <w:br/>
      </w:r>
    </w:p>
    <w:p w14:paraId="178791FE" w14:textId="2A126E8E" w:rsidR="00154E3C" w:rsidRDefault="00154E3C" w:rsidP="00154E3C">
      <w:pPr>
        <w:pStyle w:val="Heading2"/>
      </w:pPr>
      <w:bookmarkStart w:id="5" w:name="_Toc387137549"/>
      <w:bookmarkStart w:id="6" w:name="_Toc36538369"/>
      <w:bookmarkStart w:id="7" w:name="_Toc204695067"/>
      <w:r>
        <w:t>Host mobile</w:t>
      </w:r>
      <w:bookmarkEnd w:id="7"/>
    </w:p>
    <w:p w14:paraId="6A1DD46D" w14:textId="1BB08081" w:rsidR="00B30496" w:rsidRPr="00154E3C" w:rsidRDefault="00154E3C" w:rsidP="00154E3C">
      <w:pPr>
        <w:rPr>
          <w:rFonts w:ascii="Arial" w:hAnsi="Arial" w:cs="Arial"/>
          <w:szCs w:val="28"/>
        </w:rPr>
      </w:pPr>
      <w:r w:rsidRPr="00154E3C">
        <w:rPr>
          <w:rFonts w:ascii="Arial" w:hAnsi="Arial" w:cs="Arial"/>
          <w:szCs w:val="28"/>
        </w:rPr>
        <w:t xml:space="preserve">Call </w:t>
      </w:r>
      <w:r>
        <w:rPr>
          <w:rFonts w:ascii="Arial" w:hAnsi="Arial" w:cs="Arial"/>
          <w:szCs w:val="28"/>
        </w:rPr>
        <w:t xml:space="preserve">the </w:t>
      </w:r>
      <w:r w:rsidRPr="00154E3C">
        <w:rPr>
          <w:rFonts w:ascii="Arial" w:hAnsi="Arial" w:cs="Arial"/>
          <w:szCs w:val="28"/>
        </w:rPr>
        <w:t>host on 0777 6306937 to gain access to the secure car park and building.</w:t>
      </w:r>
      <w:r w:rsidR="005B39D7">
        <w:rPr>
          <w:rFonts w:ascii="Arial" w:hAnsi="Arial" w:cs="Arial"/>
          <w:szCs w:val="28"/>
        </w:rPr>
        <w:t xml:space="preserve"> </w:t>
      </w:r>
      <w:r w:rsidR="00B30496" w:rsidRPr="00B30496">
        <w:rPr>
          <w:rFonts w:ascii="Arial" w:hAnsi="Arial" w:cs="Arial"/>
          <w:szCs w:val="28"/>
        </w:rPr>
        <w:t>There is a code for the back door to access the building, or you can call the Host</w:t>
      </w:r>
      <w:r w:rsidR="00B30496">
        <w:rPr>
          <w:rFonts w:ascii="Arial" w:hAnsi="Arial" w:cs="Arial"/>
          <w:szCs w:val="28"/>
        </w:rPr>
        <w:t>.</w:t>
      </w:r>
    </w:p>
    <w:p w14:paraId="632E0765" w14:textId="77777777" w:rsidR="00B16E85" w:rsidRPr="002C3344" w:rsidRDefault="00B16E85" w:rsidP="00026210">
      <w:pPr>
        <w:pStyle w:val="Heading1"/>
        <w:spacing w:before="0"/>
        <w:rPr>
          <w:sz w:val="32"/>
          <w:szCs w:val="32"/>
        </w:rPr>
      </w:pPr>
      <w:bookmarkStart w:id="8" w:name="_Toc36538373"/>
      <w:bookmarkStart w:id="9" w:name="_Toc194577397"/>
      <w:bookmarkStart w:id="10" w:name="_Toc204695068"/>
      <w:bookmarkEnd w:id="5"/>
      <w:bookmarkEnd w:id="6"/>
      <w:r w:rsidRPr="002C3344">
        <w:rPr>
          <w:sz w:val="32"/>
          <w:szCs w:val="32"/>
        </w:rPr>
        <w:t>Space Allocation</w:t>
      </w:r>
      <w:bookmarkEnd w:id="8"/>
      <w:bookmarkEnd w:id="9"/>
      <w:bookmarkEnd w:id="10"/>
      <w:r w:rsidRPr="002C3344">
        <w:rPr>
          <w:sz w:val="32"/>
          <w:szCs w:val="32"/>
        </w:rPr>
        <w:t xml:space="preserve"> </w:t>
      </w:r>
    </w:p>
    <w:p w14:paraId="73551620" w14:textId="77777777" w:rsidR="00026210" w:rsidRDefault="00B16E85" w:rsidP="00B16E85">
      <w:pPr>
        <w:rPr>
          <w:rFonts w:ascii="Arial" w:hAnsi="Arial" w:cs="Arial"/>
          <w:szCs w:val="28"/>
        </w:rPr>
      </w:pPr>
      <w:r w:rsidRPr="003578DB">
        <w:rPr>
          <w:rFonts w:ascii="Arial" w:hAnsi="Arial" w:cs="Arial"/>
          <w:szCs w:val="28"/>
        </w:rPr>
        <w:t xml:space="preserve">On the </w:t>
      </w:r>
      <w:r>
        <w:rPr>
          <w:rFonts w:ascii="Arial" w:hAnsi="Arial" w:cs="Arial"/>
          <w:szCs w:val="28"/>
        </w:rPr>
        <w:t>Ground</w:t>
      </w:r>
      <w:r w:rsidRPr="003578DB">
        <w:rPr>
          <w:rFonts w:ascii="Arial" w:hAnsi="Arial" w:cs="Arial"/>
          <w:szCs w:val="28"/>
        </w:rPr>
        <w:t xml:space="preserve"> Floor we have use of the </w:t>
      </w:r>
      <w:r>
        <w:rPr>
          <w:rFonts w:ascii="Arial" w:hAnsi="Arial" w:cs="Arial"/>
          <w:szCs w:val="28"/>
        </w:rPr>
        <w:t xml:space="preserve">Call handler room which is between the large meeting room and the kitchen. If you come through the entrance from the patient car park, please take the door to the left by using the white fob which can be found in the outside </w:t>
      </w:r>
      <w:proofErr w:type="spellStart"/>
      <w:r>
        <w:rPr>
          <w:rFonts w:ascii="Arial" w:hAnsi="Arial" w:cs="Arial"/>
          <w:szCs w:val="28"/>
        </w:rPr>
        <w:t>keysafe</w:t>
      </w:r>
      <w:proofErr w:type="spellEnd"/>
      <w:r>
        <w:rPr>
          <w:rFonts w:ascii="Arial" w:hAnsi="Arial" w:cs="Arial"/>
          <w:szCs w:val="28"/>
        </w:rPr>
        <w:t xml:space="preserve"> next to the bin store. The code to the </w:t>
      </w:r>
      <w:proofErr w:type="spellStart"/>
      <w:r>
        <w:rPr>
          <w:rFonts w:ascii="Arial" w:hAnsi="Arial" w:cs="Arial"/>
          <w:szCs w:val="28"/>
        </w:rPr>
        <w:t>keysafe</w:t>
      </w:r>
      <w:proofErr w:type="spellEnd"/>
      <w:r>
        <w:rPr>
          <w:rFonts w:ascii="Arial" w:hAnsi="Arial" w:cs="Arial"/>
          <w:szCs w:val="28"/>
        </w:rPr>
        <w:t xml:space="preserve"> can be found on </w:t>
      </w:r>
      <w:proofErr w:type="spellStart"/>
      <w:r>
        <w:rPr>
          <w:rFonts w:ascii="Arial" w:hAnsi="Arial" w:cs="Arial"/>
          <w:szCs w:val="28"/>
        </w:rPr>
        <w:t>bitwarden</w:t>
      </w:r>
      <w:proofErr w:type="spellEnd"/>
      <w:r>
        <w:rPr>
          <w:rFonts w:ascii="Arial" w:hAnsi="Arial" w:cs="Arial"/>
          <w:szCs w:val="28"/>
        </w:rPr>
        <w:t>.</w:t>
      </w:r>
    </w:p>
    <w:p w14:paraId="302A50C2" w14:textId="74E57738" w:rsidR="00B16E85" w:rsidRPr="003578DB" w:rsidRDefault="00B16E85" w:rsidP="00B16E85">
      <w:pPr>
        <w:rPr>
          <w:rFonts w:ascii="Arial" w:hAnsi="Arial" w:cs="Arial"/>
          <w:szCs w:val="28"/>
        </w:rPr>
      </w:pPr>
      <w:r w:rsidRPr="003578DB">
        <w:rPr>
          <w:rFonts w:ascii="Arial" w:hAnsi="Arial" w:cs="Arial"/>
          <w:szCs w:val="28"/>
        </w:rPr>
        <w:br/>
      </w:r>
      <w:r w:rsidR="00742B75" w:rsidRPr="00742B75">
        <w:rPr>
          <w:rFonts w:ascii="Arial" w:hAnsi="Arial" w:cs="Arial"/>
          <w:noProof/>
          <w:szCs w:val="28"/>
        </w:rPr>
        <w:drawing>
          <wp:inline distT="0" distB="0" distL="0" distR="0" wp14:anchorId="221BA0D2" wp14:editId="20470A3A">
            <wp:extent cx="5076825" cy="3539603"/>
            <wp:effectExtent l="0" t="0" r="0" b="3810"/>
            <wp:docPr id="1765613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613578" name=""/>
                    <pic:cNvPicPr/>
                  </pic:nvPicPr>
                  <pic:blipFill>
                    <a:blip r:embed="rId10"/>
                    <a:stretch>
                      <a:fillRect/>
                    </a:stretch>
                  </pic:blipFill>
                  <pic:spPr>
                    <a:xfrm>
                      <a:off x="0" y="0"/>
                      <a:ext cx="5123604" cy="3572218"/>
                    </a:xfrm>
                    <a:prstGeom prst="rect">
                      <a:avLst/>
                    </a:prstGeom>
                  </pic:spPr>
                </pic:pic>
              </a:graphicData>
            </a:graphic>
          </wp:inline>
        </w:drawing>
      </w:r>
    </w:p>
    <w:p w14:paraId="5C14F3D3" w14:textId="77777777" w:rsidR="00B16E85" w:rsidRDefault="00B16E85" w:rsidP="00B16E85">
      <w:pPr>
        <w:pStyle w:val="Heading2"/>
        <w:rPr>
          <w:rStyle w:val="Heading2Char"/>
          <w:szCs w:val="36"/>
        </w:rPr>
      </w:pPr>
      <w:bookmarkStart w:id="11" w:name="_Toc204695069"/>
      <w:r>
        <w:rPr>
          <w:rStyle w:val="Heading2Char"/>
          <w:szCs w:val="36"/>
        </w:rPr>
        <w:lastRenderedPageBreak/>
        <w:t>Call Handler room set up</w:t>
      </w:r>
      <w:bookmarkEnd w:id="11"/>
      <w:r>
        <w:rPr>
          <w:rStyle w:val="Heading2Char"/>
          <w:szCs w:val="36"/>
        </w:rPr>
        <w:t xml:space="preserve"> </w:t>
      </w:r>
    </w:p>
    <w:p w14:paraId="7D837057" w14:textId="48E32C48" w:rsidR="00B16E85" w:rsidRDefault="00B16E85" w:rsidP="00B16E85">
      <w:r>
        <w:rPr>
          <w:rFonts w:ascii="Arial" w:hAnsi="Arial" w:cs="Arial"/>
          <w:szCs w:val="28"/>
        </w:rPr>
        <w:t xml:space="preserve">Within the call handler </w:t>
      </w:r>
      <w:proofErr w:type="gramStart"/>
      <w:r>
        <w:rPr>
          <w:rFonts w:ascii="Arial" w:hAnsi="Arial" w:cs="Arial"/>
          <w:szCs w:val="28"/>
        </w:rPr>
        <w:t>room</w:t>
      </w:r>
      <w:proofErr w:type="gramEnd"/>
      <w:r>
        <w:rPr>
          <w:rFonts w:ascii="Arial" w:hAnsi="Arial" w:cs="Arial"/>
          <w:szCs w:val="28"/>
        </w:rPr>
        <w:t xml:space="preserve"> we use the PCs on the 2 banks of desks on the right-hand side of the room as you walk in. </w:t>
      </w:r>
      <w:r w:rsidRPr="00B16E85">
        <w:rPr>
          <w:rFonts w:ascii="Arial" w:hAnsi="Arial" w:cs="Arial"/>
          <w:szCs w:val="28"/>
        </w:rPr>
        <w:t>(desks 10,11, 13, 14, 15, 16, 17, 18, 19, 20)</w:t>
      </w:r>
      <w:r w:rsidRPr="00B16E85">
        <w:t xml:space="preserve"> </w:t>
      </w:r>
    </w:p>
    <w:p w14:paraId="5C1D4A5B" w14:textId="670BE766" w:rsidR="002C3344" w:rsidRDefault="002C3344" w:rsidP="00B16E85">
      <w:r w:rsidRPr="002C3344">
        <w:rPr>
          <w:noProof/>
        </w:rPr>
        <w:drawing>
          <wp:inline distT="0" distB="0" distL="0" distR="0" wp14:anchorId="4EB919E2" wp14:editId="65C8211D">
            <wp:extent cx="4219575" cy="2566528"/>
            <wp:effectExtent l="0" t="0" r="0" b="5715"/>
            <wp:docPr id="2030386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386693" name=""/>
                    <pic:cNvPicPr/>
                  </pic:nvPicPr>
                  <pic:blipFill>
                    <a:blip r:embed="rId11"/>
                    <a:stretch>
                      <a:fillRect/>
                    </a:stretch>
                  </pic:blipFill>
                  <pic:spPr>
                    <a:xfrm>
                      <a:off x="0" y="0"/>
                      <a:ext cx="4249740" cy="2584876"/>
                    </a:xfrm>
                    <a:prstGeom prst="rect">
                      <a:avLst/>
                    </a:prstGeom>
                  </pic:spPr>
                </pic:pic>
              </a:graphicData>
            </a:graphic>
          </wp:inline>
        </w:drawing>
      </w:r>
    </w:p>
    <w:p w14:paraId="7E169580" w14:textId="16673D7B" w:rsidR="00132CE7" w:rsidRDefault="00132CE7" w:rsidP="00132CE7">
      <w:pPr>
        <w:pStyle w:val="Heading2"/>
      </w:pPr>
      <w:bookmarkStart w:id="12" w:name="_Toc204695070"/>
      <w:r>
        <w:t>Setting up the PC’s</w:t>
      </w:r>
      <w:bookmarkEnd w:id="12"/>
    </w:p>
    <w:p w14:paraId="07B0237A" w14:textId="06FB8C84" w:rsidR="00926966" w:rsidRPr="00643383" w:rsidRDefault="00643383" w:rsidP="00643383">
      <w:pPr>
        <w:pStyle w:val="ListParagraph"/>
        <w:numPr>
          <w:ilvl w:val="0"/>
          <w:numId w:val="2"/>
        </w:numPr>
        <w:rPr>
          <w:rFonts w:ascii="Arial" w:hAnsi="Arial" w:cs="Arial"/>
          <w:b/>
          <w:bCs/>
        </w:rPr>
      </w:pPr>
      <w:bookmarkStart w:id="13" w:name="_Toc204695071"/>
      <w:r w:rsidRPr="00643383">
        <w:rPr>
          <w:rStyle w:val="Heading3Char"/>
        </w:rPr>
        <w:t>L</w:t>
      </w:r>
      <w:r w:rsidR="00926966" w:rsidRPr="00643383">
        <w:rPr>
          <w:rStyle w:val="Heading3Char"/>
        </w:rPr>
        <w:t xml:space="preserve">og on to </w:t>
      </w:r>
      <w:proofErr w:type="spellStart"/>
      <w:r w:rsidR="00926966" w:rsidRPr="00643383">
        <w:rPr>
          <w:rStyle w:val="Heading3Char"/>
        </w:rPr>
        <w:t>bitwarden</w:t>
      </w:r>
      <w:proofErr w:type="spellEnd"/>
      <w:r w:rsidR="00926966" w:rsidRPr="00643383">
        <w:rPr>
          <w:rStyle w:val="Heading3Char"/>
        </w:rPr>
        <w:t xml:space="preserve"> on the shift manager mobile</w:t>
      </w:r>
      <w:bookmarkEnd w:id="13"/>
      <w:r w:rsidR="00926966" w:rsidRPr="00643383">
        <w:rPr>
          <w:rFonts w:ascii="Arial" w:hAnsi="Arial" w:cs="Arial"/>
          <w:b/>
          <w:bCs/>
        </w:rPr>
        <w:br/>
      </w:r>
      <w:r w:rsidR="00926966" w:rsidRPr="00643383">
        <w:rPr>
          <w:rFonts w:ascii="Arial" w:hAnsi="Arial" w:cs="Arial"/>
        </w:rPr>
        <w:t xml:space="preserve">Each shift manager will have to log into the </w:t>
      </w:r>
      <w:proofErr w:type="spellStart"/>
      <w:r w:rsidR="00926966" w:rsidRPr="00643383">
        <w:rPr>
          <w:rFonts w:ascii="Arial" w:hAnsi="Arial" w:cs="Arial"/>
        </w:rPr>
        <w:t>bitwarden</w:t>
      </w:r>
      <w:proofErr w:type="spellEnd"/>
      <w:r w:rsidR="00926966" w:rsidRPr="00643383">
        <w:rPr>
          <w:rFonts w:ascii="Arial" w:hAnsi="Arial" w:cs="Arial"/>
        </w:rPr>
        <w:t xml:space="preserve"> app on the shift manager mobile at the beginning of the shifts and log out at the end.</w:t>
      </w:r>
      <w:r w:rsidR="00926966" w:rsidRPr="00643383">
        <w:rPr>
          <w:rFonts w:ascii="Arial" w:hAnsi="Arial" w:cs="Arial"/>
          <w:b/>
          <w:bCs/>
        </w:rPr>
        <w:t xml:space="preserve"> </w:t>
      </w:r>
    </w:p>
    <w:p w14:paraId="1F6185FC" w14:textId="597D887E" w:rsidR="00132CE7" w:rsidRPr="00132CE7" w:rsidRDefault="00132CE7" w:rsidP="00643383">
      <w:pPr>
        <w:pStyle w:val="Heading3"/>
        <w:numPr>
          <w:ilvl w:val="0"/>
          <w:numId w:val="2"/>
        </w:numPr>
      </w:pPr>
      <w:bookmarkStart w:id="14" w:name="_Toc204695072"/>
      <w:r w:rsidRPr="00132CE7">
        <w:t xml:space="preserve">Switch to the </w:t>
      </w:r>
      <w:proofErr w:type="spellStart"/>
      <w:r w:rsidRPr="00132CE7">
        <w:t>Brisdoc</w:t>
      </w:r>
      <w:proofErr w:type="spellEnd"/>
      <w:r w:rsidRPr="00132CE7">
        <w:t xml:space="preserve"> PC</w:t>
      </w:r>
      <w:bookmarkEnd w:id="14"/>
      <w:r w:rsidRPr="00132CE7">
        <w:t xml:space="preserve"> </w:t>
      </w:r>
    </w:p>
    <w:p w14:paraId="5357572F" w14:textId="7B5DC5C5" w:rsidR="00132CE7" w:rsidRPr="00132CE7" w:rsidRDefault="00132CE7" w:rsidP="00132CE7">
      <w:pPr>
        <w:pStyle w:val="ListParagraph"/>
        <w:ind w:left="360"/>
        <w:rPr>
          <w:rFonts w:ascii="Arial" w:hAnsi="Arial" w:cs="Arial"/>
        </w:rPr>
      </w:pPr>
      <w:r w:rsidRPr="00132CE7">
        <w:rPr>
          <w:rFonts w:ascii="Arial" w:hAnsi="Arial" w:cs="Arial"/>
        </w:rPr>
        <w:t xml:space="preserve">We have our own separate </w:t>
      </w:r>
      <w:proofErr w:type="gramStart"/>
      <w:r w:rsidRPr="00132CE7">
        <w:rPr>
          <w:rFonts w:ascii="Arial" w:hAnsi="Arial" w:cs="Arial"/>
        </w:rPr>
        <w:t>PC’s</w:t>
      </w:r>
      <w:proofErr w:type="gramEnd"/>
      <w:r w:rsidRPr="00132CE7">
        <w:rPr>
          <w:rFonts w:ascii="Arial" w:hAnsi="Arial" w:cs="Arial"/>
        </w:rPr>
        <w:t xml:space="preserve"> at the Treatment Centre which are connected to the same monitors that the practice use. There is a Grey or black box next to each PC. This is the KVM and will allow you to switch between the </w:t>
      </w:r>
      <w:proofErr w:type="spellStart"/>
      <w:r w:rsidRPr="00132CE7">
        <w:rPr>
          <w:rFonts w:ascii="Arial" w:hAnsi="Arial" w:cs="Arial"/>
        </w:rPr>
        <w:t>SevernSide</w:t>
      </w:r>
      <w:proofErr w:type="spellEnd"/>
      <w:r w:rsidRPr="00132CE7">
        <w:rPr>
          <w:rFonts w:ascii="Arial" w:hAnsi="Arial" w:cs="Arial"/>
        </w:rPr>
        <w:t xml:space="preserve"> PC and the Marksbury Road PC by pressing the button. A blue light will come on when the corresponding PC is enabled. PC1 refers to the </w:t>
      </w:r>
      <w:proofErr w:type="spellStart"/>
      <w:r w:rsidRPr="00132CE7">
        <w:rPr>
          <w:rFonts w:ascii="Arial" w:hAnsi="Arial" w:cs="Arial"/>
        </w:rPr>
        <w:t>SevernSide</w:t>
      </w:r>
      <w:proofErr w:type="spellEnd"/>
      <w:r w:rsidRPr="00132CE7">
        <w:rPr>
          <w:rFonts w:ascii="Arial" w:hAnsi="Arial" w:cs="Arial"/>
        </w:rPr>
        <w:t xml:space="preserve"> PC, and PC2 refers to the Marksbury Road PC.</w:t>
      </w:r>
    </w:p>
    <w:p w14:paraId="61B65D5D" w14:textId="77777777" w:rsidR="00926966" w:rsidRDefault="00132CE7" w:rsidP="00926966">
      <w:pPr>
        <w:ind w:left="360"/>
        <w:rPr>
          <w:rFonts w:ascii="Arial" w:hAnsi="Arial" w:cs="Arial"/>
        </w:rPr>
      </w:pPr>
      <w:r w:rsidRPr="00285168">
        <w:rPr>
          <w:noProof/>
          <w:lang w:eastAsia="en-GB"/>
        </w:rPr>
        <w:drawing>
          <wp:anchor distT="0" distB="0" distL="114300" distR="114300" simplePos="0" relativeHeight="251662336" behindDoc="0" locked="0" layoutInCell="1" allowOverlap="1" wp14:anchorId="099B9EED" wp14:editId="6D478373">
            <wp:simplePos x="0" y="0"/>
            <wp:positionH relativeFrom="margin">
              <wp:posOffset>523875</wp:posOffset>
            </wp:positionH>
            <wp:positionV relativeFrom="paragraph">
              <wp:posOffset>421640</wp:posOffset>
            </wp:positionV>
            <wp:extent cx="2338705" cy="1790700"/>
            <wp:effectExtent l="0" t="0" r="4445" b="0"/>
            <wp:wrapThrough wrapText="bothSides">
              <wp:wrapPolygon edited="0">
                <wp:start x="0" y="0"/>
                <wp:lineTo x="0" y="21370"/>
                <wp:lineTo x="21465" y="21370"/>
                <wp:lineTo x="21465" y="0"/>
                <wp:lineTo x="0" y="0"/>
              </wp:wrapPolygon>
            </wp:wrapThrough>
            <wp:docPr id="18420820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0728" r="13283" b="19457"/>
                    <a:stretch/>
                  </pic:blipFill>
                  <pic:spPr bwMode="auto">
                    <a:xfrm>
                      <a:off x="0" y="0"/>
                      <a:ext cx="2338705" cy="1790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85168">
        <w:rPr>
          <w:noProof/>
          <w:lang w:eastAsia="en-GB"/>
        </w:rPr>
        <w:drawing>
          <wp:anchor distT="0" distB="0" distL="114300" distR="114300" simplePos="0" relativeHeight="251661312" behindDoc="0" locked="0" layoutInCell="1" allowOverlap="1" wp14:anchorId="598E5849" wp14:editId="5C09567B">
            <wp:simplePos x="0" y="0"/>
            <wp:positionH relativeFrom="column">
              <wp:posOffset>3072470</wp:posOffset>
            </wp:positionH>
            <wp:positionV relativeFrom="paragraph">
              <wp:posOffset>441295</wp:posOffset>
            </wp:positionV>
            <wp:extent cx="2307265" cy="1783261"/>
            <wp:effectExtent l="0" t="0" r="0" b="7620"/>
            <wp:wrapTopAndBottom/>
            <wp:docPr id="1555351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2971" r="17769" b="29347"/>
                    <a:stretch/>
                  </pic:blipFill>
                  <pic:spPr bwMode="auto">
                    <a:xfrm>
                      <a:off x="0" y="0"/>
                      <a:ext cx="2307265" cy="1783261"/>
                    </a:xfrm>
                    <a:prstGeom prst="rect">
                      <a:avLst/>
                    </a:prstGeom>
                    <a:noFill/>
                    <a:ln>
                      <a:noFill/>
                    </a:ln>
                    <a:extLst>
                      <a:ext uri="{53640926-AAD7-44D8-BBD7-CCE9431645EC}">
                        <a14:shadowObscured xmlns:a14="http://schemas.microsoft.com/office/drawing/2010/main"/>
                      </a:ext>
                    </a:extLst>
                  </pic:spPr>
                </pic:pic>
              </a:graphicData>
            </a:graphic>
          </wp:anchor>
        </w:drawing>
      </w:r>
      <w:r w:rsidRPr="003578DB">
        <w:rPr>
          <w:rFonts w:ascii="Arial" w:hAnsi="Arial" w:cs="Arial"/>
        </w:rPr>
        <w:t>For our shifts we need to ensure PC1 is lit up/active, and as part of the close</w:t>
      </w:r>
      <w:r>
        <w:rPr>
          <w:rFonts w:ascii="Arial" w:hAnsi="Arial" w:cs="Arial"/>
        </w:rPr>
        <w:t>-</w:t>
      </w:r>
      <w:r w:rsidRPr="003578DB">
        <w:rPr>
          <w:rFonts w:ascii="Arial" w:hAnsi="Arial" w:cs="Arial"/>
        </w:rPr>
        <w:t xml:space="preserve">down process we need to ensure PC2 is lit up/active. </w:t>
      </w:r>
    </w:p>
    <w:p w14:paraId="4A9DF988" w14:textId="77777777" w:rsidR="00026210" w:rsidRPr="00926966" w:rsidRDefault="00026210" w:rsidP="00926966">
      <w:pPr>
        <w:ind w:left="360"/>
        <w:rPr>
          <w:rFonts w:ascii="Arial" w:hAnsi="Arial" w:cs="Arial"/>
          <w:b/>
          <w:bCs/>
        </w:rPr>
      </w:pPr>
    </w:p>
    <w:p w14:paraId="4FDC0CE3" w14:textId="132FA00C" w:rsidR="009814B0" w:rsidRPr="00926966" w:rsidRDefault="00132CE7" w:rsidP="00643383">
      <w:pPr>
        <w:pStyle w:val="Heading3"/>
        <w:numPr>
          <w:ilvl w:val="0"/>
          <w:numId w:val="2"/>
        </w:numPr>
      </w:pPr>
      <w:bookmarkStart w:id="15" w:name="_Toc204695073"/>
      <w:r w:rsidRPr="00926966">
        <w:lastRenderedPageBreak/>
        <w:t>Log on</w:t>
      </w:r>
      <w:r w:rsidR="00926966">
        <w:t xml:space="preserve"> </w:t>
      </w:r>
      <w:r w:rsidRPr="00926966">
        <w:t>to the PC</w:t>
      </w:r>
      <w:bookmarkEnd w:id="15"/>
      <w:r w:rsidRPr="00926966">
        <w:t xml:space="preserve"> </w:t>
      </w:r>
    </w:p>
    <w:p w14:paraId="1704AD2E" w14:textId="4415B460" w:rsidR="00B16E85" w:rsidRDefault="009814B0" w:rsidP="009814B0">
      <w:pPr>
        <w:pStyle w:val="ListParagraph"/>
        <w:ind w:left="360"/>
        <w:rPr>
          <w:rFonts w:ascii="Arial" w:hAnsi="Arial" w:cs="Arial"/>
          <w:szCs w:val="28"/>
        </w:rPr>
      </w:pPr>
      <w:r>
        <w:rPr>
          <w:rFonts w:ascii="Arial" w:hAnsi="Arial" w:cs="Arial"/>
          <w:szCs w:val="28"/>
        </w:rPr>
        <w:t>Use the table above and log onto the PC using the username</w:t>
      </w:r>
      <w:r w:rsidR="00132CE7">
        <w:rPr>
          <w:rFonts w:ascii="Arial" w:hAnsi="Arial" w:cs="Arial"/>
          <w:szCs w:val="28"/>
        </w:rPr>
        <w:t xml:space="preserve"> depending on the desk. The password is the same for all desks and can be found on </w:t>
      </w:r>
      <w:proofErr w:type="spellStart"/>
      <w:r w:rsidR="00132CE7">
        <w:rPr>
          <w:rFonts w:ascii="Arial" w:hAnsi="Arial" w:cs="Arial"/>
          <w:szCs w:val="28"/>
        </w:rPr>
        <w:t>Bitwarden</w:t>
      </w:r>
      <w:proofErr w:type="spellEnd"/>
      <w:r w:rsidR="00132CE7">
        <w:rPr>
          <w:rFonts w:ascii="Arial" w:hAnsi="Arial" w:cs="Arial"/>
          <w:szCs w:val="28"/>
        </w:rPr>
        <w:t xml:space="preserve"> under the IUC MH </w:t>
      </w:r>
      <w:proofErr w:type="spellStart"/>
      <w:r w:rsidR="00132CE7">
        <w:rPr>
          <w:rFonts w:ascii="Arial" w:hAnsi="Arial" w:cs="Arial"/>
          <w:szCs w:val="28"/>
        </w:rPr>
        <w:t>Sesui</w:t>
      </w:r>
      <w:proofErr w:type="spellEnd"/>
      <w:r w:rsidR="00132CE7">
        <w:rPr>
          <w:rFonts w:ascii="Arial" w:hAnsi="Arial" w:cs="Arial"/>
          <w:szCs w:val="28"/>
        </w:rPr>
        <w:t xml:space="preserve"> Operational section. </w:t>
      </w:r>
    </w:p>
    <w:p w14:paraId="1AE198A0" w14:textId="7F43D4F7" w:rsidR="00132CE7" w:rsidRDefault="009814B0" w:rsidP="00643383">
      <w:pPr>
        <w:pStyle w:val="Heading3"/>
        <w:numPr>
          <w:ilvl w:val="0"/>
          <w:numId w:val="2"/>
        </w:numPr>
      </w:pPr>
      <w:bookmarkStart w:id="16" w:name="_Toc204695074"/>
      <w:r w:rsidRPr="009814B0">
        <w:t xml:space="preserve">Open the </w:t>
      </w:r>
      <w:proofErr w:type="spellStart"/>
      <w:r w:rsidRPr="009814B0">
        <w:t>Sesui</w:t>
      </w:r>
      <w:proofErr w:type="spellEnd"/>
      <w:r w:rsidRPr="009814B0">
        <w:t xml:space="preserve"> phone system</w:t>
      </w:r>
      <w:bookmarkEnd w:id="16"/>
      <w:r w:rsidRPr="009814B0">
        <w:t xml:space="preserve"> </w:t>
      </w:r>
    </w:p>
    <w:p w14:paraId="7893E3BF" w14:textId="0E79BD8D" w:rsidR="009814B0" w:rsidRPr="009814B0" w:rsidRDefault="009814B0" w:rsidP="009814B0">
      <w:pPr>
        <w:pStyle w:val="ListParagraph"/>
        <w:ind w:left="360"/>
        <w:rPr>
          <w:rFonts w:ascii="Arial" w:hAnsi="Arial" w:cs="Arial"/>
          <w:szCs w:val="28"/>
        </w:rPr>
      </w:pPr>
      <w:r>
        <w:rPr>
          <w:rFonts w:ascii="Arial" w:hAnsi="Arial" w:cs="Arial"/>
          <w:szCs w:val="28"/>
        </w:rPr>
        <w:t xml:space="preserve">We aren’t able to use the </w:t>
      </w:r>
      <w:proofErr w:type="spellStart"/>
      <w:r>
        <w:rPr>
          <w:rFonts w:ascii="Arial" w:hAnsi="Arial" w:cs="Arial"/>
          <w:szCs w:val="28"/>
        </w:rPr>
        <w:t>Sesui</w:t>
      </w:r>
      <w:proofErr w:type="spellEnd"/>
      <w:r>
        <w:rPr>
          <w:rFonts w:ascii="Arial" w:hAnsi="Arial" w:cs="Arial"/>
          <w:szCs w:val="28"/>
        </w:rPr>
        <w:t xml:space="preserve"> app at Marksbury </w:t>
      </w:r>
      <w:proofErr w:type="spellStart"/>
      <w:r>
        <w:rPr>
          <w:rFonts w:ascii="Arial" w:hAnsi="Arial" w:cs="Arial"/>
          <w:szCs w:val="28"/>
        </w:rPr>
        <w:t>rd</w:t>
      </w:r>
      <w:proofErr w:type="spellEnd"/>
      <w:r>
        <w:rPr>
          <w:rFonts w:ascii="Arial" w:hAnsi="Arial" w:cs="Arial"/>
          <w:szCs w:val="28"/>
        </w:rPr>
        <w:t xml:space="preserve"> so </w:t>
      </w:r>
      <w:proofErr w:type="spellStart"/>
      <w:r>
        <w:rPr>
          <w:rFonts w:ascii="Arial" w:hAnsi="Arial" w:cs="Arial"/>
          <w:szCs w:val="28"/>
        </w:rPr>
        <w:t>sesui</w:t>
      </w:r>
      <w:proofErr w:type="spellEnd"/>
      <w:r>
        <w:rPr>
          <w:rFonts w:ascii="Arial" w:hAnsi="Arial" w:cs="Arial"/>
          <w:szCs w:val="28"/>
        </w:rPr>
        <w:t xml:space="preserve"> needs to be accessed via ‘SESUI Bases &amp; Remote’ on the weblinks page as below: </w:t>
      </w:r>
    </w:p>
    <w:p w14:paraId="49C8B14A" w14:textId="35E8D9D3" w:rsidR="009814B0" w:rsidRPr="009814B0" w:rsidRDefault="009814B0" w:rsidP="009814B0">
      <w:pPr>
        <w:pStyle w:val="ListParagraph"/>
        <w:ind w:left="360"/>
        <w:rPr>
          <w:rFonts w:ascii="Arial" w:hAnsi="Arial" w:cs="Arial"/>
          <w:szCs w:val="28"/>
        </w:rPr>
      </w:pPr>
      <w:r w:rsidRPr="009814B0">
        <w:rPr>
          <w:rFonts w:ascii="Arial" w:hAnsi="Arial" w:cs="Arial"/>
          <w:noProof/>
          <w:szCs w:val="28"/>
        </w:rPr>
        <w:drawing>
          <wp:anchor distT="0" distB="0" distL="114300" distR="114300" simplePos="0" relativeHeight="251663360" behindDoc="0" locked="0" layoutInCell="1" allowOverlap="1" wp14:anchorId="171C1178" wp14:editId="30C6A468">
            <wp:simplePos x="0" y="0"/>
            <wp:positionH relativeFrom="column">
              <wp:posOffset>228600</wp:posOffset>
            </wp:positionH>
            <wp:positionV relativeFrom="paragraph">
              <wp:posOffset>-3810</wp:posOffset>
            </wp:positionV>
            <wp:extent cx="2362200" cy="2546610"/>
            <wp:effectExtent l="0" t="0" r="0" b="6350"/>
            <wp:wrapNone/>
            <wp:docPr id="696969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969339" name=""/>
                    <pic:cNvPicPr/>
                  </pic:nvPicPr>
                  <pic:blipFill>
                    <a:blip r:embed="rId14">
                      <a:extLst>
                        <a:ext uri="{28A0092B-C50C-407E-A947-70E740481C1C}">
                          <a14:useLocalDpi xmlns:a14="http://schemas.microsoft.com/office/drawing/2010/main" val="0"/>
                        </a:ext>
                      </a:extLst>
                    </a:blip>
                    <a:stretch>
                      <a:fillRect/>
                    </a:stretch>
                  </pic:blipFill>
                  <pic:spPr>
                    <a:xfrm>
                      <a:off x="0" y="0"/>
                      <a:ext cx="2362200" cy="2546610"/>
                    </a:xfrm>
                    <a:prstGeom prst="rect">
                      <a:avLst/>
                    </a:prstGeom>
                  </pic:spPr>
                </pic:pic>
              </a:graphicData>
            </a:graphic>
          </wp:anchor>
        </w:drawing>
      </w:r>
    </w:p>
    <w:p w14:paraId="6E4E04EB" w14:textId="2D082DD4" w:rsidR="00B16E85" w:rsidRDefault="009814B0" w:rsidP="009814B0">
      <w:pPr>
        <w:ind w:left="4320"/>
        <w:rPr>
          <w:rFonts w:ascii="Arial" w:hAnsi="Arial" w:cs="Arial"/>
          <w:szCs w:val="28"/>
        </w:rPr>
      </w:pPr>
      <w:r w:rsidRPr="009814B0">
        <w:rPr>
          <w:rFonts w:ascii="Arial" w:hAnsi="Arial" w:cs="Arial"/>
          <w:szCs w:val="28"/>
        </w:rPr>
        <w:t xml:space="preserve">The </w:t>
      </w:r>
      <w:proofErr w:type="spellStart"/>
      <w:r w:rsidRPr="009814B0">
        <w:rPr>
          <w:rFonts w:ascii="Arial" w:hAnsi="Arial" w:cs="Arial"/>
          <w:szCs w:val="28"/>
        </w:rPr>
        <w:t>sesui</w:t>
      </w:r>
      <w:proofErr w:type="spellEnd"/>
      <w:r w:rsidRPr="009814B0">
        <w:rPr>
          <w:rFonts w:ascii="Arial" w:hAnsi="Arial" w:cs="Arial"/>
          <w:szCs w:val="28"/>
        </w:rPr>
        <w:t xml:space="preserve"> account for each desk can be found in the table above</w:t>
      </w:r>
      <w:r>
        <w:rPr>
          <w:rFonts w:ascii="Arial" w:hAnsi="Arial" w:cs="Arial"/>
          <w:szCs w:val="28"/>
        </w:rPr>
        <w:t>.</w:t>
      </w:r>
    </w:p>
    <w:p w14:paraId="3D6129B1" w14:textId="77777777" w:rsidR="009814B0" w:rsidRDefault="009814B0" w:rsidP="009814B0">
      <w:pPr>
        <w:ind w:left="4320"/>
        <w:rPr>
          <w:rFonts w:ascii="Arial" w:hAnsi="Arial" w:cs="Arial"/>
          <w:szCs w:val="28"/>
        </w:rPr>
      </w:pPr>
    </w:p>
    <w:p w14:paraId="523A1E40" w14:textId="77777777" w:rsidR="009814B0" w:rsidRDefault="009814B0" w:rsidP="009814B0">
      <w:pPr>
        <w:ind w:left="4320"/>
        <w:rPr>
          <w:rFonts w:ascii="Arial" w:hAnsi="Arial" w:cs="Arial"/>
          <w:szCs w:val="28"/>
        </w:rPr>
      </w:pPr>
    </w:p>
    <w:p w14:paraId="24AD3206" w14:textId="77777777" w:rsidR="009814B0" w:rsidRDefault="009814B0" w:rsidP="009814B0">
      <w:pPr>
        <w:ind w:left="4320"/>
        <w:rPr>
          <w:rFonts w:ascii="Arial" w:hAnsi="Arial" w:cs="Arial"/>
          <w:szCs w:val="28"/>
        </w:rPr>
      </w:pPr>
    </w:p>
    <w:p w14:paraId="6F2DED9C" w14:textId="77777777" w:rsidR="009814B0" w:rsidRDefault="009814B0" w:rsidP="009814B0">
      <w:pPr>
        <w:ind w:left="4320"/>
        <w:rPr>
          <w:rFonts w:ascii="Arial" w:hAnsi="Arial" w:cs="Arial"/>
          <w:szCs w:val="28"/>
        </w:rPr>
      </w:pPr>
    </w:p>
    <w:p w14:paraId="61E16CD0" w14:textId="77777777" w:rsidR="009814B0" w:rsidRDefault="009814B0" w:rsidP="009814B0">
      <w:pPr>
        <w:ind w:left="4320"/>
        <w:rPr>
          <w:rFonts w:ascii="Arial" w:hAnsi="Arial" w:cs="Arial"/>
          <w:szCs w:val="28"/>
        </w:rPr>
      </w:pPr>
    </w:p>
    <w:p w14:paraId="5F9FE66C" w14:textId="77777777" w:rsidR="009814B0" w:rsidRDefault="009814B0" w:rsidP="009814B0">
      <w:pPr>
        <w:ind w:left="4320"/>
        <w:rPr>
          <w:rFonts w:ascii="Arial" w:hAnsi="Arial" w:cs="Arial"/>
          <w:szCs w:val="28"/>
        </w:rPr>
      </w:pPr>
    </w:p>
    <w:p w14:paraId="242C5F64" w14:textId="795E88BC" w:rsidR="00742B75" w:rsidRDefault="009814B0" w:rsidP="00643383">
      <w:pPr>
        <w:pStyle w:val="Heading3"/>
        <w:numPr>
          <w:ilvl w:val="0"/>
          <w:numId w:val="2"/>
        </w:numPr>
      </w:pPr>
      <w:bookmarkStart w:id="17" w:name="_Toc204695075"/>
      <w:r w:rsidRPr="009814B0">
        <w:t>Log in the phone handsets</w:t>
      </w:r>
      <w:bookmarkEnd w:id="17"/>
    </w:p>
    <w:p w14:paraId="0539CB41" w14:textId="1D88AAE0" w:rsidR="009814B0" w:rsidRPr="00643383" w:rsidRDefault="009814B0" w:rsidP="00643383">
      <w:pPr>
        <w:spacing w:after="0"/>
        <w:rPr>
          <w:rFonts w:ascii="Arial" w:hAnsi="Arial" w:cs="Arial"/>
          <w:szCs w:val="28"/>
        </w:rPr>
      </w:pPr>
      <w:r w:rsidRPr="00643383">
        <w:rPr>
          <w:rFonts w:ascii="Arial" w:hAnsi="Arial" w:cs="Arial"/>
          <w:szCs w:val="28"/>
        </w:rPr>
        <w:t xml:space="preserve">The phone handsets need to be logged into the corresponding phone extension and </w:t>
      </w:r>
      <w:proofErr w:type="spellStart"/>
      <w:r w:rsidRPr="00643383">
        <w:rPr>
          <w:rFonts w:ascii="Arial" w:hAnsi="Arial" w:cs="Arial"/>
          <w:szCs w:val="28"/>
        </w:rPr>
        <w:t>sesui</w:t>
      </w:r>
      <w:proofErr w:type="spellEnd"/>
      <w:r w:rsidRPr="00643383">
        <w:rPr>
          <w:rFonts w:ascii="Arial" w:hAnsi="Arial" w:cs="Arial"/>
          <w:szCs w:val="28"/>
        </w:rPr>
        <w:t xml:space="preserve"> account. </w:t>
      </w:r>
      <w:r w:rsidR="00ED2143" w:rsidRPr="00643383">
        <w:rPr>
          <w:rFonts w:ascii="Arial" w:hAnsi="Arial" w:cs="Arial"/>
          <w:szCs w:val="28"/>
        </w:rPr>
        <w:t xml:space="preserve">They can be found on </w:t>
      </w:r>
      <w:proofErr w:type="spellStart"/>
      <w:r w:rsidR="00ED2143" w:rsidRPr="00643383">
        <w:rPr>
          <w:rFonts w:ascii="Arial" w:hAnsi="Arial" w:cs="Arial"/>
          <w:szCs w:val="28"/>
        </w:rPr>
        <w:t>Bitwarden</w:t>
      </w:r>
      <w:proofErr w:type="spellEnd"/>
      <w:r w:rsidR="00ED2143" w:rsidRPr="00643383">
        <w:rPr>
          <w:rFonts w:ascii="Arial" w:hAnsi="Arial" w:cs="Arial"/>
          <w:szCs w:val="28"/>
        </w:rPr>
        <w:t xml:space="preserve"> for each desk. </w:t>
      </w:r>
      <w:r w:rsidRPr="00643383">
        <w:rPr>
          <w:rFonts w:ascii="Arial" w:hAnsi="Arial" w:cs="Arial"/>
          <w:szCs w:val="28"/>
        </w:rPr>
        <w:t xml:space="preserve"> </w:t>
      </w:r>
    </w:p>
    <w:p w14:paraId="261D8CDF" w14:textId="77777777" w:rsidR="00643383" w:rsidRPr="009814B0" w:rsidRDefault="00643383" w:rsidP="00742B75">
      <w:pPr>
        <w:pStyle w:val="ListParagraph"/>
        <w:ind w:left="360"/>
        <w:rPr>
          <w:rFonts w:ascii="Arial" w:hAnsi="Arial" w:cs="Arial"/>
          <w:b/>
          <w:bCs/>
          <w:szCs w:val="28"/>
        </w:rPr>
      </w:pPr>
    </w:p>
    <w:p w14:paraId="03FFD438" w14:textId="567538E3" w:rsidR="009814B0" w:rsidRPr="00643383" w:rsidRDefault="009814B0">
      <w:pPr>
        <w:pStyle w:val="ListParagraph"/>
        <w:numPr>
          <w:ilvl w:val="0"/>
          <w:numId w:val="3"/>
        </w:numPr>
        <w:spacing w:line="259" w:lineRule="auto"/>
        <w:rPr>
          <w:rFonts w:ascii="Arial" w:hAnsi="Arial" w:cs="Arial"/>
        </w:rPr>
      </w:pPr>
      <w:r w:rsidRPr="00643383">
        <w:rPr>
          <w:rFonts w:ascii="Arial" w:hAnsi="Arial" w:cs="Arial"/>
        </w:rPr>
        <w:t xml:space="preserve">The hand set will display a login screen when you get to it. If it doesn’t, hold down the back button until it resets to this. Enter the given Extension </w:t>
      </w:r>
      <w:proofErr w:type="spellStart"/>
      <w:r w:rsidRPr="00643383">
        <w:rPr>
          <w:rFonts w:ascii="Arial" w:hAnsi="Arial" w:cs="Arial"/>
        </w:rPr>
        <w:t>i.e</w:t>
      </w:r>
      <w:proofErr w:type="spellEnd"/>
      <w:r w:rsidRPr="00643383">
        <w:rPr>
          <w:rFonts w:ascii="Arial" w:hAnsi="Arial" w:cs="Arial"/>
        </w:rPr>
        <w:t xml:space="preserve"> 16</w:t>
      </w:r>
      <w:r w:rsidR="00ED2143" w:rsidRPr="00643383">
        <w:rPr>
          <w:rFonts w:ascii="Arial" w:hAnsi="Arial" w:cs="Arial"/>
        </w:rPr>
        <w:t>18</w:t>
      </w:r>
      <w:r w:rsidRPr="00643383">
        <w:rPr>
          <w:rFonts w:ascii="Arial" w:hAnsi="Arial" w:cs="Arial"/>
        </w:rPr>
        <w:t xml:space="preserve">, select ok and then enter the same number as the password, again selecting ok  </w:t>
      </w:r>
      <w:r w:rsidRPr="00643383">
        <w:rPr>
          <w:rFonts w:ascii="Arial" w:hAnsi="Arial" w:cs="Arial"/>
        </w:rPr>
        <w:br/>
      </w:r>
      <w:r w:rsidRPr="00657713">
        <w:rPr>
          <w:rFonts w:ascii="Arial" w:hAnsi="Arial" w:cs="Arial"/>
          <w:noProof/>
          <w:lang w:eastAsia="en-GB"/>
        </w:rPr>
        <w:drawing>
          <wp:inline distT="0" distB="0" distL="0" distR="0" wp14:anchorId="0511F4F0" wp14:editId="3D5E81E2">
            <wp:extent cx="4267200" cy="2073938"/>
            <wp:effectExtent l="0" t="0" r="0" b="2540"/>
            <wp:docPr id="2506249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1609" cy="2080941"/>
                    </a:xfrm>
                    <a:prstGeom prst="rect">
                      <a:avLst/>
                    </a:prstGeom>
                    <a:noFill/>
                    <a:ln>
                      <a:noFill/>
                    </a:ln>
                  </pic:spPr>
                </pic:pic>
              </a:graphicData>
            </a:graphic>
          </wp:inline>
        </w:drawing>
      </w:r>
      <w:r w:rsidRPr="00643383">
        <w:rPr>
          <w:rFonts w:ascii="Arial" w:hAnsi="Arial" w:cs="Arial"/>
        </w:rPr>
        <w:br/>
      </w:r>
    </w:p>
    <w:p w14:paraId="087D0B0A" w14:textId="2F973266" w:rsidR="009814B0" w:rsidRPr="00657713" w:rsidRDefault="009814B0" w:rsidP="009814B0">
      <w:pPr>
        <w:pStyle w:val="ListParagraph"/>
        <w:numPr>
          <w:ilvl w:val="0"/>
          <w:numId w:val="3"/>
        </w:numPr>
        <w:spacing w:line="259" w:lineRule="auto"/>
        <w:rPr>
          <w:rFonts w:ascii="Arial" w:hAnsi="Arial" w:cs="Arial"/>
        </w:rPr>
      </w:pPr>
      <w:r w:rsidRPr="00657713">
        <w:rPr>
          <w:rFonts w:ascii="Arial" w:hAnsi="Arial" w:cs="Arial"/>
        </w:rPr>
        <w:lastRenderedPageBreak/>
        <w:t xml:space="preserve">The Display will change to following display: </w:t>
      </w:r>
      <w:r w:rsidRPr="00657713">
        <w:rPr>
          <w:rFonts w:ascii="Arial" w:hAnsi="Arial" w:cs="Arial"/>
        </w:rPr>
        <w:br/>
      </w:r>
      <w:r w:rsidRPr="00657713">
        <w:rPr>
          <w:rFonts w:ascii="Arial" w:hAnsi="Arial" w:cs="Arial"/>
          <w:noProof/>
          <w:lang w:eastAsia="en-GB"/>
        </w:rPr>
        <w:drawing>
          <wp:inline distT="0" distB="0" distL="0" distR="0" wp14:anchorId="7B33199C" wp14:editId="021A132E">
            <wp:extent cx="3886200" cy="1888766"/>
            <wp:effectExtent l="0" t="0" r="0" b="0"/>
            <wp:docPr id="3206066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01704" cy="1896301"/>
                    </a:xfrm>
                    <a:prstGeom prst="rect">
                      <a:avLst/>
                    </a:prstGeom>
                    <a:noFill/>
                    <a:ln>
                      <a:noFill/>
                    </a:ln>
                  </pic:spPr>
                </pic:pic>
              </a:graphicData>
            </a:graphic>
          </wp:inline>
        </w:drawing>
      </w:r>
      <w:r>
        <w:rPr>
          <w:rFonts w:ascii="Arial" w:hAnsi="Arial" w:cs="Arial"/>
        </w:rPr>
        <w:br/>
      </w:r>
    </w:p>
    <w:p w14:paraId="401D35EE" w14:textId="77777777" w:rsidR="009814B0" w:rsidRDefault="009814B0" w:rsidP="009814B0">
      <w:pPr>
        <w:pStyle w:val="ListParagraph"/>
        <w:numPr>
          <w:ilvl w:val="0"/>
          <w:numId w:val="3"/>
        </w:numPr>
        <w:spacing w:line="259" w:lineRule="auto"/>
        <w:rPr>
          <w:rFonts w:ascii="Arial" w:hAnsi="Arial" w:cs="Arial"/>
        </w:rPr>
      </w:pPr>
      <w:r>
        <w:rPr>
          <w:rFonts w:ascii="Arial" w:hAnsi="Arial" w:cs="Arial"/>
        </w:rPr>
        <w:t xml:space="preserve">The phone is then ready to work </w:t>
      </w:r>
    </w:p>
    <w:p w14:paraId="3BAAC740" w14:textId="77777777" w:rsidR="009814B0" w:rsidRDefault="009814B0" w:rsidP="009814B0">
      <w:pPr>
        <w:pStyle w:val="ListParagraph"/>
        <w:spacing w:line="259" w:lineRule="auto"/>
        <w:ind w:left="643"/>
        <w:rPr>
          <w:rFonts w:ascii="Arial" w:hAnsi="Arial" w:cs="Arial"/>
        </w:rPr>
      </w:pPr>
    </w:p>
    <w:p w14:paraId="21AAA949" w14:textId="77777777" w:rsidR="009814B0" w:rsidRDefault="009814B0" w:rsidP="009814B0">
      <w:pPr>
        <w:pStyle w:val="ListParagraph"/>
        <w:numPr>
          <w:ilvl w:val="0"/>
          <w:numId w:val="3"/>
        </w:numPr>
        <w:spacing w:line="259" w:lineRule="auto"/>
        <w:rPr>
          <w:rFonts w:ascii="Arial" w:hAnsi="Arial" w:cs="Arial"/>
        </w:rPr>
      </w:pPr>
      <w:r w:rsidRPr="00657713">
        <w:rPr>
          <w:rFonts w:ascii="Arial" w:hAnsi="Arial" w:cs="Arial"/>
        </w:rPr>
        <w:t>To log out press and hold the Back key until the screen changes to displaying the prompt asking</w:t>
      </w:r>
      <w:r>
        <w:rPr>
          <w:rFonts w:ascii="Arial" w:hAnsi="Arial" w:cs="Arial"/>
        </w:rPr>
        <w:t xml:space="preserve"> are</w:t>
      </w:r>
      <w:r w:rsidRPr="00657713">
        <w:rPr>
          <w:rFonts w:ascii="Arial" w:hAnsi="Arial" w:cs="Arial"/>
        </w:rPr>
        <w:t xml:space="preserve"> you sure you want to log</w:t>
      </w:r>
      <w:r>
        <w:rPr>
          <w:rFonts w:ascii="Arial" w:hAnsi="Arial" w:cs="Arial"/>
        </w:rPr>
        <w:t xml:space="preserve"> out</w:t>
      </w:r>
      <w:r w:rsidRPr="00657713">
        <w:rPr>
          <w:rFonts w:ascii="Arial" w:hAnsi="Arial" w:cs="Arial"/>
        </w:rPr>
        <w:t xml:space="preserve">. Press the corresponding key to say Yes. </w:t>
      </w:r>
      <w:r>
        <w:rPr>
          <w:rFonts w:ascii="Arial" w:hAnsi="Arial" w:cs="Arial"/>
        </w:rPr>
        <w:t xml:space="preserve">You will then need to select exit, and this will take you back to the log in screen </w:t>
      </w:r>
    </w:p>
    <w:p w14:paraId="2B2D107D" w14:textId="77777777" w:rsidR="009814B0" w:rsidRPr="00657713" w:rsidRDefault="009814B0" w:rsidP="009814B0">
      <w:pPr>
        <w:pStyle w:val="ListParagraph"/>
        <w:spacing w:line="259" w:lineRule="auto"/>
        <w:ind w:left="643"/>
        <w:rPr>
          <w:rFonts w:ascii="Arial" w:hAnsi="Arial" w:cs="Arial"/>
        </w:rPr>
      </w:pPr>
    </w:p>
    <w:p w14:paraId="7ADE635F" w14:textId="77777777" w:rsidR="009814B0" w:rsidRPr="00657713" w:rsidRDefault="009814B0" w:rsidP="009814B0">
      <w:pPr>
        <w:pStyle w:val="ListParagraph"/>
        <w:numPr>
          <w:ilvl w:val="0"/>
          <w:numId w:val="3"/>
        </w:numPr>
        <w:spacing w:line="259" w:lineRule="auto"/>
        <w:rPr>
          <w:rFonts w:ascii="Arial" w:hAnsi="Arial" w:cs="Arial"/>
        </w:rPr>
      </w:pPr>
      <w:r w:rsidRPr="00657713">
        <w:rPr>
          <w:rFonts w:ascii="Arial" w:hAnsi="Arial" w:cs="Arial"/>
        </w:rPr>
        <w:t>Please not</w:t>
      </w:r>
      <w:r>
        <w:rPr>
          <w:rFonts w:ascii="Arial" w:hAnsi="Arial" w:cs="Arial"/>
        </w:rPr>
        <w:t>e, actions on the phone t</w:t>
      </w:r>
      <w:r w:rsidRPr="00657713">
        <w:rPr>
          <w:rFonts w:ascii="Arial" w:hAnsi="Arial" w:cs="Arial"/>
        </w:rPr>
        <w:t xml:space="preserve">ake a few seconds. The handset screen will display </w:t>
      </w:r>
      <w:r>
        <w:rPr>
          <w:rFonts w:ascii="Arial" w:hAnsi="Arial" w:cs="Arial"/>
        </w:rPr>
        <w:t xml:space="preserve">a </w:t>
      </w:r>
      <w:r w:rsidRPr="00657713">
        <w:rPr>
          <w:rFonts w:ascii="Arial" w:hAnsi="Arial" w:cs="Arial"/>
        </w:rPr>
        <w:t xml:space="preserve">few different bits of information such as LLDP, connecting </w:t>
      </w:r>
      <w:proofErr w:type="gramStart"/>
      <w:r w:rsidRPr="00657713">
        <w:rPr>
          <w:rFonts w:ascii="Arial" w:hAnsi="Arial" w:cs="Arial"/>
        </w:rPr>
        <w:t>etc</w:t>
      </w:r>
      <w:r>
        <w:rPr>
          <w:rFonts w:ascii="Arial" w:hAnsi="Arial" w:cs="Arial"/>
        </w:rPr>
        <w:t>.</w:t>
      </w:r>
      <w:r w:rsidRPr="00657713">
        <w:rPr>
          <w:rFonts w:ascii="Arial" w:hAnsi="Arial" w:cs="Arial"/>
        </w:rPr>
        <w:t>.</w:t>
      </w:r>
      <w:proofErr w:type="gramEnd"/>
      <w:r w:rsidRPr="00657713">
        <w:rPr>
          <w:rFonts w:ascii="Arial" w:hAnsi="Arial" w:cs="Arial"/>
        </w:rPr>
        <w:t xml:space="preserve"> </w:t>
      </w:r>
      <w:r w:rsidRPr="00657713">
        <w:rPr>
          <w:rFonts w:ascii="Arial" w:hAnsi="Arial" w:cs="Arial"/>
          <w:b/>
          <w:bCs/>
        </w:rPr>
        <w:t xml:space="preserve">This is normal behaviour please do not press any other buttons, unplug cables etc! </w:t>
      </w:r>
    </w:p>
    <w:p w14:paraId="40973D28" w14:textId="46D7D573" w:rsidR="009814B0" w:rsidRDefault="009814B0" w:rsidP="00643383">
      <w:bookmarkStart w:id="18" w:name="_Toc132972049"/>
      <w:bookmarkStart w:id="19" w:name="_Toc135829183"/>
      <w:r w:rsidRPr="00C07D31">
        <w:t>**Please note</w:t>
      </w:r>
      <w:r>
        <w:t>, if in a business continuity event you need to dial out directly through the phones, you will need to press 9 first**</w:t>
      </w:r>
      <w:bookmarkEnd w:id="18"/>
      <w:bookmarkEnd w:id="19"/>
      <w:r>
        <w:t xml:space="preserve"> </w:t>
      </w:r>
      <w:r w:rsidR="009A37B1">
        <w:br/>
      </w:r>
    </w:p>
    <w:p w14:paraId="64DCC9E2" w14:textId="5CBAA3DD" w:rsidR="009814B0" w:rsidRPr="009A37B1" w:rsidRDefault="009A37B1" w:rsidP="00643383">
      <w:pPr>
        <w:pStyle w:val="Heading3"/>
        <w:numPr>
          <w:ilvl w:val="0"/>
          <w:numId w:val="3"/>
        </w:numPr>
      </w:pPr>
      <w:bookmarkStart w:id="20" w:name="_Toc204695076"/>
      <w:r w:rsidRPr="009A37B1">
        <w:t xml:space="preserve">Collect </w:t>
      </w:r>
      <w:r w:rsidR="00DC3CCF">
        <w:t xml:space="preserve">and connect </w:t>
      </w:r>
      <w:r w:rsidRPr="009A37B1">
        <w:t>the headsets</w:t>
      </w:r>
      <w:bookmarkEnd w:id="20"/>
    </w:p>
    <w:p w14:paraId="7FAAC012" w14:textId="5EA77B65" w:rsidR="009A37B1" w:rsidRDefault="00154E3C" w:rsidP="009A37B1">
      <w:pPr>
        <w:pStyle w:val="ListParagraph"/>
        <w:ind w:left="360"/>
        <w:rPr>
          <w:rFonts w:ascii="Arial" w:hAnsi="Arial" w:cs="Arial"/>
          <w:szCs w:val="28"/>
        </w:rPr>
      </w:pPr>
      <w:r w:rsidRPr="00154E3C">
        <w:rPr>
          <w:rFonts w:ascii="Arial" w:hAnsi="Arial" w:cs="Arial"/>
          <w:szCs w:val="28"/>
        </w:rPr>
        <w:t xml:space="preserve">The calls come through to the phones and not PCs at Marksbury Road therefore we cannot use the USB headsets, the Marksbury Road Mental Health specific headsets must be used as they are the only one compatible with the phone handset. </w:t>
      </w:r>
      <w:r w:rsidR="009A37B1">
        <w:rPr>
          <w:rFonts w:ascii="Arial" w:hAnsi="Arial" w:cs="Arial"/>
          <w:szCs w:val="28"/>
        </w:rPr>
        <w:t xml:space="preserve">The headsets for the phones are locked away in the </w:t>
      </w:r>
      <w:r w:rsidR="00C24744">
        <w:rPr>
          <w:rFonts w:ascii="Arial" w:hAnsi="Arial" w:cs="Arial"/>
          <w:szCs w:val="28"/>
        </w:rPr>
        <w:t xml:space="preserve">cupboard 3 </w:t>
      </w:r>
      <w:r w:rsidR="009A37B1">
        <w:rPr>
          <w:rFonts w:ascii="Arial" w:hAnsi="Arial" w:cs="Arial"/>
          <w:szCs w:val="28"/>
        </w:rPr>
        <w:t xml:space="preserve">which can be found in the </w:t>
      </w:r>
      <w:r w:rsidR="00C24744">
        <w:rPr>
          <w:rFonts w:ascii="Arial" w:hAnsi="Arial" w:cs="Arial"/>
          <w:szCs w:val="28"/>
        </w:rPr>
        <w:t>physical health</w:t>
      </w:r>
      <w:r w:rsidR="009A37B1">
        <w:rPr>
          <w:rFonts w:ascii="Arial" w:hAnsi="Arial" w:cs="Arial"/>
          <w:szCs w:val="28"/>
        </w:rPr>
        <w:t xml:space="preserve"> consumable</w:t>
      </w:r>
      <w:r w:rsidR="00C24744">
        <w:rPr>
          <w:rFonts w:ascii="Arial" w:hAnsi="Arial" w:cs="Arial"/>
          <w:szCs w:val="28"/>
        </w:rPr>
        <w:t>s</w:t>
      </w:r>
      <w:r w:rsidR="009A37B1">
        <w:rPr>
          <w:rFonts w:ascii="Arial" w:hAnsi="Arial" w:cs="Arial"/>
          <w:szCs w:val="28"/>
        </w:rPr>
        <w:t xml:space="preserve"> cupboard, this is in the room next to the large meeting room. Please ask the host or driver in physical health to show you if you are unable to find it. There is a </w:t>
      </w:r>
      <w:proofErr w:type="spellStart"/>
      <w:r w:rsidR="009A37B1">
        <w:rPr>
          <w:rFonts w:ascii="Arial" w:hAnsi="Arial" w:cs="Arial"/>
          <w:szCs w:val="28"/>
        </w:rPr>
        <w:t>keysafe</w:t>
      </w:r>
      <w:proofErr w:type="spellEnd"/>
      <w:r w:rsidR="009A37B1">
        <w:rPr>
          <w:rFonts w:ascii="Arial" w:hAnsi="Arial" w:cs="Arial"/>
          <w:szCs w:val="28"/>
        </w:rPr>
        <w:t xml:space="preserve"> at the end of the grey cupboards which contains the keys to all </w:t>
      </w:r>
      <w:r w:rsidR="00C24744">
        <w:rPr>
          <w:rFonts w:ascii="Arial" w:hAnsi="Arial" w:cs="Arial"/>
          <w:szCs w:val="28"/>
        </w:rPr>
        <w:t>three</w:t>
      </w:r>
      <w:r w:rsidR="009A37B1">
        <w:rPr>
          <w:rFonts w:ascii="Arial" w:hAnsi="Arial" w:cs="Arial"/>
          <w:szCs w:val="28"/>
        </w:rPr>
        <w:t xml:space="preserve"> cupboards, cupboard 3 is the driver cupboard. </w:t>
      </w:r>
      <w:r w:rsidR="00DC3CCF">
        <w:rPr>
          <w:rFonts w:ascii="Arial" w:hAnsi="Arial" w:cs="Arial"/>
          <w:szCs w:val="28"/>
        </w:rPr>
        <w:t xml:space="preserve">The code for this can be found on </w:t>
      </w:r>
      <w:proofErr w:type="spellStart"/>
      <w:r w:rsidR="00DC3CCF">
        <w:rPr>
          <w:rFonts w:ascii="Arial" w:hAnsi="Arial" w:cs="Arial"/>
          <w:szCs w:val="28"/>
        </w:rPr>
        <w:t>bitwarden</w:t>
      </w:r>
      <w:proofErr w:type="spellEnd"/>
      <w:r w:rsidR="00DC3CCF">
        <w:rPr>
          <w:rFonts w:ascii="Arial" w:hAnsi="Arial" w:cs="Arial"/>
          <w:szCs w:val="28"/>
        </w:rPr>
        <w:t xml:space="preserve"> or from the physical health host. </w:t>
      </w:r>
    </w:p>
    <w:p w14:paraId="5992DF30" w14:textId="23BFF38E" w:rsidR="00C24744" w:rsidRDefault="00C24744" w:rsidP="009A37B1">
      <w:pPr>
        <w:pStyle w:val="ListParagraph"/>
        <w:ind w:left="360"/>
        <w:rPr>
          <w:rFonts w:ascii="Arial" w:hAnsi="Arial" w:cs="Arial"/>
          <w:szCs w:val="28"/>
        </w:rPr>
      </w:pPr>
      <w:r>
        <w:rPr>
          <w:rFonts w:ascii="Arial" w:hAnsi="Arial" w:cs="Arial"/>
          <w:szCs w:val="28"/>
        </w:rPr>
        <w:t>The headset can be connected to the back of the phone as below:</w:t>
      </w:r>
    </w:p>
    <w:p w14:paraId="767D4389" w14:textId="292CDEB4" w:rsidR="00154E3C" w:rsidRDefault="00DC3CCF" w:rsidP="009A37B1">
      <w:pPr>
        <w:pStyle w:val="ListParagraph"/>
        <w:ind w:left="360"/>
        <w:rPr>
          <w:rFonts w:ascii="Arial" w:hAnsi="Arial" w:cs="Arial"/>
          <w:szCs w:val="28"/>
        </w:rPr>
      </w:pPr>
      <w:r w:rsidRPr="00DC3CCF">
        <w:rPr>
          <w:rFonts w:ascii="Arial" w:hAnsi="Arial" w:cs="Arial"/>
          <w:noProof/>
          <w:szCs w:val="28"/>
        </w:rPr>
        <w:drawing>
          <wp:inline distT="0" distB="0" distL="0" distR="0" wp14:anchorId="3A899354" wp14:editId="4AE5CA3E">
            <wp:extent cx="2648320" cy="971686"/>
            <wp:effectExtent l="0" t="0" r="0" b="0"/>
            <wp:docPr id="533215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215738" name=""/>
                    <pic:cNvPicPr/>
                  </pic:nvPicPr>
                  <pic:blipFill>
                    <a:blip r:embed="rId17"/>
                    <a:stretch>
                      <a:fillRect/>
                    </a:stretch>
                  </pic:blipFill>
                  <pic:spPr>
                    <a:xfrm>
                      <a:off x="0" y="0"/>
                      <a:ext cx="2648320" cy="971686"/>
                    </a:xfrm>
                    <a:prstGeom prst="rect">
                      <a:avLst/>
                    </a:prstGeom>
                  </pic:spPr>
                </pic:pic>
              </a:graphicData>
            </a:graphic>
          </wp:inline>
        </w:drawing>
      </w:r>
    </w:p>
    <w:p w14:paraId="6C07B892" w14:textId="1822F383" w:rsidR="00154E3C" w:rsidRDefault="00154E3C" w:rsidP="00643383">
      <w:pPr>
        <w:pStyle w:val="Heading3"/>
        <w:numPr>
          <w:ilvl w:val="0"/>
          <w:numId w:val="3"/>
        </w:numPr>
      </w:pPr>
      <w:bookmarkStart w:id="21" w:name="_Toc204695077"/>
      <w:r w:rsidRPr="00154E3C">
        <w:lastRenderedPageBreak/>
        <w:t>Open the clinical system</w:t>
      </w:r>
      <w:bookmarkEnd w:id="21"/>
      <w:r w:rsidRPr="00154E3C">
        <w:t xml:space="preserve"> </w:t>
      </w:r>
    </w:p>
    <w:p w14:paraId="4F65FC44" w14:textId="06E563A8" w:rsidR="00154E3C" w:rsidRDefault="00154E3C" w:rsidP="00154E3C">
      <w:pPr>
        <w:pStyle w:val="ListParagraph"/>
        <w:ind w:left="360"/>
        <w:rPr>
          <w:rFonts w:ascii="Arial" w:hAnsi="Arial" w:cs="Arial"/>
          <w:szCs w:val="28"/>
        </w:rPr>
      </w:pPr>
      <w:r w:rsidRPr="00154E3C">
        <w:rPr>
          <w:rFonts w:ascii="Arial" w:hAnsi="Arial" w:cs="Arial"/>
          <w:szCs w:val="28"/>
        </w:rPr>
        <w:t xml:space="preserve">Load the clinical system in the same way you would at Osprey court and log in </w:t>
      </w:r>
    </w:p>
    <w:p w14:paraId="1EFC299A" w14:textId="7477A517" w:rsidR="00154E3C" w:rsidRPr="00154E3C" w:rsidRDefault="00154E3C" w:rsidP="00643383">
      <w:pPr>
        <w:pStyle w:val="Heading3"/>
        <w:numPr>
          <w:ilvl w:val="0"/>
          <w:numId w:val="3"/>
        </w:numPr>
      </w:pPr>
      <w:bookmarkStart w:id="22" w:name="_Toc204695078"/>
      <w:r w:rsidRPr="00154E3C">
        <w:t>Answering &amp; taking calls</w:t>
      </w:r>
      <w:bookmarkEnd w:id="22"/>
      <w:r w:rsidRPr="00154E3C">
        <w:t xml:space="preserve"> </w:t>
      </w:r>
    </w:p>
    <w:p w14:paraId="5A77A9BD" w14:textId="77777777" w:rsidR="00154E3C" w:rsidRPr="00154E3C" w:rsidRDefault="00154E3C" w:rsidP="00154E3C">
      <w:pPr>
        <w:pStyle w:val="ListParagraph"/>
        <w:ind w:left="360"/>
        <w:rPr>
          <w:rFonts w:ascii="Arial" w:hAnsi="Arial" w:cs="Arial"/>
          <w:b/>
          <w:bCs/>
          <w:szCs w:val="28"/>
        </w:rPr>
      </w:pPr>
      <w:r w:rsidRPr="00154E3C">
        <w:rPr>
          <w:rFonts w:ascii="Arial" w:hAnsi="Arial" w:cs="Arial"/>
          <w:b/>
          <w:bCs/>
          <w:szCs w:val="28"/>
        </w:rPr>
        <w:t xml:space="preserve">Answering calls </w:t>
      </w:r>
    </w:p>
    <w:p w14:paraId="3BB7903A"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Pluck the call, it will not ring directly to Marksbury Road. The phone handset will then ring </w:t>
      </w:r>
    </w:p>
    <w:p w14:paraId="0C24CF60"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o</w:t>
      </w:r>
      <w:r w:rsidRPr="00154E3C">
        <w:rPr>
          <w:rFonts w:ascii="Arial" w:hAnsi="Arial" w:cs="Arial"/>
          <w:szCs w:val="28"/>
        </w:rPr>
        <w:tab/>
        <w:t xml:space="preserve">If using the handset pick it up to answer </w:t>
      </w:r>
    </w:p>
    <w:p w14:paraId="3CAE14C6" w14:textId="7B34423B" w:rsidR="00154E3C" w:rsidRDefault="00154E3C" w:rsidP="00154E3C">
      <w:pPr>
        <w:pStyle w:val="ListParagraph"/>
        <w:ind w:left="360"/>
        <w:rPr>
          <w:rFonts w:ascii="Arial" w:hAnsi="Arial" w:cs="Arial"/>
          <w:szCs w:val="28"/>
        </w:rPr>
      </w:pPr>
      <w:r w:rsidRPr="00154E3C">
        <w:rPr>
          <w:rFonts w:ascii="Arial" w:hAnsi="Arial" w:cs="Arial"/>
          <w:szCs w:val="28"/>
        </w:rPr>
        <w:t>o</w:t>
      </w:r>
      <w:r w:rsidRPr="00154E3C">
        <w:rPr>
          <w:rFonts w:ascii="Arial" w:hAnsi="Arial" w:cs="Arial"/>
          <w:szCs w:val="28"/>
        </w:rPr>
        <w:tab/>
        <w:t>If using the headset press the headset button on the phone</w:t>
      </w:r>
    </w:p>
    <w:p w14:paraId="1C721D64" w14:textId="77777777" w:rsidR="00154E3C" w:rsidRPr="00154E3C" w:rsidRDefault="00154E3C" w:rsidP="00154E3C">
      <w:pPr>
        <w:pStyle w:val="ListParagraph"/>
        <w:ind w:left="360"/>
        <w:rPr>
          <w:rFonts w:ascii="Arial" w:hAnsi="Arial" w:cs="Arial"/>
          <w:b/>
          <w:bCs/>
          <w:szCs w:val="28"/>
        </w:rPr>
      </w:pPr>
      <w:r w:rsidRPr="00154E3C">
        <w:rPr>
          <w:rFonts w:ascii="Arial" w:hAnsi="Arial" w:cs="Arial"/>
          <w:b/>
          <w:bCs/>
          <w:szCs w:val="28"/>
        </w:rPr>
        <w:t xml:space="preserve">Making calls </w:t>
      </w:r>
    </w:p>
    <w:p w14:paraId="60DE368E"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Dial the number in </w:t>
      </w:r>
      <w:proofErr w:type="spellStart"/>
      <w:r w:rsidRPr="00154E3C">
        <w:rPr>
          <w:rFonts w:ascii="Arial" w:hAnsi="Arial" w:cs="Arial"/>
          <w:szCs w:val="28"/>
        </w:rPr>
        <w:t>Sesui</w:t>
      </w:r>
      <w:proofErr w:type="spellEnd"/>
      <w:r w:rsidRPr="00154E3C">
        <w:rPr>
          <w:rFonts w:ascii="Arial" w:hAnsi="Arial" w:cs="Arial"/>
          <w:szCs w:val="28"/>
        </w:rPr>
        <w:t xml:space="preserve"> </w:t>
      </w:r>
    </w:p>
    <w:p w14:paraId="47DFCC63"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The phone will ring, answer by pressing the headset or answer button and this will then start the patients phone ringing (their phone does not ring until you have answered the call). If not using a headset just pick up the handset </w:t>
      </w:r>
    </w:p>
    <w:p w14:paraId="5D36DABB" w14:textId="5D9A636E" w:rsid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Press headset to hang up the call once complete </w:t>
      </w:r>
    </w:p>
    <w:p w14:paraId="38794BFA" w14:textId="37A47CBC" w:rsidR="00154E3C" w:rsidRPr="00154E3C" w:rsidRDefault="00154E3C" w:rsidP="00643383">
      <w:pPr>
        <w:pStyle w:val="Heading3"/>
        <w:numPr>
          <w:ilvl w:val="0"/>
          <w:numId w:val="3"/>
        </w:numPr>
      </w:pPr>
      <w:bookmarkStart w:id="23" w:name="_Toc204695079"/>
      <w:r w:rsidRPr="00154E3C">
        <w:t>Common issues</w:t>
      </w:r>
      <w:bookmarkEnd w:id="23"/>
      <w:r w:rsidRPr="00154E3C">
        <w:t xml:space="preserve"> </w:t>
      </w:r>
    </w:p>
    <w:p w14:paraId="206498A7" w14:textId="77777777" w:rsidR="00154E3C" w:rsidRPr="00154E3C" w:rsidRDefault="00154E3C" w:rsidP="00154E3C">
      <w:pPr>
        <w:pStyle w:val="ListParagraph"/>
        <w:ind w:left="360"/>
        <w:rPr>
          <w:rFonts w:ascii="Arial" w:hAnsi="Arial" w:cs="Arial"/>
          <w:b/>
          <w:bCs/>
          <w:szCs w:val="28"/>
        </w:rPr>
      </w:pPr>
      <w:r w:rsidRPr="00154E3C">
        <w:rPr>
          <w:rFonts w:ascii="Arial" w:hAnsi="Arial" w:cs="Arial"/>
          <w:b/>
          <w:bCs/>
          <w:szCs w:val="28"/>
        </w:rPr>
        <w:t xml:space="preserve">Phones not working </w:t>
      </w:r>
    </w:p>
    <w:p w14:paraId="4E41088C"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Are you logged into </w:t>
      </w:r>
      <w:proofErr w:type="spellStart"/>
      <w:r w:rsidRPr="00154E3C">
        <w:rPr>
          <w:rFonts w:ascii="Arial" w:hAnsi="Arial" w:cs="Arial"/>
          <w:szCs w:val="28"/>
        </w:rPr>
        <w:t>Sesui</w:t>
      </w:r>
      <w:proofErr w:type="spellEnd"/>
      <w:r w:rsidRPr="00154E3C">
        <w:rPr>
          <w:rFonts w:ascii="Arial" w:hAnsi="Arial" w:cs="Arial"/>
          <w:szCs w:val="28"/>
        </w:rPr>
        <w:t xml:space="preserve"> via a web browser? We cannot use the app at MR </w:t>
      </w:r>
    </w:p>
    <w:p w14:paraId="2FF1C072"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Have you logged into the account and phones with the matching pins? </w:t>
      </w:r>
    </w:p>
    <w:p w14:paraId="6870AA3B"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Has the webpage closed with </w:t>
      </w:r>
      <w:proofErr w:type="spellStart"/>
      <w:r w:rsidRPr="00154E3C">
        <w:rPr>
          <w:rFonts w:ascii="Arial" w:hAnsi="Arial" w:cs="Arial"/>
          <w:szCs w:val="28"/>
        </w:rPr>
        <w:t>Sesui</w:t>
      </w:r>
      <w:proofErr w:type="spellEnd"/>
      <w:r w:rsidRPr="00154E3C">
        <w:rPr>
          <w:rFonts w:ascii="Arial" w:hAnsi="Arial" w:cs="Arial"/>
          <w:szCs w:val="28"/>
        </w:rPr>
        <w:t xml:space="preserve"> on?</w:t>
      </w:r>
    </w:p>
    <w:p w14:paraId="453F8AF3" w14:textId="77777777" w:rsidR="00154E3C" w:rsidRPr="00154E3C" w:rsidRDefault="00154E3C" w:rsidP="00154E3C">
      <w:pPr>
        <w:pStyle w:val="ListParagraph"/>
        <w:ind w:left="360"/>
        <w:rPr>
          <w:rFonts w:ascii="Arial" w:hAnsi="Arial" w:cs="Arial"/>
          <w:b/>
          <w:bCs/>
          <w:szCs w:val="28"/>
        </w:rPr>
      </w:pPr>
      <w:r w:rsidRPr="00154E3C">
        <w:rPr>
          <w:rFonts w:ascii="Arial" w:hAnsi="Arial" w:cs="Arial"/>
          <w:b/>
          <w:bCs/>
          <w:szCs w:val="28"/>
        </w:rPr>
        <w:t xml:space="preserve">Can’t hear call </w:t>
      </w:r>
    </w:p>
    <w:p w14:paraId="31C26D3C"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Are the handsets set to the headsets? </w:t>
      </w:r>
    </w:p>
    <w:p w14:paraId="0AE5724A" w14:textId="77777777" w:rsidR="00154E3C" w:rsidRP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 xml:space="preserve">Are the headsets muted? </w:t>
      </w:r>
    </w:p>
    <w:p w14:paraId="080DBDC9" w14:textId="0E41EDDC" w:rsidR="00154E3C" w:rsidRDefault="00154E3C" w:rsidP="00154E3C">
      <w:pPr>
        <w:pStyle w:val="ListParagraph"/>
        <w:ind w:left="360"/>
        <w:rPr>
          <w:rFonts w:ascii="Arial" w:hAnsi="Arial" w:cs="Arial"/>
          <w:szCs w:val="28"/>
        </w:rPr>
      </w:pPr>
      <w:r w:rsidRPr="00154E3C">
        <w:rPr>
          <w:rFonts w:ascii="Arial" w:hAnsi="Arial" w:cs="Arial"/>
          <w:szCs w:val="28"/>
        </w:rPr>
        <w:t>-</w:t>
      </w:r>
      <w:r w:rsidRPr="00154E3C">
        <w:rPr>
          <w:rFonts w:ascii="Arial" w:hAnsi="Arial" w:cs="Arial"/>
          <w:szCs w:val="28"/>
        </w:rPr>
        <w:tab/>
        <w:t>Is the PC volume muted?</w:t>
      </w:r>
      <w:r>
        <w:rPr>
          <w:rFonts w:ascii="Arial" w:hAnsi="Arial" w:cs="Arial"/>
          <w:szCs w:val="28"/>
        </w:rPr>
        <w:br/>
      </w:r>
    </w:p>
    <w:p w14:paraId="6659B7BB" w14:textId="68035017" w:rsidR="00154E3C" w:rsidRPr="00B30496" w:rsidRDefault="00B30496" w:rsidP="00643383">
      <w:pPr>
        <w:pStyle w:val="Heading3"/>
      </w:pPr>
      <w:bookmarkStart w:id="24" w:name="_Toc204695080"/>
      <w:r w:rsidRPr="00B30496">
        <w:t>10.</w:t>
      </w:r>
      <w:r w:rsidR="00154E3C" w:rsidRPr="00B30496">
        <w:t xml:space="preserve"> Closing</w:t>
      </w:r>
      <w:r w:rsidR="00154E3C" w:rsidRPr="00154E3C">
        <w:t xml:space="preserve"> Down at the end of the overnight</w:t>
      </w:r>
      <w:bookmarkEnd w:id="24"/>
      <w:r w:rsidR="00154E3C" w:rsidRPr="00154E3C">
        <w:t xml:space="preserve"> </w:t>
      </w:r>
      <w:r w:rsidR="00154E3C" w:rsidRPr="00154E3C">
        <w:rPr>
          <w:u w:val="single"/>
        </w:rPr>
        <w:t xml:space="preserve"> </w:t>
      </w:r>
    </w:p>
    <w:p w14:paraId="1AEA7E24" w14:textId="77777777" w:rsidR="00154E3C" w:rsidRPr="00154E3C" w:rsidRDefault="00154E3C" w:rsidP="00154E3C">
      <w:pPr>
        <w:pStyle w:val="ListParagraph"/>
        <w:numPr>
          <w:ilvl w:val="0"/>
          <w:numId w:val="4"/>
        </w:numPr>
        <w:spacing w:line="259" w:lineRule="auto"/>
        <w:rPr>
          <w:rFonts w:ascii="Arial" w:hAnsi="Arial" w:cs="Arial"/>
          <w:szCs w:val="28"/>
        </w:rPr>
      </w:pPr>
      <w:r w:rsidRPr="00154E3C">
        <w:rPr>
          <w:rFonts w:ascii="Arial" w:hAnsi="Arial" w:cs="Arial"/>
          <w:szCs w:val="28"/>
        </w:rPr>
        <w:t xml:space="preserve">All our headsets to be replaced in the box and put back into the cupboard </w:t>
      </w:r>
    </w:p>
    <w:p w14:paraId="30F5F290" w14:textId="56C64A22" w:rsidR="00154E3C" w:rsidRPr="00154E3C" w:rsidRDefault="00154E3C" w:rsidP="00154E3C">
      <w:pPr>
        <w:pStyle w:val="ListParagraph"/>
        <w:numPr>
          <w:ilvl w:val="0"/>
          <w:numId w:val="4"/>
        </w:numPr>
        <w:spacing w:line="259" w:lineRule="auto"/>
        <w:rPr>
          <w:rFonts w:ascii="Arial" w:hAnsi="Arial" w:cs="Arial"/>
          <w:szCs w:val="28"/>
        </w:rPr>
      </w:pPr>
      <w:r w:rsidRPr="00285168">
        <w:rPr>
          <w:noProof/>
          <w:lang w:eastAsia="en-GB"/>
        </w:rPr>
        <w:drawing>
          <wp:anchor distT="0" distB="0" distL="114300" distR="114300" simplePos="0" relativeHeight="251667456" behindDoc="0" locked="0" layoutInCell="1" allowOverlap="1" wp14:anchorId="09B82556" wp14:editId="49AB4B79">
            <wp:simplePos x="0" y="0"/>
            <wp:positionH relativeFrom="column">
              <wp:posOffset>2847975</wp:posOffset>
            </wp:positionH>
            <wp:positionV relativeFrom="paragraph">
              <wp:posOffset>509905</wp:posOffset>
            </wp:positionV>
            <wp:extent cx="2291715" cy="1771650"/>
            <wp:effectExtent l="0" t="0" r="0" b="0"/>
            <wp:wrapTopAndBottom/>
            <wp:docPr id="1022924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2971" r="17769" b="29347"/>
                    <a:stretch/>
                  </pic:blipFill>
                  <pic:spPr bwMode="auto">
                    <a:xfrm>
                      <a:off x="0" y="0"/>
                      <a:ext cx="2291715" cy="1771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54E3C">
        <w:rPr>
          <w:rFonts w:ascii="Arial" w:hAnsi="Arial" w:cs="Arial"/>
          <w:noProof/>
          <w:szCs w:val="28"/>
        </w:rPr>
        <w:drawing>
          <wp:anchor distT="0" distB="0" distL="114300" distR="114300" simplePos="0" relativeHeight="251665408" behindDoc="0" locked="0" layoutInCell="1" allowOverlap="1" wp14:anchorId="5F138D5A" wp14:editId="558EF9B6">
            <wp:simplePos x="0" y="0"/>
            <wp:positionH relativeFrom="margin">
              <wp:posOffset>238125</wp:posOffset>
            </wp:positionH>
            <wp:positionV relativeFrom="paragraph">
              <wp:posOffset>487045</wp:posOffset>
            </wp:positionV>
            <wp:extent cx="2343150" cy="1793875"/>
            <wp:effectExtent l="0" t="0" r="0" b="0"/>
            <wp:wrapTopAndBottom/>
            <wp:docPr id="1347538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30728" r="13283" b="19457"/>
                    <a:stretch/>
                  </pic:blipFill>
                  <pic:spPr bwMode="auto">
                    <a:xfrm>
                      <a:off x="0" y="0"/>
                      <a:ext cx="2343150" cy="1793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54E3C">
        <w:rPr>
          <w:rFonts w:ascii="Arial" w:hAnsi="Arial" w:cs="Arial"/>
          <w:szCs w:val="28"/>
        </w:rPr>
        <w:t xml:space="preserve">Ensure computers are switched back to Marksbury Road PCs using the small switch box between PCs </w:t>
      </w:r>
    </w:p>
    <w:p w14:paraId="66673CBA" w14:textId="77777777" w:rsidR="00154E3C" w:rsidRPr="00154E3C" w:rsidRDefault="00154E3C" w:rsidP="00154E3C">
      <w:pPr>
        <w:pStyle w:val="ListParagraph"/>
        <w:rPr>
          <w:rFonts w:ascii="Arial" w:hAnsi="Arial" w:cs="Arial"/>
          <w:szCs w:val="28"/>
        </w:rPr>
      </w:pPr>
    </w:p>
    <w:p w14:paraId="6767D156" w14:textId="262AFDBC" w:rsidR="00B30496" w:rsidRPr="00B30496" w:rsidRDefault="00154E3C" w:rsidP="00B30496">
      <w:pPr>
        <w:pStyle w:val="ListParagraph"/>
        <w:numPr>
          <w:ilvl w:val="0"/>
          <w:numId w:val="4"/>
        </w:numPr>
        <w:spacing w:line="259" w:lineRule="auto"/>
        <w:rPr>
          <w:rFonts w:ascii="Arial" w:hAnsi="Arial" w:cs="Arial"/>
          <w:szCs w:val="28"/>
        </w:rPr>
      </w:pPr>
      <w:r w:rsidRPr="00B30496">
        <w:rPr>
          <w:rFonts w:ascii="Arial" w:hAnsi="Arial" w:cs="Arial"/>
          <w:szCs w:val="28"/>
        </w:rPr>
        <w:t xml:space="preserve">Log off phones by pressing ‘back’ on the handset </w:t>
      </w:r>
    </w:p>
    <w:p w14:paraId="2AB7C75C" w14:textId="0EF72B4F" w:rsidR="00B30496" w:rsidRPr="00B30496" w:rsidRDefault="00B30496" w:rsidP="00B30496">
      <w:pPr>
        <w:pStyle w:val="ListParagraph"/>
        <w:numPr>
          <w:ilvl w:val="0"/>
          <w:numId w:val="4"/>
        </w:numPr>
        <w:spacing w:line="259" w:lineRule="auto"/>
        <w:rPr>
          <w:rFonts w:ascii="Arial" w:hAnsi="Arial" w:cs="Arial"/>
          <w:szCs w:val="28"/>
        </w:rPr>
      </w:pPr>
      <w:r>
        <w:rPr>
          <w:rFonts w:ascii="Arial" w:hAnsi="Arial" w:cs="Arial"/>
          <w:szCs w:val="28"/>
        </w:rPr>
        <w:lastRenderedPageBreak/>
        <w:t xml:space="preserve">Put the headsets back in cupboard 3 in the consumable’s cupboard, </w:t>
      </w:r>
      <w:r w:rsidRPr="00B30496">
        <w:rPr>
          <w:rFonts w:ascii="Arial" w:hAnsi="Arial" w:cs="Arial"/>
          <w:szCs w:val="28"/>
        </w:rPr>
        <w:t>making sure</w:t>
      </w:r>
      <w:r>
        <w:rPr>
          <w:rFonts w:ascii="Arial" w:hAnsi="Arial" w:cs="Arial"/>
          <w:szCs w:val="28"/>
        </w:rPr>
        <w:t xml:space="preserve"> keys are put back in the </w:t>
      </w:r>
      <w:proofErr w:type="spellStart"/>
      <w:r>
        <w:rPr>
          <w:rFonts w:ascii="Arial" w:hAnsi="Arial" w:cs="Arial"/>
          <w:szCs w:val="28"/>
        </w:rPr>
        <w:t>keysafe</w:t>
      </w:r>
      <w:proofErr w:type="spellEnd"/>
      <w:r>
        <w:rPr>
          <w:rFonts w:ascii="Arial" w:hAnsi="Arial" w:cs="Arial"/>
          <w:szCs w:val="28"/>
        </w:rPr>
        <w:t xml:space="preserve"> and</w:t>
      </w:r>
      <w:r w:rsidRPr="00B30496">
        <w:rPr>
          <w:rFonts w:ascii="Arial" w:hAnsi="Arial" w:cs="Arial"/>
          <w:szCs w:val="28"/>
        </w:rPr>
        <w:t xml:space="preserve"> the lock code is jumble</w:t>
      </w:r>
      <w:r>
        <w:rPr>
          <w:rFonts w:ascii="Arial" w:hAnsi="Arial" w:cs="Arial"/>
          <w:szCs w:val="28"/>
        </w:rPr>
        <w:t>d</w:t>
      </w:r>
      <w:r w:rsidRPr="00B30496">
        <w:rPr>
          <w:rFonts w:ascii="Arial" w:hAnsi="Arial" w:cs="Arial"/>
          <w:szCs w:val="28"/>
        </w:rPr>
        <w:t xml:space="preserve"> </w:t>
      </w:r>
    </w:p>
    <w:p w14:paraId="687B2A83" w14:textId="77777777" w:rsidR="00154E3C" w:rsidRPr="00154E3C" w:rsidRDefault="00154E3C" w:rsidP="00154E3C">
      <w:pPr>
        <w:pStyle w:val="ListParagraph"/>
        <w:numPr>
          <w:ilvl w:val="0"/>
          <w:numId w:val="4"/>
        </w:numPr>
        <w:spacing w:line="259" w:lineRule="auto"/>
        <w:rPr>
          <w:rFonts w:ascii="Arial" w:hAnsi="Arial" w:cs="Arial"/>
          <w:szCs w:val="28"/>
        </w:rPr>
      </w:pPr>
      <w:r w:rsidRPr="00154E3C">
        <w:rPr>
          <w:rFonts w:ascii="Arial" w:hAnsi="Arial" w:cs="Arial"/>
          <w:szCs w:val="28"/>
        </w:rPr>
        <w:t xml:space="preserve">Ensure room is clear of any cups/plates rubbish </w:t>
      </w:r>
    </w:p>
    <w:p w14:paraId="581AC226" w14:textId="77777777" w:rsidR="00154E3C" w:rsidRPr="00154E3C" w:rsidRDefault="00154E3C" w:rsidP="00154E3C">
      <w:pPr>
        <w:pStyle w:val="ListParagraph"/>
        <w:numPr>
          <w:ilvl w:val="0"/>
          <w:numId w:val="4"/>
        </w:numPr>
        <w:spacing w:line="259" w:lineRule="auto"/>
        <w:rPr>
          <w:rFonts w:ascii="Arial" w:hAnsi="Arial" w:cs="Arial"/>
          <w:szCs w:val="28"/>
        </w:rPr>
      </w:pPr>
      <w:r w:rsidRPr="00154E3C">
        <w:rPr>
          <w:rFonts w:ascii="Arial" w:hAnsi="Arial" w:cs="Arial"/>
          <w:szCs w:val="28"/>
        </w:rPr>
        <w:t xml:space="preserve">Let physical health shift manager know you are leaving </w:t>
      </w:r>
    </w:p>
    <w:p w14:paraId="2BB1FD93" w14:textId="6D8A8843" w:rsidR="00154E3C" w:rsidRPr="00B30496" w:rsidRDefault="00B30496" w:rsidP="00B30496">
      <w:pPr>
        <w:pStyle w:val="ListParagraph"/>
        <w:numPr>
          <w:ilvl w:val="0"/>
          <w:numId w:val="4"/>
        </w:numPr>
        <w:rPr>
          <w:rFonts w:ascii="Arial" w:hAnsi="Arial" w:cs="Arial"/>
          <w:szCs w:val="28"/>
        </w:rPr>
      </w:pPr>
      <w:r w:rsidRPr="00B30496">
        <w:rPr>
          <w:rFonts w:ascii="Arial" w:hAnsi="Arial" w:cs="Arial"/>
          <w:szCs w:val="28"/>
        </w:rPr>
        <w:t>The swipe card should be replaced in the car park key safe when you leave at the end of the shift</w:t>
      </w:r>
    </w:p>
    <w:sectPr w:rsidR="00154E3C" w:rsidRPr="00B30496">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3CAC3" w14:textId="77777777" w:rsidR="00306D0B" w:rsidRDefault="00306D0B" w:rsidP="00643383">
      <w:pPr>
        <w:spacing w:after="0" w:line="240" w:lineRule="auto"/>
      </w:pPr>
      <w:r>
        <w:separator/>
      </w:r>
    </w:p>
  </w:endnote>
  <w:endnote w:type="continuationSeparator" w:id="0">
    <w:p w14:paraId="3D8BC9B7" w14:textId="77777777" w:rsidR="00306D0B" w:rsidRDefault="00306D0B" w:rsidP="006433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62714260"/>
      <w:docPartObj>
        <w:docPartGallery w:val="Page Numbers (Bottom of Page)"/>
        <w:docPartUnique/>
      </w:docPartObj>
    </w:sdtPr>
    <w:sdtEndPr>
      <w:rPr>
        <w:noProof/>
      </w:rPr>
    </w:sdtEndPr>
    <w:sdtContent>
      <w:p w14:paraId="63F945F8" w14:textId="2B5AD7BB" w:rsidR="00643383" w:rsidRDefault="00643383">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0512E3D" w14:textId="027F057D" w:rsidR="00643383" w:rsidRDefault="00C7190E">
    <w:pPr>
      <w:pStyle w:val="Footer"/>
    </w:pPr>
    <w:r>
      <w:t>V.1.2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9170BC" w14:textId="77777777" w:rsidR="00306D0B" w:rsidRDefault="00306D0B" w:rsidP="00643383">
      <w:pPr>
        <w:spacing w:after="0" w:line="240" w:lineRule="auto"/>
      </w:pPr>
      <w:r>
        <w:separator/>
      </w:r>
    </w:p>
  </w:footnote>
  <w:footnote w:type="continuationSeparator" w:id="0">
    <w:p w14:paraId="7DE46641" w14:textId="77777777" w:rsidR="00306D0B" w:rsidRDefault="00306D0B" w:rsidP="0064338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027D66"/>
    <w:multiLevelType w:val="multilevel"/>
    <w:tmpl w:val="198A11C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4A090AF1"/>
    <w:multiLevelType w:val="hybridMultilevel"/>
    <w:tmpl w:val="ED242512"/>
    <w:lvl w:ilvl="0" w:tplc="0809000F">
      <w:start w:val="1"/>
      <w:numFmt w:val="decimal"/>
      <w:lvlText w:val="%1."/>
      <w:lvlJc w:val="left"/>
      <w:pPr>
        <w:ind w:left="643" w:hanging="360"/>
      </w:pPr>
    </w:lvl>
    <w:lvl w:ilvl="1" w:tplc="08090019" w:tentative="1">
      <w:start w:val="1"/>
      <w:numFmt w:val="lowerLetter"/>
      <w:lvlText w:val="%2."/>
      <w:lvlJc w:val="left"/>
      <w:pPr>
        <w:ind w:left="1363" w:hanging="360"/>
      </w:pPr>
    </w:lvl>
    <w:lvl w:ilvl="2" w:tplc="0809001B" w:tentative="1">
      <w:start w:val="1"/>
      <w:numFmt w:val="lowerRoman"/>
      <w:lvlText w:val="%3."/>
      <w:lvlJc w:val="right"/>
      <w:pPr>
        <w:ind w:left="2083" w:hanging="180"/>
      </w:pPr>
    </w:lvl>
    <w:lvl w:ilvl="3" w:tplc="0809000F" w:tentative="1">
      <w:start w:val="1"/>
      <w:numFmt w:val="decimal"/>
      <w:lvlText w:val="%4."/>
      <w:lvlJc w:val="left"/>
      <w:pPr>
        <w:ind w:left="2803" w:hanging="360"/>
      </w:pPr>
    </w:lvl>
    <w:lvl w:ilvl="4" w:tplc="08090019" w:tentative="1">
      <w:start w:val="1"/>
      <w:numFmt w:val="lowerLetter"/>
      <w:lvlText w:val="%5."/>
      <w:lvlJc w:val="left"/>
      <w:pPr>
        <w:ind w:left="3523" w:hanging="360"/>
      </w:pPr>
    </w:lvl>
    <w:lvl w:ilvl="5" w:tplc="0809001B" w:tentative="1">
      <w:start w:val="1"/>
      <w:numFmt w:val="lowerRoman"/>
      <w:lvlText w:val="%6."/>
      <w:lvlJc w:val="right"/>
      <w:pPr>
        <w:ind w:left="4243" w:hanging="180"/>
      </w:pPr>
    </w:lvl>
    <w:lvl w:ilvl="6" w:tplc="0809000F" w:tentative="1">
      <w:start w:val="1"/>
      <w:numFmt w:val="decimal"/>
      <w:lvlText w:val="%7."/>
      <w:lvlJc w:val="left"/>
      <w:pPr>
        <w:ind w:left="4963" w:hanging="360"/>
      </w:pPr>
    </w:lvl>
    <w:lvl w:ilvl="7" w:tplc="08090019" w:tentative="1">
      <w:start w:val="1"/>
      <w:numFmt w:val="lowerLetter"/>
      <w:lvlText w:val="%8."/>
      <w:lvlJc w:val="left"/>
      <w:pPr>
        <w:ind w:left="5683" w:hanging="360"/>
      </w:pPr>
    </w:lvl>
    <w:lvl w:ilvl="8" w:tplc="0809001B" w:tentative="1">
      <w:start w:val="1"/>
      <w:numFmt w:val="lowerRoman"/>
      <w:lvlText w:val="%9."/>
      <w:lvlJc w:val="right"/>
      <w:pPr>
        <w:ind w:left="6403" w:hanging="180"/>
      </w:pPr>
    </w:lvl>
  </w:abstractNum>
  <w:abstractNum w:abstractNumId="2" w15:restartNumberingAfterBreak="0">
    <w:nsid w:val="4B791508"/>
    <w:multiLevelType w:val="hybridMultilevel"/>
    <w:tmpl w:val="C8A852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C3C30BD"/>
    <w:multiLevelType w:val="hybridMultilevel"/>
    <w:tmpl w:val="F3CA4B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A4057E"/>
    <w:multiLevelType w:val="hybridMultilevel"/>
    <w:tmpl w:val="BD48FCFC"/>
    <w:lvl w:ilvl="0" w:tplc="FA24C384">
      <w:start w:val="1"/>
      <w:numFmt w:val="decimal"/>
      <w:lvlText w:val="%1."/>
      <w:lvlJc w:val="left"/>
      <w:pPr>
        <w:ind w:left="360" w:hanging="360"/>
      </w:pPr>
      <w:rPr>
        <w:rFonts w:asciiTheme="minorHAnsi" w:eastAsiaTheme="majorEastAsia" w:hAnsiTheme="minorHAnsi" w:cstheme="majorBidi"/>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1161307520">
    <w:abstractNumId w:val="2"/>
  </w:num>
  <w:num w:numId="2" w16cid:durableId="2021816237">
    <w:abstractNumId w:val="4"/>
  </w:num>
  <w:num w:numId="3" w16cid:durableId="121385631">
    <w:abstractNumId w:val="1"/>
  </w:num>
  <w:num w:numId="4" w16cid:durableId="1061559383">
    <w:abstractNumId w:val="3"/>
  </w:num>
  <w:num w:numId="5" w16cid:durableId="73894246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6E85"/>
    <w:rsid w:val="00026210"/>
    <w:rsid w:val="00076B61"/>
    <w:rsid w:val="000A4EE5"/>
    <w:rsid w:val="00132CE7"/>
    <w:rsid w:val="00154E3C"/>
    <w:rsid w:val="001627B5"/>
    <w:rsid w:val="002C3344"/>
    <w:rsid w:val="00306D0B"/>
    <w:rsid w:val="003C7741"/>
    <w:rsid w:val="004162F3"/>
    <w:rsid w:val="00503B16"/>
    <w:rsid w:val="00584DE7"/>
    <w:rsid w:val="005B39D7"/>
    <w:rsid w:val="006409B2"/>
    <w:rsid w:val="00643383"/>
    <w:rsid w:val="00742B75"/>
    <w:rsid w:val="0077415D"/>
    <w:rsid w:val="00926966"/>
    <w:rsid w:val="00953D9E"/>
    <w:rsid w:val="009814B0"/>
    <w:rsid w:val="009A37B1"/>
    <w:rsid w:val="00A1319D"/>
    <w:rsid w:val="00B16E85"/>
    <w:rsid w:val="00B30496"/>
    <w:rsid w:val="00B52287"/>
    <w:rsid w:val="00BA6425"/>
    <w:rsid w:val="00BC605F"/>
    <w:rsid w:val="00C24744"/>
    <w:rsid w:val="00C7190E"/>
    <w:rsid w:val="00DC3CCF"/>
    <w:rsid w:val="00E63859"/>
    <w:rsid w:val="00EB66BA"/>
    <w:rsid w:val="00ED2143"/>
    <w:rsid w:val="00FD68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F37861F"/>
  <w15:chartTrackingRefBased/>
  <w15:docId w15:val="{902D04CE-13CA-4E59-96B7-BF9B3B52C8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16E8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B16E8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B16E8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B16E8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16E8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16E8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16E8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16E8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16E8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16E8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B16E8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B16E8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16E8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16E8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16E8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16E8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16E8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16E85"/>
    <w:rPr>
      <w:rFonts w:eastAsiaTheme="majorEastAsia" w:cstheme="majorBidi"/>
      <w:color w:val="272727" w:themeColor="text1" w:themeTint="D8"/>
    </w:rPr>
  </w:style>
  <w:style w:type="paragraph" w:styleId="Title">
    <w:name w:val="Title"/>
    <w:basedOn w:val="Normal"/>
    <w:next w:val="Normal"/>
    <w:link w:val="TitleChar"/>
    <w:uiPriority w:val="10"/>
    <w:qFormat/>
    <w:rsid w:val="00B16E8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16E8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16E8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16E8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16E85"/>
    <w:pPr>
      <w:spacing w:before="160"/>
      <w:jc w:val="center"/>
    </w:pPr>
    <w:rPr>
      <w:i/>
      <w:iCs/>
      <w:color w:val="404040" w:themeColor="text1" w:themeTint="BF"/>
    </w:rPr>
  </w:style>
  <w:style w:type="character" w:customStyle="1" w:styleId="QuoteChar">
    <w:name w:val="Quote Char"/>
    <w:basedOn w:val="DefaultParagraphFont"/>
    <w:link w:val="Quote"/>
    <w:uiPriority w:val="29"/>
    <w:rsid w:val="00B16E85"/>
    <w:rPr>
      <w:i/>
      <w:iCs/>
      <w:color w:val="404040" w:themeColor="text1" w:themeTint="BF"/>
    </w:rPr>
  </w:style>
  <w:style w:type="paragraph" w:styleId="ListParagraph">
    <w:name w:val="List Paragraph"/>
    <w:basedOn w:val="Normal"/>
    <w:uiPriority w:val="34"/>
    <w:qFormat/>
    <w:rsid w:val="00B16E85"/>
    <w:pPr>
      <w:ind w:left="720"/>
      <w:contextualSpacing/>
    </w:pPr>
  </w:style>
  <w:style w:type="character" w:styleId="IntenseEmphasis">
    <w:name w:val="Intense Emphasis"/>
    <w:basedOn w:val="DefaultParagraphFont"/>
    <w:uiPriority w:val="21"/>
    <w:qFormat/>
    <w:rsid w:val="00B16E85"/>
    <w:rPr>
      <w:i/>
      <w:iCs/>
      <w:color w:val="2F5496" w:themeColor="accent1" w:themeShade="BF"/>
    </w:rPr>
  </w:style>
  <w:style w:type="paragraph" w:styleId="IntenseQuote">
    <w:name w:val="Intense Quote"/>
    <w:basedOn w:val="Normal"/>
    <w:next w:val="Normal"/>
    <w:link w:val="IntenseQuoteChar"/>
    <w:uiPriority w:val="30"/>
    <w:qFormat/>
    <w:rsid w:val="00B16E8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16E85"/>
    <w:rPr>
      <w:i/>
      <w:iCs/>
      <w:color w:val="2F5496" w:themeColor="accent1" w:themeShade="BF"/>
    </w:rPr>
  </w:style>
  <w:style w:type="character" w:styleId="IntenseReference">
    <w:name w:val="Intense Reference"/>
    <w:basedOn w:val="DefaultParagraphFont"/>
    <w:uiPriority w:val="32"/>
    <w:qFormat/>
    <w:rsid w:val="00B16E85"/>
    <w:rPr>
      <w:b/>
      <w:bCs/>
      <w:smallCaps/>
      <w:color w:val="2F5496" w:themeColor="accent1" w:themeShade="BF"/>
      <w:spacing w:val="5"/>
    </w:rPr>
  </w:style>
  <w:style w:type="paragraph" w:styleId="Header">
    <w:name w:val="header"/>
    <w:basedOn w:val="Normal"/>
    <w:link w:val="HeaderChar"/>
    <w:uiPriority w:val="99"/>
    <w:unhideWhenUsed/>
    <w:rsid w:val="006433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643383"/>
  </w:style>
  <w:style w:type="paragraph" w:styleId="Footer">
    <w:name w:val="footer"/>
    <w:basedOn w:val="Normal"/>
    <w:link w:val="FooterChar"/>
    <w:uiPriority w:val="99"/>
    <w:unhideWhenUsed/>
    <w:rsid w:val="006433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643383"/>
  </w:style>
  <w:style w:type="paragraph" w:styleId="TOCHeading">
    <w:name w:val="TOC Heading"/>
    <w:basedOn w:val="Heading1"/>
    <w:next w:val="Normal"/>
    <w:uiPriority w:val="39"/>
    <w:unhideWhenUsed/>
    <w:qFormat/>
    <w:rsid w:val="00643383"/>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643383"/>
    <w:pPr>
      <w:spacing w:after="100"/>
      <w:ind w:left="240"/>
    </w:pPr>
  </w:style>
  <w:style w:type="paragraph" w:styleId="TOC1">
    <w:name w:val="toc 1"/>
    <w:basedOn w:val="Normal"/>
    <w:next w:val="Normal"/>
    <w:autoRedefine/>
    <w:uiPriority w:val="39"/>
    <w:unhideWhenUsed/>
    <w:rsid w:val="00643383"/>
    <w:pPr>
      <w:spacing w:after="100"/>
    </w:pPr>
  </w:style>
  <w:style w:type="character" w:styleId="Hyperlink">
    <w:name w:val="Hyperlink"/>
    <w:basedOn w:val="DefaultParagraphFont"/>
    <w:uiPriority w:val="99"/>
    <w:unhideWhenUsed/>
    <w:rsid w:val="00643383"/>
    <w:rPr>
      <w:color w:val="0563C1" w:themeColor="hyperlink"/>
      <w:u w:val="single"/>
    </w:rPr>
  </w:style>
  <w:style w:type="paragraph" w:styleId="TOC3">
    <w:name w:val="toc 3"/>
    <w:basedOn w:val="Normal"/>
    <w:next w:val="Normal"/>
    <w:autoRedefine/>
    <w:uiPriority w:val="39"/>
    <w:unhideWhenUsed/>
    <w:rsid w:val="00643383"/>
    <w:pPr>
      <w:spacing w:after="100"/>
      <w:ind w:left="480"/>
    </w:pPr>
  </w:style>
  <w:style w:type="numbering" w:customStyle="1" w:styleId="CurrentList1">
    <w:name w:val="Current List1"/>
    <w:uiPriority w:val="99"/>
    <w:rsid w:val="00643383"/>
  </w:style>
  <w:style w:type="paragraph" w:styleId="NoSpacing">
    <w:name w:val="No Spacing"/>
    <w:basedOn w:val="Normal"/>
    <w:link w:val="NoSpacingChar"/>
    <w:uiPriority w:val="99"/>
    <w:qFormat/>
    <w:rsid w:val="00A1319D"/>
    <w:pPr>
      <w:spacing w:after="0" w:line="240" w:lineRule="auto"/>
    </w:pPr>
    <w:rPr>
      <w:rFonts w:ascii="Cambria" w:eastAsia="Times New Roman" w:hAnsi="Cambria" w:cs="Times New Roman"/>
      <w:kern w:val="0"/>
      <w:sz w:val="22"/>
      <w:szCs w:val="22"/>
      <w:lang w:val="en-US"/>
      <w14:ligatures w14:val="none"/>
    </w:rPr>
  </w:style>
  <w:style w:type="character" w:customStyle="1" w:styleId="NoSpacingChar">
    <w:name w:val="No Spacing Char"/>
    <w:basedOn w:val="DefaultParagraphFont"/>
    <w:link w:val="NoSpacing"/>
    <w:uiPriority w:val="99"/>
    <w:locked/>
    <w:rsid w:val="00A1319D"/>
    <w:rPr>
      <w:rFonts w:ascii="Cambria" w:eastAsia="Times New Roman" w:hAnsi="Cambria" w:cs="Times New Roman"/>
      <w:kern w:val="0"/>
      <w:sz w:val="22"/>
      <w:szCs w:val="22"/>
      <w:lang w:val="en-US"/>
      <w14:ligatures w14:val="none"/>
    </w:rPr>
  </w:style>
  <w:style w:type="table" w:styleId="TableGrid">
    <w:name w:val="Table Grid"/>
    <w:basedOn w:val="TableNormal"/>
    <w:uiPriority w:val="59"/>
    <w:rsid w:val="00A1319D"/>
    <w:pPr>
      <w:spacing w:after="0" w:line="240" w:lineRule="auto"/>
    </w:pPr>
    <w:rPr>
      <w:rFonts w:ascii="Cambria" w:eastAsia="Times New Roman" w:hAnsi="Cambria"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9080580">
      <w:bodyDiv w:val="1"/>
      <w:marLeft w:val="0"/>
      <w:marRight w:val="0"/>
      <w:marTop w:val="0"/>
      <w:marBottom w:val="0"/>
      <w:divBdr>
        <w:top w:val="none" w:sz="0" w:space="0" w:color="auto"/>
        <w:left w:val="none" w:sz="0" w:space="0" w:color="auto"/>
        <w:bottom w:val="none" w:sz="0" w:space="0" w:color="auto"/>
        <w:right w:val="none" w:sz="0" w:space="0" w:color="auto"/>
      </w:divBdr>
    </w:div>
    <w:div w:id="1328054103">
      <w:bodyDiv w:val="1"/>
      <w:marLeft w:val="0"/>
      <w:marRight w:val="0"/>
      <w:marTop w:val="0"/>
      <w:marBottom w:val="0"/>
      <w:divBdr>
        <w:top w:val="none" w:sz="0" w:space="0" w:color="auto"/>
        <w:left w:val="none" w:sz="0" w:space="0" w:color="auto"/>
        <w:bottom w:val="none" w:sz="0" w:space="0" w:color="auto"/>
        <w:right w:val="none" w:sz="0" w:space="0" w:color="auto"/>
      </w:divBdr>
    </w:div>
    <w:div w:id="1361083826">
      <w:bodyDiv w:val="1"/>
      <w:marLeft w:val="0"/>
      <w:marRight w:val="0"/>
      <w:marTop w:val="0"/>
      <w:marBottom w:val="0"/>
      <w:divBdr>
        <w:top w:val="none" w:sz="0" w:space="0" w:color="auto"/>
        <w:left w:val="none" w:sz="0" w:space="0" w:color="auto"/>
        <w:bottom w:val="none" w:sz="0" w:space="0" w:color="auto"/>
        <w:right w:val="none" w:sz="0" w:space="0" w:color="auto"/>
      </w:divBdr>
    </w:div>
    <w:div w:id="1707171478">
      <w:bodyDiv w:val="1"/>
      <w:marLeft w:val="0"/>
      <w:marRight w:val="0"/>
      <w:marTop w:val="0"/>
      <w:marBottom w:val="0"/>
      <w:divBdr>
        <w:top w:val="none" w:sz="0" w:space="0" w:color="auto"/>
        <w:left w:val="none" w:sz="0" w:space="0" w:color="auto"/>
        <w:bottom w:val="none" w:sz="0" w:space="0" w:color="auto"/>
        <w:right w:val="none" w:sz="0" w:space="0" w:color="auto"/>
      </w:divBdr>
    </w:div>
    <w:div w:id="2050178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9C1184-4093-49B6-96C5-9DD47C342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1083</Words>
  <Characters>6177</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Aimee Henley</dc:creator>
  <cp:keywords/>
  <dc:description/>
  <cp:lastModifiedBy>Aimee Henley</cp:lastModifiedBy>
  <cp:revision>3</cp:revision>
  <cp:lastPrinted>2025-07-29T14:40:00Z</cp:lastPrinted>
  <dcterms:created xsi:type="dcterms:W3CDTF">2025-07-30T10:13:00Z</dcterms:created>
  <dcterms:modified xsi:type="dcterms:W3CDTF">2025-07-30T10:14:00Z</dcterms:modified>
</cp:coreProperties>
</file>