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592AF153" w14:textId="5D8EE59D" w:rsidR="00426F5A" w:rsidRPr="00C127BA" w:rsidRDefault="0FAA92BD" w:rsidP="00C2078B">
      <w:pPr>
        <w:pStyle w:val="Heading1"/>
      </w:pPr>
      <w:bookmarkStart w:id="0" w:name="_Toc1859357510"/>
      <w:bookmarkStart w:id="1" w:name="_Toc125797589"/>
      <w:bookmarkStart w:id="2" w:name="_Toc188440395"/>
      <w:bookmarkStart w:id="3" w:name="_Toc188440624"/>
      <w:bookmarkStart w:id="4" w:name="_Toc188446695"/>
      <w:bookmarkStart w:id="5" w:name="_Toc233985848"/>
      <w:bookmarkStart w:id="6" w:name="_Toc234237557"/>
      <w:r>
        <w:t>Managing Special Patient Notes</w:t>
      </w:r>
      <w:bookmarkEnd w:id="0"/>
      <w:bookmarkEnd w:id="1"/>
      <w:bookmarkEnd w:id="2"/>
      <w:bookmarkEnd w:id="3"/>
      <w:bookmarkEnd w:id="4"/>
      <w:bookmarkEnd w:id="5"/>
      <w:bookmarkEnd w:id="6"/>
      <w:r>
        <w:t xml:space="preserve"> </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77777777" w:rsidR="00426F5A" w:rsidRDefault="00426F5A" w:rsidP="00426F5A">
      <w:pPr>
        <w:rPr>
          <w:lang w:val="en-US" w:bidi="en-US"/>
        </w:rPr>
      </w:pPr>
    </w:p>
    <w:p w14:paraId="672F3FA3" w14:textId="77777777" w:rsidR="00426F5A" w:rsidRDefault="00426F5A" w:rsidP="00426F5A">
      <w:pPr>
        <w:rPr>
          <w:lang w:val="en-US" w:bidi="en-US"/>
        </w:rPr>
      </w:pPr>
    </w:p>
    <w:p w14:paraId="1AA942EF" w14:textId="77777777" w:rsidR="003B7015" w:rsidRDefault="003B7015"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820"/>
        <w:gridCol w:w="2263"/>
      </w:tblGrid>
      <w:tr w:rsidR="003B7015" w14:paraId="168086B6" w14:textId="77777777" w:rsidTr="0008147C">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820"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263"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08147C">
        <w:trPr>
          <w:trHeight w:val="846"/>
        </w:trPr>
        <w:tc>
          <w:tcPr>
            <w:tcW w:w="2263" w:type="dxa"/>
            <w:shd w:val="clear" w:color="auto" w:fill="F2F2F2" w:themeFill="background1" w:themeFillShade="F2"/>
            <w:vAlign w:val="center"/>
          </w:tcPr>
          <w:p w14:paraId="5BBCA964" w14:textId="45904277" w:rsidR="003B7015" w:rsidRPr="003B7015" w:rsidRDefault="003B126A" w:rsidP="003B7015">
            <w:pPr>
              <w:rPr>
                <w:lang w:val="en-US" w:bidi="en-US"/>
              </w:rPr>
            </w:pPr>
            <w:r>
              <w:rPr>
                <w:lang w:val="en-US" w:bidi="en-US"/>
              </w:rPr>
              <w:t>1.</w:t>
            </w:r>
            <w:r w:rsidR="00BB3FDB">
              <w:rPr>
                <w:lang w:val="en-US" w:bidi="en-US"/>
              </w:rPr>
              <w:t>7</w:t>
            </w:r>
          </w:p>
        </w:tc>
        <w:tc>
          <w:tcPr>
            <w:tcW w:w="4820" w:type="dxa"/>
            <w:shd w:val="clear" w:color="auto" w:fill="F2F2F2" w:themeFill="background1" w:themeFillShade="F2"/>
            <w:vAlign w:val="center"/>
          </w:tcPr>
          <w:p w14:paraId="6FBB40C9" w14:textId="352B18B2" w:rsidR="003B7015" w:rsidRPr="003B7015" w:rsidRDefault="3BE83992" w:rsidP="053BDA9D">
            <w:pPr>
              <w:rPr>
                <w:sz w:val="24"/>
                <w:szCs w:val="24"/>
              </w:rPr>
            </w:pPr>
            <w:r w:rsidRPr="053BDA9D">
              <w:rPr>
                <w:sz w:val="24"/>
                <w:szCs w:val="24"/>
              </w:rPr>
              <w:t>Louise Whyte and Renuka Suri</w:t>
            </w:r>
            <w:r w:rsidR="001E4264">
              <w:rPr>
                <w:sz w:val="24"/>
                <w:szCs w:val="24"/>
              </w:rPr>
              <w:t>yaarachchi</w:t>
            </w:r>
          </w:p>
        </w:tc>
        <w:tc>
          <w:tcPr>
            <w:tcW w:w="2263" w:type="dxa"/>
            <w:shd w:val="clear" w:color="auto" w:fill="F2F2F2" w:themeFill="background1" w:themeFillShade="F2"/>
            <w:vAlign w:val="center"/>
          </w:tcPr>
          <w:p w14:paraId="7DB14897" w14:textId="63169702" w:rsidR="003B7015" w:rsidRPr="003B7015" w:rsidRDefault="00471195" w:rsidP="003B7015">
            <w:pPr>
              <w:rPr>
                <w:sz w:val="24"/>
              </w:rPr>
            </w:pPr>
            <w:r>
              <w:rPr>
                <w:sz w:val="24"/>
              </w:rPr>
              <w:t>1</w:t>
            </w:r>
            <w:r w:rsidR="004A5191">
              <w:rPr>
                <w:sz w:val="24"/>
              </w:rPr>
              <w:t>6/01/2025</w:t>
            </w:r>
          </w:p>
        </w:tc>
      </w:tr>
      <w:tr w:rsidR="003B7015" w14:paraId="4F87329A" w14:textId="77777777" w:rsidTr="0008147C">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820"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263"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08147C">
        <w:trPr>
          <w:trHeight w:val="723"/>
        </w:trPr>
        <w:tc>
          <w:tcPr>
            <w:tcW w:w="2263" w:type="dxa"/>
            <w:shd w:val="clear" w:color="auto" w:fill="F2F2F2" w:themeFill="background1" w:themeFillShade="F2"/>
            <w:vAlign w:val="center"/>
          </w:tcPr>
          <w:p w14:paraId="10AD1072" w14:textId="5F0298D7" w:rsidR="003B7015" w:rsidRPr="003B7015" w:rsidRDefault="00BB3FDB" w:rsidP="003B7015">
            <w:pPr>
              <w:rPr>
                <w:lang w:val="en-US" w:bidi="en-US"/>
              </w:rPr>
            </w:pPr>
            <w:r>
              <w:rPr>
                <w:lang w:val="en-US" w:bidi="en-US"/>
              </w:rPr>
              <w:t>07/07/2026</w:t>
            </w:r>
          </w:p>
        </w:tc>
        <w:tc>
          <w:tcPr>
            <w:tcW w:w="4820" w:type="dxa"/>
            <w:shd w:val="clear" w:color="auto" w:fill="F2F2F2" w:themeFill="background1" w:themeFillShade="F2"/>
            <w:vAlign w:val="center"/>
          </w:tcPr>
          <w:p w14:paraId="5A5C985D" w14:textId="45FA7AA6" w:rsidR="003B7015" w:rsidRPr="003B7015" w:rsidRDefault="00345C1C" w:rsidP="003B7015">
            <w:pPr>
              <w:rPr>
                <w:lang w:val="en-US" w:bidi="en-US"/>
              </w:rPr>
            </w:pPr>
            <w:r>
              <w:rPr>
                <w:lang w:val="en-US" w:bidi="en-US"/>
              </w:rPr>
              <w:t>Kathy Ryan</w:t>
            </w:r>
          </w:p>
        </w:tc>
        <w:tc>
          <w:tcPr>
            <w:tcW w:w="2263" w:type="dxa"/>
            <w:shd w:val="clear" w:color="auto" w:fill="F2F2F2" w:themeFill="background1" w:themeFillShade="F2"/>
            <w:vAlign w:val="center"/>
          </w:tcPr>
          <w:p w14:paraId="2D4E1568" w14:textId="1BF5BD19" w:rsidR="003B7015" w:rsidRPr="003B7015" w:rsidRDefault="00BB3FDB" w:rsidP="003B7015">
            <w:pPr>
              <w:rPr>
                <w:lang w:val="en-US" w:bidi="en-US"/>
              </w:rPr>
            </w:pPr>
            <w:r>
              <w:rPr>
                <w:lang w:val="en-US" w:bidi="en-US"/>
              </w:rPr>
              <w:t>07/07/2026</w:t>
            </w:r>
          </w:p>
        </w:tc>
      </w:tr>
    </w:tbl>
    <w:p w14:paraId="00F0953D" w14:textId="0A8EE8C3" w:rsidR="67801ECE" w:rsidRDefault="67801ECE" w:rsidP="67801ECE">
      <w:pPr>
        <w:rPr>
          <w:lang w:val="en-US"/>
        </w:rPr>
      </w:pPr>
    </w:p>
    <w:p w14:paraId="64427238" w14:textId="1125CC44" w:rsidR="00A62CE0" w:rsidRPr="00A62CE0" w:rsidRDefault="00D65664" w:rsidP="00D65664">
      <w:pPr>
        <w:pStyle w:val="Heading2"/>
      </w:pPr>
      <w:bookmarkStart w:id="7" w:name="_Toc233985849"/>
      <w:bookmarkStart w:id="8" w:name="_Toc234237558"/>
      <w:r>
        <w:lastRenderedPageBreak/>
        <w:t>Content</w:t>
      </w:r>
      <w:bookmarkEnd w:id="7"/>
      <w:bookmarkEnd w:id="8"/>
    </w:p>
    <w:p w14:paraId="7987D847" w14:textId="27E4EC5E" w:rsidR="003644FD" w:rsidRDefault="003644FD" w:rsidP="67801ECE"/>
    <w:sdt>
      <w:sdtPr>
        <w:rPr>
          <w:b w:val="0"/>
          <w:bCs w:val="0"/>
          <w:i/>
          <w:iCs/>
          <w:noProof w:val="0"/>
          <w:sz w:val="22"/>
          <w:szCs w:val="22"/>
        </w:rPr>
        <w:id w:val="1196132500"/>
        <w:docPartObj>
          <w:docPartGallery w:val="Table of Contents"/>
          <w:docPartUnique/>
        </w:docPartObj>
      </w:sdtPr>
      <w:sdtEndPr/>
      <w:sdtContent>
        <w:p w14:paraId="3B831BEB" w14:textId="522F9C35" w:rsidR="00FA7094" w:rsidRPr="00FA7094" w:rsidRDefault="000D5E3F" w:rsidP="00FA7094">
          <w:pPr>
            <w:pStyle w:val="TOC1"/>
            <w:rPr>
              <w:rFonts w:eastAsiaTheme="minorEastAsia" w:cstheme="minorBidi"/>
              <w:b w:val="0"/>
              <w:bCs w:val="0"/>
              <w:kern w:val="2"/>
              <w:szCs w:val="24"/>
              <w:lang w:eastAsia="en-GB"/>
              <w14:ligatures w14:val="standardContextual"/>
            </w:rPr>
          </w:pPr>
          <w:r>
            <w:fldChar w:fldCharType="begin"/>
          </w:r>
          <w:r w:rsidR="67801ECE">
            <w:instrText>TOC \o "1-9" \z \u \h</w:instrText>
          </w:r>
          <w:r>
            <w:fldChar w:fldCharType="separate"/>
          </w:r>
        </w:p>
        <w:p w14:paraId="2FD2C949" w14:textId="785ABD09"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59" w:history="1">
            <w:r w:rsidRPr="003A25E5">
              <w:rPr>
                <w:rStyle w:val="Hyperlink"/>
                <w:noProof/>
              </w:rPr>
              <w:t>The Purpose of Special Patient Notes</w:t>
            </w:r>
            <w:r>
              <w:rPr>
                <w:noProof/>
                <w:webHidden/>
              </w:rPr>
              <w:tab/>
            </w:r>
            <w:r>
              <w:rPr>
                <w:noProof/>
                <w:webHidden/>
              </w:rPr>
              <w:fldChar w:fldCharType="begin"/>
            </w:r>
            <w:r>
              <w:rPr>
                <w:noProof/>
                <w:webHidden/>
              </w:rPr>
              <w:instrText xml:space="preserve"> PAGEREF _Toc234237559 \h </w:instrText>
            </w:r>
            <w:r>
              <w:rPr>
                <w:noProof/>
                <w:webHidden/>
              </w:rPr>
            </w:r>
            <w:r>
              <w:rPr>
                <w:noProof/>
                <w:webHidden/>
              </w:rPr>
              <w:fldChar w:fldCharType="separate"/>
            </w:r>
            <w:r>
              <w:rPr>
                <w:noProof/>
                <w:webHidden/>
              </w:rPr>
              <w:t>3</w:t>
            </w:r>
            <w:r>
              <w:rPr>
                <w:noProof/>
                <w:webHidden/>
              </w:rPr>
              <w:fldChar w:fldCharType="end"/>
            </w:r>
          </w:hyperlink>
        </w:p>
        <w:p w14:paraId="4480B0DD" w14:textId="0C61BB07"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60" w:history="1">
            <w:r w:rsidRPr="003A25E5">
              <w:rPr>
                <w:rStyle w:val="Hyperlink"/>
                <w:noProof/>
              </w:rPr>
              <w:t>User Access</w:t>
            </w:r>
            <w:r>
              <w:rPr>
                <w:noProof/>
                <w:webHidden/>
              </w:rPr>
              <w:tab/>
            </w:r>
            <w:r>
              <w:rPr>
                <w:noProof/>
                <w:webHidden/>
              </w:rPr>
              <w:fldChar w:fldCharType="begin"/>
            </w:r>
            <w:r>
              <w:rPr>
                <w:noProof/>
                <w:webHidden/>
              </w:rPr>
              <w:instrText xml:space="preserve"> PAGEREF _Toc234237560 \h </w:instrText>
            </w:r>
            <w:r>
              <w:rPr>
                <w:noProof/>
                <w:webHidden/>
              </w:rPr>
            </w:r>
            <w:r>
              <w:rPr>
                <w:noProof/>
                <w:webHidden/>
              </w:rPr>
              <w:fldChar w:fldCharType="separate"/>
            </w:r>
            <w:r>
              <w:rPr>
                <w:noProof/>
                <w:webHidden/>
              </w:rPr>
              <w:t>3</w:t>
            </w:r>
            <w:r>
              <w:rPr>
                <w:noProof/>
                <w:webHidden/>
              </w:rPr>
              <w:fldChar w:fldCharType="end"/>
            </w:r>
          </w:hyperlink>
        </w:p>
        <w:p w14:paraId="180DE2BB" w14:textId="5C93D8CA"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61" w:history="1">
            <w:r w:rsidRPr="003A25E5">
              <w:rPr>
                <w:rStyle w:val="Hyperlink"/>
                <w:noProof/>
              </w:rPr>
              <w:t>Sight of SPNs</w:t>
            </w:r>
            <w:r>
              <w:rPr>
                <w:noProof/>
                <w:webHidden/>
              </w:rPr>
              <w:tab/>
            </w:r>
            <w:r>
              <w:rPr>
                <w:noProof/>
                <w:webHidden/>
              </w:rPr>
              <w:fldChar w:fldCharType="begin"/>
            </w:r>
            <w:r>
              <w:rPr>
                <w:noProof/>
                <w:webHidden/>
              </w:rPr>
              <w:instrText xml:space="preserve"> PAGEREF _Toc234237561 \h </w:instrText>
            </w:r>
            <w:r>
              <w:rPr>
                <w:noProof/>
                <w:webHidden/>
              </w:rPr>
            </w:r>
            <w:r>
              <w:rPr>
                <w:noProof/>
                <w:webHidden/>
              </w:rPr>
              <w:fldChar w:fldCharType="separate"/>
            </w:r>
            <w:r>
              <w:rPr>
                <w:noProof/>
                <w:webHidden/>
              </w:rPr>
              <w:t>3</w:t>
            </w:r>
            <w:r>
              <w:rPr>
                <w:noProof/>
                <w:webHidden/>
              </w:rPr>
              <w:fldChar w:fldCharType="end"/>
            </w:r>
          </w:hyperlink>
        </w:p>
        <w:p w14:paraId="67BFEE9B" w14:textId="63CE5EDD"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62" w:history="1">
            <w:r w:rsidRPr="003A25E5">
              <w:rPr>
                <w:rStyle w:val="Hyperlink"/>
                <w:noProof/>
              </w:rPr>
              <w:t>Creating SPNs</w:t>
            </w:r>
            <w:r>
              <w:rPr>
                <w:noProof/>
                <w:webHidden/>
              </w:rPr>
              <w:tab/>
            </w:r>
            <w:r>
              <w:rPr>
                <w:noProof/>
                <w:webHidden/>
              </w:rPr>
              <w:fldChar w:fldCharType="begin"/>
            </w:r>
            <w:r>
              <w:rPr>
                <w:noProof/>
                <w:webHidden/>
              </w:rPr>
              <w:instrText xml:space="preserve"> PAGEREF _Toc234237562 \h </w:instrText>
            </w:r>
            <w:r>
              <w:rPr>
                <w:noProof/>
                <w:webHidden/>
              </w:rPr>
            </w:r>
            <w:r>
              <w:rPr>
                <w:noProof/>
                <w:webHidden/>
              </w:rPr>
              <w:fldChar w:fldCharType="separate"/>
            </w:r>
            <w:r>
              <w:rPr>
                <w:noProof/>
                <w:webHidden/>
              </w:rPr>
              <w:t>4</w:t>
            </w:r>
            <w:r>
              <w:rPr>
                <w:noProof/>
                <w:webHidden/>
              </w:rPr>
              <w:fldChar w:fldCharType="end"/>
            </w:r>
          </w:hyperlink>
        </w:p>
        <w:p w14:paraId="4931A5DF" w14:textId="2844A053"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63" w:history="1">
            <w:r w:rsidRPr="003A25E5">
              <w:rPr>
                <w:rStyle w:val="Hyperlink"/>
                <w:noProof/>
              </w:rPr>
              <w:t>Rota Team</w:t>
            </w:r>
            <w:r>
              <w:rPr>
                <w:noProof/>
                <w:webHidden/>
              </w:rPr>
              <w:tab/>
            </w:r>
            <w:r>
              <w:rPr>
                <w:noProof/>
                <w:webHidden/>
              </w:rPr>
              <w:fldChar w:fldCharType="begin"/>
            </w:r>
            <w:r>
              <w:rPr>
                <w:noProof/>
                <w:webHidden/>
              </w:rPr>
              <w:instrText xml:space="preserve"> PAGEREF _Toc234237563 \h </w:instrText>
            </w:r>
            <w:r>
              <w:rPr>
                <w:noProof/>
                <w:webHidden/>
              </w:rPr>
            </w:r>
            <w:r>
              <w:rPr>
                <w:noProof/>
                <w:webHidden/>
              </w:rPr>
              <w:fldChar w:fldCharType="separate"/>
            </w:r>
            <w:r>
              <w:rPr>
                <w:noProof/>
                <w:webHidden/>
              </w:rPr>
              <w:t>4</w:t>
            </w:r>
            <w:r>
              <w:rPr>
                <w:noProof/>
                <w:webHidden/>
              </w:rPr>
              <w:fldChar w:fldCharType="end"/>
            </w:r>
          </w:hyperlink>
        </w:p>
        <w:p w14:paraId="10B535A1" w14:textId="5976E6C2"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64" w:history="1">
            <w:r w:rsidRPr="003A25E5">
              <w:rPr>
                <w:rStyle w:val="Hyperlink"/>
                <w:noProof/>
              </w:rPr>
              <w:t>HIU Group</w:t>
            </w:r>
            <w:r>
              <w:rPr>
                <w:noProof/>
                <w:webHidden/>
              </w:rPr>
              <w:tab/>
            </w:r>
            <w:r>
              <w:rPr>
                <w:noProof/>
                <w:webHidden/>
              </w:rPr>
              <w:fldChar w:fldCharType="begin"/>
            </w:r>
            <w:r>
              <w:rPr>
                <w:noProof/>
                <w:webHidden/>
              </w:rPr>
              <w:instrText xml:space="preserve"> PAGEREF _Toc234237564 \h </w:instrText>
            </w:r>
            <w:r>
              <w:rPr>
                <w:noProof/>
                <w:webHidden/>
              </w:rPr>
            </w:r>
            <w:r>
              <w:rPr>
                <w:noProof/>
                <w:webHidden/>
              </w:rPr>
              <w:fldChar w:fldCharType="separate"/>
            </w:r>
            <w:r>
              <w:rPr>
                <w:noProof/>
                <w:webHidden/>
              </w:rPr>
              <w:t>4</w:t>
            </w:r>
            <w:r>
              <w:rPr>
                <w:noProof/>
                <w:webHidden/>
              </w:rPr>
              <w:fldChar w:fldCharType="end"/>
            </w:r>
          </w:hyperlink>
        </w:p>
        <w:p w14:paraId="12D71E42" w14:textId="54E5ABAE"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65" w:history="1">
            <w:r w:rsidRPr="003A25E5">
              <w:rPr>
                <w:rStyle w:val="Hyperlink"/>
                <w:noProof/>
              </w:rPr>
              <w:t>Governance Team</w:t>
            </w:r>
            <w:r>
              <w:rPr>
                <w:noProof/>
                <w:webHidden/>
              </w:rPr>
              <w:tab/>
            </w:r>
            <w:r>
              <w:rPr>
                <w:noProof/>
                <w:webHidden/>
              </w:rPr>
              <w:fldChar w:fldCharType="begin"/>
            </w:r>
            <w:r>
              <w:rPr>
                <w:noProof/>
                <w:webHidden/>
              </w:rPr>
              <w:instrText xml:space="preserve"> PAGEREF _Toc234237565 \h </w:instrText>
            </w:r>
            <w:r>
              <w:rPr>
                <w:noProof/>
                <w:webHidden/>
              </w:rPr>
            </w:r>
            <w:r>
              <w:rPr>
                <w:noProof/>
                <w:webHidden/>
              </w:rPr>
              <w:fldChar w:fldCharType="separate"/>
            </w:r>
            <w:r>
              <w:rPr>
                <w:noProof/>
                <w:webHidden/>
              </w:rPr>
              <w:t>4</w:t>
            </w:r>
            <w:r>
              <w:rPr>
                <w:noProof/>
                <w:webHidden/>
              </w:rPr>
              <w:fldChar w:fldCharType="end"/>
            </w:r>
          </w:hyperlink>
        </w:p>
        <w:p w14:paraId="61B0895D" w14:textId="0D2F522C"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66" w:history="1">
            <w:r w:rsidRPr="003A25E5">
              <w:rPr>
                <w:rStyle w:val="Hyperlink"/>
                <w:noProof/>
              </w:rPr>
              <w:t>Reviewing SPNs</w:t>
            </w:r>
            <w:r>
              <w:rPr>
                <w:noProof/>
                <w:webHidden/>
              </w:rPr>
              <w:tab/>
            </w:r>
            <w:r>
              <w:rPr>
                <w:noProof/>
                <w:webHidden/>
              </w:rPr>
              <w:fldChar w:fldCharType="begin"/>
            </w:r>
            <w:r>
              <w:rPr>
                <w:noProof/>
                <w:webHidden/>
              </w:rPr>
              <w:instrText xml:space="preserve"> PAGEREF _Toc234237566 \h </w:instrText>
            </w:r>
            <w:r>
              <w:rPr>
                <w:noProof/>
                <w:webHidden/>
              </w:rPr>
            </w:r>
            <w:r>
              <w:rPr>
                <w:noProof/>
                <w:webHidden/>
              </w:rPr>
              <w:fldChar w:fldCharType="separate"/>
            </w:r>
            <w:r>
              <w:rPr>
                <w:noProof/>
                <w:webHidden/>
              </w:rPr>
              <w:t>4</w:t>
            </w:r>
            <w:r>
              <w:rPr>
                <w:noProof/>
                <w:webHidden/>
              </w:rPr>
              <w:fldChar w:fldCharType="end"/>
            </w:r>
          </w:hyperlink>
        </w:p>
        <w:p w14:paraId="4C92A840" w14:textId="46F11629"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67" w:history="1">
            <w:r w:rsidRPr="003A25E5">
              <w:rPr>
                <w:rStyle w:val="Hyperlink"/>
                <w:noProof/>
              </w:rPr>
              <w:t>Rota Team</w:t>
            </w:r>
            <w:r>
              <w:rPr>
                <w:noProof/>
                <w:webHidden/>
              </w:rPr>
              <w:tab/>
            </w:r>
            <w:r>
              <w:rPr>
                <w:noProof/>
                <w:webHidden/>
              </w:rPr>
              <w:fldChar w:fldCharType="begin"/>
            </w:r>
            <w:r>
              <w:rPr>
                <w:noProof/>
                <w:webHidden/>
              </w:rPr>
              <w:instrText xml:space="preserve"> PAGEREF _Toc234237567 \h </w:instrText>
            </w:r>
            <w:r>
              <w:rPr>
                <w:noProof/>
                <w:webHidden/>
              </w:rPr>
            </w:r>
            <w:r>
              <w:rPr>
                <w:noProof/>
                <w:webHidden/>
              </w:rPr>
              <w:fldChar w:fldCharType="separate"/>
            </w:r>
            <w:r>
              <w:rPr>
                <w:noProof/>
                <w:webHidden/>
              </w:rPr>
              <w:t>4</w:t>
            </w:r>
            <w:r>
              <w:rPr>
                <w:noProof/>
                <w:webHidden/>
              </w:rPr>
              <w:fldChar w:fldCharType="end"/>
            </w:r>
          </w:hyperlink>
        </w:p>
        <w:p w14:paraId="314D7592" w14:textId="5AA5287D" w:rsidR="00FA7094" w:rsidRDefault="00FA7094">
          <w:pPr>
            <w:pStyle w:val="TOC4"/>
            <w:tabs>
              <w:tab w:val="right" w:leader="dot" w:pos="9346"/>
            </w:tabs>
            <w:rPr>
              <w:rFonts w:eastAsiaTheme="minorEastAsia" w:cstheme="minorBidi"/>
              <w:noProof/>
              <w:kern w:val="2"/>
              <w:sz w:val="24"/>
              <w:szCs w:val="24"/>
              <w:lang w:eastAsia="en-GB"/>
              <w14:ligatures w14:val="standardContextual"/>
            </w:rPr>
          </w:pPr>
          <w:hyperlink w:anchor="_Toc234237568" w:history="1">
            <w:r w:rsidRPr="003A25E5">
              <w:rPr>
                <w:rStyle w:val="Hyperlink"/>
                <w:noProof/>
              </w:rPr>
              <w:t>Deceased Patients</w:t>
            </w:r>
            <w:r>
              <w:rPr>
                <w:noProof/>
                <w:webHidden/>
              </w:rPr>
              <w:tab/>
            </w:r>
            <w:r>
              <w:rPr>
                <w:noProof/>
                <w:webHidden/>
              </w:rPr>
              <w:fldChar w:fldCharType="begin"/>
            </w:r>
            <w:r>
              <w:rPr>
                <w:noProof/>
                <w:webHidden/>
              </w:rPr>
              <w:instrText xml:space="preserve"> PAGEREF _Toc234237568 \h </w:instrText>
            </w:r>
            <w:r>
              <w:rPr>
                <w:noProof/>
                <w:webHidden/>
              </w:rPr>
            </w:r>
            <w:r>
              <w:rPr>
                <w:noProof/>
                <w:webHidden/>
              </w:rPr>
              <w:fldChar w:fldCharType="separate"/>
            </w:r>
            <w:r>
              <w:rPr>
                <w:noProof/>
                <w:webHidden/>
              </w:rPr>
              <w:t>4</w:t>
            </w:r>
            <w:r>
              <w:rPr>
                <w:noProof/>
                <w:webHidden/>
              </w:rPr>
              <w:fldChar w:fldCharType="end"/>
            </w:r>
          </w:hyperlink>
        </w:p>
        <w:p w14:paraId="03A41F1C" w14:textId="19D61B6C" w:rsidR="00FA7094" w:rsidRDefault="00FA7094">
          <w:pPr>
            <w:pStyle w:val="TOC4"/>
            <w:tabs>
              <w:tab w:val="right" w:leader="dot" w:pos="9346"/>
            </w:tabs>
            <w:rPr>
              <w:rFonts w:eastAsiaTheme="minorEastAsia" w:cstheme="minorBidi"/>
              <w:noProof/>
              <w:kern w:val="2"/>
              <w:sz w:val="24"/>
              <w:szCs w:val="24"/>
              <w:lang w:eastAsia="en-GB"/>
              <w14:ligatures w14:val="standardContextual"/>
            </w:rPr>
          </w:pPr>
          <w:hyperlink w:anchor="_Toc234237569" w:history="1">
            <w:r w:rsidRPr="003A25E5">
              <w:rPr>
                <w:rStyle w:val="Hyperlink"/>
                <w:noProof/>
              </w:rPr>
              <w:t>Special Allocation Scheme (SAS) Patients</w:t>
            </w:r>
            <w:r>
              <w:rPr>
                <w:noProof/>
                <w:webHidden/>
              </w:rPr>
              <w:tab/>
            </w:r>
            <w:r>
              <w:rPr>
                <w:noProof/>
                <w:webHidden/>
              </w:rPr>
              <w:fldChar w:fldCharType="begin"/>
            </w:r>
            <w:r>
              <w:rPr>
                <w:noProof/>
                <w:webHidden/>
              </w:rPr>
              <w:instrText xml:space="preserve"> PAGEREF _Toc234237569 \h </w:instrText>
            </w:r>
            <w:r>
              <w:rPr>
                <w:noProof/>
                <w:webHidden/>
              </w:rPr>
            </w:r>
            <w:r>
              <w:rPr>
                <w:noProof/>
                <w:webHidden/>
              </w:rPr>
              <w:fldChar w:fldCharType="separate"/>
            </w:r>
            <w:r>
              <w:rPr>
                <w:noProof/>
                <w:webHidden/>
              </w:rPr>
              <w:t>4</w:t>
            </w:r>
            <w:r>
              <w:rPr>
                <w:noProof/>
                <w:webHidden/>
              </w:rPr>
              <w:fldChar w:fldCharType="end"/>
            </w:r>
          </w:hyperlink>
        </w:p>
        <w:p w14:paraId="4A4A2A12" w14:textId="3FF15122"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70" w:history="1">
            <w:r w:rsidRPr="003A25E5">
              <w:rPr>
                <w:rStyle w:val="Hyperlink"/>
                <w:noProof/>
              </w:rPr>
              <w:t>HIU Group</w:t>
            </w:r>
            <w:r>
              <w:rPr>
                <w:noProof/>
                <w:webHidden/>
              </w:rPr>
              <w:tab/>
            </w:r>
            <w:r>
              <w:rPr>
                <w:noProof/>
                <w:webHidden/>
              </w:rPr>
              <w:fldChar w:fldCharType="begin"/>
            </w:r>
            <w:r>
              <w:rPr>
                <w:noProof/>
                <w:webHidden/>
              </w:rPr>
              <w:instrText xml:space="preserve"> PAGEREF _Toc234237570 \h </w:instrText>
            </w:r>
            <w:r>
              <w:rPr>
                <w:noProof/>
                <w:webHidden/>
              </w:rPr>
            </w:r>
            <w:r>
              <w:rPr>
                <w:noProof/>
                <w:webHidden/>
              </w:rPr>
              <w:fldChar w:fldCharType="separate"/>
            </w:r>
            <w:r>
              <w:rPr>
                <w:noProof/>
                <w:webHidden/>
              </w:rPr>
              <w:t>4</w:t>
            </w:r>
            <w:r>
              <w:rPr>
                <w:noProof/>
                <w:webHidden/>
              </w:rPr>
              <w:fldChar w:fldCharType="end"/>
            </w:r>
          </w:hyperlink>
        </w:p>
        <w:p w14:paraId="1A3CD786" w14:textId="64D682F9"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71" w:history="1">
            <w:r w:rsidRPr="003A25E5">
              <w:rPr>
                <w:rStyle w:val="Hyperlink"/>
                <w:noProof/>
              </w:rPr>
              <w:t>SPN Group</w:t>
            </w:r>
            <w:r>
              <w:rPr>
                <w:noProof/>
                <w:webHidden/>
              </w:rPr>
              <w:tab/>
            </w:r>
            <w:r>
              <w:rPr>
                <w:noProof/>
                <w:webHidden/>
              </w:rPr>
              <w:fldChar w:fldCharType="begin"/>
            </w:r>
            <w:r>
              <w:rPr>
                <w:noProof/>
                <w:webHidden/>
              </w:rPr>
              <w:instrText xml:space="preserve"> PAGEREF _Toc234237571 \h </w:instrText>
            </w:r>
            <w:r>
              <w:rPr>
                <w:noProof/>
                <w:webHidden/>
              </w:rPr>
            </w:r>
            <w:r>
              <w:rPr>
                <w:noProof/>
                <w:webHidden/>
              </w:rPr>
              <w:fldChar w:fldCharType="separate"/>
            </w:r>
            <w:r>
              <w:rPr>
                <w:noProof/>
                <w:webHidden/>
              </w:rPr>
              <w:t>5</w:t>
            </w:r>
            <w:r>
              <w:rPr>
                <w:noProof/>
                <w:webHidden/>
              </w:rPr>
              <w:fldChar w:fldCharType="end"/>
            </w:r>
          </w:hyperlink>
        </w:p>
        <w:p w14:paraId="2B24E122" w14:textId="7ADBDC46"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72" w:history="1">
            <w:r w:rsidRPr="003A25E5">
              <w:rPr>
                <w:rStyle w:val="Hyperlink"/>
                <w:noProof/>
              </w:rPr>
              <w:t>Review Dates and Actions</w:t>
            </w:r>
            <w:r>
              <w:rPr>
                <w:noProof/>
                <w:webHidden/>
              </w:rPr>
              <w:tab/>
            </w:r>
            <w:r>
              <w:rPr>
                <w:noProof/>
                <w:webHidden/>
              </w:rPr>
              <w:fldChar w:fldCharType="begin"/>
            </w:r>
            <w:r>
              <w:rPr>
                <w:noProof/>
                <w:webHidden/>
              </w:rPr>
              <w:instrText xml:space="preserve"> PAGEREF _Toc234237572 \h </w:instrText>
            </w:r>
            <w:r>
              <w:rPr>
                <w:noProof/>
                <w:webHidden/>
              </w:rPr>
            </w:r>
            <w:r>
              <w:rPr>
                <w:noProof/>
                <w:webHidden/>
              </w:rPr>
              <w:fldChar w:fldCharType="separate"/>
            </w:r>
            <w:r>
              <w:rPr>
                <w:noProof/>
                <w:webHidden/>
              </w:rPr>
              <w:t>5</w:t>
            </w:r>
            <w:r>
              <w:rPr>
                <w:noProof/>
                <w:webHidden/>
              </w:rPr>
              <w:fldChar w:fldCharType="end"/>
            </w:r>
          </w:hyperlink>
        </w:p>
        <w:p w14:paraId="40DDAAB2" w14:textId="590297B9"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73" w:history="1">
            <w:r w:rsidRPr="003A25E5">
              <w:rPr>
                <w:rStyle w:val="Hyperlink"/>
                <w:noProof/>
              </w:rPr>
              <w:t>Audit</w:t>
            </w:r>
            <w:r>
              <w:rPr>
                <w:noProof/>
                <w:webHidden/>
              </w:rPr>
              <w:tab/>
            </w:r>
            <w:r>
              <w:rPr>
                <w:noProof/>
                <w:webHidden/>
              </w:rPr>
              <w:fldChar w:fldCharType="begin"/>
            </w:r>
            <w:r>
              <w:rPr>
                <w:noProof/>
                <w:webHidden/>
              </w:rPr>
              <w:instrText xml:space="preserve"> PAGEREF _Toc234237573 \h </w:instrText>
            </w:r>
            <w:r>
              <w:rPr>
                <w:noProof/>
                <w:webHidden/>
              </w:rPr>
            </w:r>
            <w:r>
              <w:rPr>
                <w:noProof/>
                <w:webHidden/>
              </w:rPr>
              <w:fldChar w:fldCharType="separate"/>
            </w:r>
            <w:r>
              <w:rPr>
                <w:noProof/>
                <w:webHidden/>
              </w:rPr>
              <w:t>7</w:t>
            </w:r>
            <w:r>
              <w:rPr>
                <w:noProof/>
                <w:webHidden/>
              </w:rPr>
              <w:fldChar w:fldCharType="end"/>
            </w:r>
          </w:hyperlink>
        </w:p>
        <w:p w14:paraId="12EA443C" w14:textId="7360FCB1"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74" w:history="1">
            <w:r w:rsidRPr="003A25E5">
              <w:rPr>
                <w:rStyle w:val="Hyperlink"/>
                <w:noProof/>
              </w:rPr>
              <w:t>SPN Group Audit</w:t>
            </w:r>
            <w:r>
              <w:rPr>
                <w:noProof/>
                <w:webHidden/>
              </w:rPr>
              <w:tab/>
            </w:r>
            <w:r>
              <w:rPr>
                <w:noProof/>
                <w:webHidden/>
              </w:rPr>
              <w:fldChar w:fldCharType="begin"/>
            </w:r>
            <w:r>
              <w:rPr>
                <w:noProof/>
                <w:webHidden/>
              </w:rPr>
              <w:instrText xml:space="preserve"> PAGEREF _Toc234237574 \h </w:instrText>
            </w:r>
            <w:r>
              <w:rPr>
                <w:noProof/>
                <w:webHidden/>
              </w:rPr>
            </w:r>
            <w:r>
              <w:rPr>
                <w:noProof/>
                <w:webHidden/>
              </w:rPr>
              <w:fldChar w:fldCharType="separate"/>
            </w:r>
            <w:r>
              <w:rPr>
                <w:noProof/>
                <w:webHidden/>
              </w:rPr>
              <w:t>7</w:t>
            </w:r>
            <w:r>
              <w:rPr>
                <w:noProof/>
                <w:webHidden/>
              </w:rPr>
              <w:fldChar w:fldCharType="end"/>
            </w:r>
          </w:hyperlink>
        </w:p>
        <w:p w14:paraId="404875E8" w14:textId="0CA2C467"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75" w:history="1">
            <w:r w:rsidRPr="003A25E5">
              <w:rPr>
                <w:rStyle w:val="Hyperlink"/>
                <w:noProof/>
              </w:rPr>
              <w:t>Rota Team Audit</w:t>
            </w:r>
            <w:r>
              <w:rPr>
                <w:noProof/>
                <w:webHidden/>
              </w:rPr>
              <w:tab/>
            </w:r>
            <w:r>
              <w:rPr>
                <w:noProof/>
                <w:webHidden/>
              </w:rPr>
              <w:fldChar w:fldCharType="begin"/>
            </w:r>
            <w:r>
              <w:rPr>
                <w:noProof/>
                <w:webHidden/>
              </w:rPr>
              <w:instrText xml:space="preserve"> PAGEREF _Toc234237575 \h </w:instrText>
            </w:r>
            <w:r>
              <w:rPr>
                <w:noProof/>
                <w:webHidden/>
              </w:rPr>
            </w:r>
            <w:r>
              <w:rPr>
                <w:noProof/>
                <w:webHidden/>
              </w:rPr>
              <w:fldChar w:fldCharType="separate"/>
            </w:r>
            <w:r>
              <w:rPr>
                <w:noProof/>
                <w:webHidden/>
              </w:rPr>
              <w:t>7</w:t>
            </w:r>
            <w:r>
              <w:rPr>
                <w:noProof/>
                <w:webHidden/>
              </w:rPr>
              <w:fldChar w:fldCharType="end"/>
            </w:r>
          </w:hyperlink>
        </w:p>
        <w:p w14:paraId="36E02364" w14:textId="74CDD708"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76" w:history="1">
            <w:r w:rsidRPr="003A25E5">
              <w:rPr>
                <w:rStyle w:val="Hyperlink"/>
                <w:noProof/>
              </w:rPr>
              <w:t>Audit Results</w:t>
            </w:r>
            <w:r>
              <w:rPr>
                <w:noProof/>
                <w:webHidden/>
              </w:rPr>
              <w:tab/>
            </w:r>
            <w:r>
              <w:rPr>
                <w:noProof/>
                <w:webHidden/>
              </w:rPr>
              <w:fldChar w:fldCharType="begin"/>
            </w:r>
            <w:r>
              <w:rPr>
                <w:noProof/>
                <w:webHidden/>
              </w:rPr>
              <w:instrText xml:space="preserve"> PAGEREF _Toc234237576 \h </w:instrText>
            </w:r>
            <w:r>
              <w:rPr>
                <w:noProof/>
                <w:webHidden/>
              </w:rPr>
            </w:r>
            <w:r>
              <w:rPr>
                <w:noProof/>
                <w:webHidden/>
              </w:rPr>
              <w:fldChar w:fldCharType="separate"/>
            </w:r>
            <w:r>
              <w:rPr>
                <w:noProof/>
                <w:webHidden/>
              </w:rPr>
              <w:t>7</w:t>
            </w:r>
            <w:r>
              <w:rPr>
                <w:noProof/>
                <w:webHidden/>
              </w:rPr>
              <w:fldChar w:fldCharType="end"/>
            </w:r>
          </w:hyperlink>
        </w:p>
        <w:p w14:paraId="4FBA9290" w14:textId="2021A58F"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77" w:history="1">
            <w:r w:rsidRPr="003A25E5">
              <w:rPr>
                <w:rStyle w:val="Hyperlink"/>
                <w:noProof/>
              </w:rPr>
              <w:t>Glossary</w:t>
            </w:r>
            <w:r>
              <w:rPr>
                <w:noProof/>
                <w:webHidden/>
              </w:rPr>
              <w:tab/>
            </w:r>
            <w:r>
              <w:rPr>
                <w:noProof/>
                <w:webHidden/>
              </w:rPr>
              <w:fldChar w:fldCharType="begin"/>
            </w:r>
            <w:r>
              <w:rPr>
                <w:noProof/>
                <w:webHidden/>
              </w:rPr>
              <w:instrText xml:space="preserve"> PAGEREF _Toc234237577 \h </w:instrText>
            </w:r>
            <w:r>
              <w:rPr>
                <w:noProof/>
                <w:webHidden/>
              </w:rPr>
            </w:r>
            <w:r>
              <w:rPr>
                <w:noProof/>
                <w:webHidden/>
              </w:rPr>
              <w:fldChar w:fldCharType="separate"/>
            </w:r>
            <w:r>
              <w:rPr>
                <w:noProof/>
                <w:webHidden/>
              </w:rPr>
              <w:t>8</w:t>
            </w:r>
            <w:r>
              <w:rPr>
                <w:noProof/>
                <w:webHidden/>
              </w:rPr>
              <w:fldChar w:fldCharType="end"/>
            </w:r>
          </w:hyperlink>
        </w:p>
        <w:p w14:paraId="439572FB" w14:textId="3875D9CA"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78" w:history="1">
            <w:r w:rsidRPr="003A25E5">
              <w:rPr>
                <w:rStyle w:val="Hyperlink"/>
                <w:noProof/>
              </w:rPr>
              <w:t>SPN Process Flow Chart</w:t>
            </w:r>
            <w:r>
              <w:rPr>
                <w:noProof/>
                <w:webHidden/>
              </w:rPr>
              <w:tab/>
            </w:r>
            <w:r>
              <w:rPr>
                <w:noProof/>
                <w:webHidden/>
              </w:rPr>
              <w:fldChar w:fldCharType="begin"/>
            </w:r>
            <w:r>
              <w:rPr>
                <w:noProof/>
                <w:webHidden/>
              </w:rPr>
              <w:instrText xml:space="preserve"> PAGEREF _Toc234237578 \h </w:instrText>
            </w:r>
            <w:r>
              <w:rPr>
                <w:noProof/>
                <w:webHidden/>
              </w:rPr>
            </w:r>
            <w:r>
              <w:rPr>
                <w:noProof/>
                <w:webHidden/>
              </w:rPr>
              <w:fldChar w:fldCharType="separate"/>
            </w:r>
            <w:r>
              <w:rPr>
                <w:noProof/>
                <w:webHidden/>
              </w:rPr>
              <w:t>9</w:t>
            </w:r>
            <w:r>
              <w:rPr>
                <w:noProof/>
                <w:webHidden/>
              </w:rPr>
              <w:fldChar w:fldCharType="end"/>
            </w:r>
          </w:hyperlink>
        </w:p>
        <w:p w14:paraId="5768EAC3" w14:textId="1C8926B8"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79" w:history="1">
            <w:r w:rsidRPr="003A25E5">
              <w:rPr>
                <w:rStyle w:val="Hyperlink"/>
                <w:noProof/>
              </w:rPr>
              <w:t>SPN Snippets</w:t>
            </w:r>
            <w:r>
              <w:rPr>
                <w:noProof/>
                <w:webHidden/>
              </w:rPr>
              <w:tab/>
            </w:r>
            <w:r>
              <w:rPr>
                <w:noProof/>
                <w:webHidden/>
              </w:rPr>
              <w:fldChar w:fldCharType="begin"/>
            </w:r>
            <w:r>
              <w:rPr>
                <w:noProof/>
                <w:webHidden/>
              </w:rPr>
              <w:instrText xml:space="preserve"> PAGEREF _Toc234237579 \h </w:instrText>
            </w:r>
            <w:r>
              <w:rPr>
                <w:noProof/>
                <w:webHidden/>
              </w:rPr>
            </w:r>
            <w:r>
              <w:rPr>
                <w:noProof/>
                <w:webHidden/>
              </w:rPr>
              <w:fldChar w:fldCharType="separate"/>
            </w:r>
            <w:r>
              <w:rPr>
                <w:noProof/>
                <w:webHidden/>
              </w:rPr>
              <w:t>10</w:t>
            </w:r>
            <w:r>
              <w:rPr>
                <w:noProof/>
                <w:webHidden/>
              </w:rPr>
              <w:fldChar w:fldCharType="end"/>
            </w:r>
          </w:hyperlink>
        </w:p>
        <w:p w14:paraId="6F032409" w14:textId="774E2EC6"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0" w:history="1">
            <w:r w:rsidRPr="003A25E5">
              <w:rPr>
                <w:rStyle w:val="Hyperlink"/>
                <w:noProof/>
              </w:rPr>
              <w:t>Inactive SPN</w:t>
            </w:r>
            <w:r>
              <w:rPr>
                <w:noProof/>
                <w:webHidden/>
              </w:rPr>
              <w:tab/>
            </w:r>
            <w:r>
              <w:rPr>
                <w:noProof/>
                <w:webHidden/>
              </w:rPr>
              <w:fldChar w:fldCharType="begin"/>
            </w:r>
            <w:r>
              <w:rPr>
                <w:noProof/>
                <w:webHidden/>
              </w:rPr>
              <w:instrText xml:space="preserve"> PAGEREF _Toc234237580 \h </w:instrText>
            </w:r>
            <w:r>
              <w:rPr>
                <w:noProof/>
                <w:webHidden/>
              </w:rPr>
            </w:r>
            <w:r>
              <w:rPr>
                <w:noProof/>
                <w:webHidden/>
              </w:rPr>
              <w:fldChar w:fldCharType="separate"/>
            </w:r>
            <w:r>
              <w:rPr>
                <w:noProof/>
                <w:webHidden/>
              </w:rPr>
              <w:t>10</w:t>
            </w:r>
            <w:r>
              <w:rPr>
                <w:noProof/>
                <w:webHidden/>
              </w:rPr>
              <w:fldChar w:fldCharType="end"/>
            </w:r>
          </w:hyperlink>
        </w:p>
        <w:p w14:paraId="668A6E5E" w14:textId="06331B83"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1" w:history="1">
            <w:r w:rsidRPr="003A25E5">
              <w:rPr>
                <w:rStyle w:val="Hyperlink"/>
                <w:noProof/>
              </w:rPr>
              <w:t>Violence</w:t>
            </w:r>
            <w:r>
              <w:rPr>
                <w:noProof/>
                <w:webHidden/>
              </w:rPr>
              <w:tab/>
            </w:r>
            <w:r>
              <w:rPr>
                <w:noProof/>
                <w:webHidden/>
              </w:rPr>
              <w:fldChar w:fldCharType="begin"/>
            </w:r>
            <w:r>
              <w:rPr>
                <w:noProof/>
                <w:webHidden/>
              </w:rPr>
              <w:instrText xml:space="preserve"> PAGEREF _Toc234237581 \h </w:instrText>
            </w:r>
            <w:r>
              <w:rPr>
                <w:noProof/>
                <w:webHidden/>
              </w:rPr>
            </w:r>
            <w:r>
              <w:rPr>
                <w:noProof/>
                <w:webHidden/>
              </w:rPr>
              <w:fldChar w:fldCharType="separate"/>
            </w:r>
            <w:r>
              <w:rPr>
                <w:noProof/>
                <w:webHidden/>
              </w:rPr>
              <w:t>10</w:t>
            </w:r>
            <w:r>
              <w:rPr>
                <w:noProof/>
                <w:webHidden/>
              </w:rPr>
              <w:fldChar w:fldCharType="end"/>
            </w:r>
          </w:hyperlink>
        </w:p>
        <w:p w14:paraId="67B90B26" w14:textId="015E87A3"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2" w:history="1">
            <w:r w:rsidRPr="003A25E5">
              <w:rPr>
                <w:rStyle w:val="Hyperlink"/>
                <w:noProof/>
              </w:rPr>
              <w:t>Verbal Abuse</w:t>
            </w:r>
            <w:r>
              <w:rPr>
                <w:noProof/>
                <w:webHidden/>
              </w:rPr>
              <w:tab/>
            </w:r>
            <w:r>
              <w:rPr>
                <w:noProof/>
                <w:webHidden/>
              </w:rPr>
              <w:fldChar w:fldCharType="begin"/>
            </w:r>
            <w:r>
              <w:rPr>
                <w:noProof/>
                <w:webHidden/>
              </w:rPr>
              <w:instrText xml:space="preserve"> PAGEREF _Toc234237582 \h </w:instrText>
            </w:r>
            <w:r>
              <w:rPr>
                <w:noProof/>
                <w:webHidden/>
              </w:rPr>
            </w:r>
            <w:r>
              <w:rPr>
                <w:noProof/>
                <w:webHidden/>
              </w:rPr>
              <w:fldChar w:fldCharType="separate"/>
            </w:r>
            <w:r>
              <w:rPr>
                <w:noProof/>
                <w:webHidden/>
              </w:rPr>
              <w:t>10</w:t>
            </w:r>
            <w:r>
              <w:rPr>
                <w:noProof/>
                <w:webHidden/>
              </w:rPr>
              <w:fldChar w:fldCharType="end"/>
            </w:r>
          </w:hyperlink>
        </w:p>
        <w:p w14:paraId="40EDAC70" w14:textId="0D6CD7D3"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3" w:history="1">
            <w:r w:rsidRPr="003A25E5">
              <w:rPr>
                <w:rStyle w:val="Hyperlink"/>
                <w:noProof/>
              </w:rPr>
              <w:t>Special allocation scheme</w:t>
            </w:r>
            <w:r>
              <w:rPr>
                <w:noProof/>
                <w:webHidden/>
              </w:rPr>
              <w:tab/>
            </w:r>
            <w:r>
              <w:rPr>
                <w:noProof/>
                <w:webHidden/>
              </w:rPr>
              <w:fldChar w:fldCharType="begin"/>
            </w:r>
            <w:r>
              <w:rPr>
                <w:noProof/>
                <w:webHidden/>
              </w:rPr>
              <w:instrText xml:space="preserve"> PAGEREF _Toc234237583 \h </w:instrText>
            </w:r>
            <w:r>
              <w:rPr>
                <w:noProof/>
                <w:webHidden/>
              </w:rPr>
            </w:r>
            <w:r>
              <w:rPr>
                <w:noProof/>
                <w:webHidden/>
              </w:rPr>
              <w:fldChar w:fldCharType="separate"/>
            </w:r>
            <w:r>
              <w:rPr>
                <w:noProof/>
                <w:webHidden/>
              </w:rPr>
              <w:t>10</w:t>
            </w:r>
            <w:r>
              <w:rPr>
                <w:noProof/>
                <w:webHidden/>
              </w:rPr>
              <w:fldChar w:fldCharType="end"/>
            </w:r>
          </w:hyperlink>
        </w:p>
        <w:p w14:paraId="78FD1349" w14:textId="5FD306B4"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4" w:history="1">
            <w:r w:rsidRPr="003A25E5">
              <w:rPr>
                <w:rStyle w:val="Hyperlink"/>
                <w:noProof/>
              </w:rPr>
              <w:t>SAS removal</w:t>
            </w:r>
            <w:r>
              <w:rPr>
                <w:noProof/>
                <w:webHidden/>
              </w:rPr>
              <w:tab/>
            </w:r>
            <w:r>
              <w:rPr>
                <w:noProof/>
                <w:webHidden/>
              </w:rPr>
              <w:fldChar w:fldCharType="begin"/>
            </w:r>
            <w:r>
              <w:rPr>
                <w:noProof/>
                <w:webHidden/>
              </w:rPr>
              <w:instrText xml:space="preserve"> PAGEREF _Toc234237584 \h </w:instrText>
            </w:r>
            <w:r>
              <w:rPr>
                <w:noProof/>
                <w:webHidden/>
              </w:rPr>
            </w:r>
            <w:r>
              <w:rPr>
                <w:noProof/>
                <w:webHidden/>
              </w:rPr>
              <w:fldChar w:fldCharType="separate"/>
            </w:r>
            <w:r>
              <w:rPr>
                <w:noProof/>
                <w:webHidden/>
              </w:rPr>
              <w:t>11</w:t>
            </w:r>
            <w:r>
              <w:rPr>
                <w:noProof/>
                <w:webHidden/>
              </w:rPr>
              <w:fldChar w:fldCharType="end"/>
            </w:r>
          </w:hyperlink>
        </w:p>
        <w:p w14:paraId="1FD9C61E" w14:textId="63C218CB"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5" w:history="1">
            <w:r w:rsidRPr="003A25E5">
              <w:rPr>
                <w:rStyle w:val="Hyperlink"/>
                <w:noProof/>
              </w:rPr>
              <w:t>Benzos</w:t>
            </w:r>
            <w:r>
              <w:rPr>
                <w:noProof/>
                <w:webHidden/>
              </w:rPr>
              <w:tab/>
            </w:r>
            <w:r>
              <w:rPr>
                <w:noProof/>
                <w:webHidden/>
              </w:rPr>
              <w:fldChar w:fldCharType="begin"/>
            </w:r>
            <w:r>
              <w:rPr>
                <w:noProof/>
                <w:webHidden/>
              </w:rPr>
              <w:instrText xml:space="preserve"> PAGEREF _Toc234237585 \h </w:instrText>
            </w:r>
            <w:r>
              <w:rPr>
                <w:noProof/>
                <w:webHidden/>
              </w:rPr>
            </w:r>
            <w:r>
              <w:rPr>
                <w:noProof/>
                <w:webHidden/>
              </w:rPr>
              <w:fldChar w:fldCharType="separate"/>
            </w:r>
            <w:r>
              <w:rPr>
                <w:noProof/>
                <w:webHidden/>
              </w:rPr>
              <w:t>11</w:t>
            </w:r>
            <w:r>
              <w:rPr>
                <w:noProof/>
                <w:webHidden/>
              </w:rPr>
              <w:fldChar w:fldCharType="end"/>
            </w:r>
          </w:hyperlink>
        </w:p>
        <w:p w14:paraId="00922446" w14:textId="6ED4228A"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6" w:history="1">
            <w:r w:rsidRPr="003A25E5">
              <w:rPr>
                <w:rStyle w:val="Hyperlink"/>
                <w:noProof/>
              </w:rPr>
              <w:t>Child Advanced Care Plan</w:t>
            </w:r>
            <w:r>
              <w:rPr>
                <w:noProof/>
                <w:webHidden/>
              </w:rPr>
              <w:tab/>
            </w:r>
            <w:r>
              <w:rPr>
                <w:noProof/>
                <w:webHidden/>
              </w:rPr>
              <w:fldChar w:fldCharType="begin"/>
            </w:r>
            <w:r>
              <w:rPr>
                <w:noProof/>
                <w:webHidden/>
              </w:rPr>
              <w:instrText xml:space="preserve"> PAGEREF _Toc234237586 \h </w:instrText>
            </w:r>
            <w:r>
              <w:rPr>
                <w:noProof/>
                <w:webHidden/>
              </w:rPr>
            </w:r>
            <w:r>
              <w:rPr>
                <w:noProof/>
                <w:webHidden/>
              </w:rPr>
              <w:fldChar w:fldCharType="separate"/>
            </w:r>
            <w:r>
              <w:rPr>
                <w:noProof/>
                <w:webHidden/>
              </w:rPr>
              <w:t>11</w:t>
            </w:r>
            <w:r>
              <w:rPr>
                <w:noProof/>
                <w:webHidden/>
              </w:rPr>
              <w:fldChar w:fldCharType="end"/>
            </w:r>
          </w:hyperlink>
        </w:p>
        <w:p w14:paraId="01864DD3" w14:textId="730F7CCD"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7" w:history="1">
            <w:r w:rsidRPr="003A25E5">
              <w:rPr>
                <w:rStyle w:val="Hyperlink"/>
                <w:noProof/>
              </w:rPr>
              <w:t>Medication Requests</w:t>
            </w:r>
            <w:r>
              <w:rPr>
                <w:noProof/>
                <w:webHidden/>
              </w:rPr>
              <w:tab/>
            </w:r>
            <w:r>
              <w:rPr>
                <w:noProof/>
                <w:webHidden/>
              </w:rPr>
              <w:fldChar w:fldCharType="begin"/>
            </w:r>
            <w:r>
              <w:rPr>
                <w:noProof/>
                <w:webHidden/>
              </w:rPr>
              <w:instrText xml:space="preserve"> PAGEREF _Toc234237587 \h </w:instrText>
            </w:r>
            <w:r>
              <w:rPr>
                <w:noProof/>
                <w:webHidden/>
              </w:rPr>
            </w:r>
            <w:r>
              <w:rPr>
                <w:noProof/>
                <w:webHidden/>
              </w:rPr>
              <w:fldChar w:fldCharType="separate"/>
            </w:r>
            <w:r>
              <w:rPr>
                <w:noProof/>
                <w:webHidden/>
              </w:rPr>
              <w:t>11</w:t>
            </w:r>
            <w:r>
              <w:rPr>
                <w:noProof/>
                <w:webHidden/>
              </w:rPr>
              <w:fldChar w:fldCharType="end"/>
            </w:r>
          </w:hyperlink>
        </w:p>
        <w:p w14:paraId="18645A91" w14:textId="3EB9ED4A" w:rsidR="00FA7094" w:rsidRDefault="00FA7094">
          <w:pPr>
            <w:pStyle w:val="TOC3"/>
            <w:tabs>
              <w:tab w:val="right" w:leader="dot" w:pos="9346"/>
            </w:tabs>
            <w:rPr>
              <w:rFonts w:eastAsiaTheme="minorEastAsia" w:cstheme="minorBidi"/>
              <w:noProof/>
              <w:kern w:val="2"/>
              <w:sz w:val="24"/>
              <w:szCs w:val="24"/>
              <w:lang w:eastAsia="en-GB"/>
              <w14:ligatures w14:val="standardContextual"/>
            </w:rPr>
          </w:pPr>
          <w:hyperlink w:anchor="_Toc234237588" w:history="1">
            <w:r w:rsidRPr="003A25E5">
              <w:rPr>
                <w:rStyle w:val="Hyperlink"/>
                <w:noProof/>
              </w:rPr>
              <w:t>Advocacy</w:t>
            </w:r>
            <w:r>
              <w:rPr>
                <w:noProof/>
                <w:webHidden/>
              </w:rPr>
              <w:tab/>
            </w:r>
            <w:r>
              <w:rPr>
                <w:noProof/>
                <w:webHidden/>
              </w:rPr>
              <w:fldChar w:fldCharType="begin"/>
            </w:r>
            <w:r>
              <w:rPr>
                <w:noProof/>
                <w:webHidden/>
              </w:rPr>
              <w:instrText xml:space="preserve"> PAGEREF _Toc234237588 \h </w:instrText>
            </w:r>
            <w:r>
              <w:rPr>
                <w:noProof/>
                <w:webHidden/>
              </w:rPr>
            </w:r>
            <w:r>
              <w:rPr>
                <w:noProof/>
                <w:webHidden/>
              </w:rPr>
              <w:fldChar w:fldCharType="separate"/>
            </w:r>
            <w:r>
              <w:rPr>
                <w:noProof/>
                <w:webHidden/>
              </w:rPr>
              <w:t>12</w:t>
            </w:r>
            <w:r>
              <w:rPr>
                <w:noProof/>
                <w:webHidden/>
              </w:rPr>
              <w:fldChar w:fldCharType="end"/>
            </w:r>
          </w:hyperlink>
        </w:p>
        <w:p w14:paraId="5CF33384" w14:textId="58B96101" w:rsidR="00FA7094" w:rsidRDefault="00FA7094">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234237589" w:history="1">
            <w:r w:rsidRPr="003A25E5">
              <w:rPr>
                <w:rStyle w:val="Hyperlink"/>
                <w:noProof/>
              </w:rPr>
              <w:t>Change Table</w:t>
            </w:r>
            <w:r>
              <w:rPr>
                <w:noProof/>
                <w:webHidden/>
              </w:rPr>
              <w:tab/>
            </w:r>
            <w:r>
              <w:rPr>
                <w:noProof/>
                <w:webHidden/>
              </w:rPr>
              <w:fldChar w:fldCharType="begin"/>
            </w:r>
            <w:r>
              <w:rPr>
                <w:noProof/>
                <w:webHidden/>
              </w:rPr>
              <w:instrText xml:space="preserve"> PAGEREF _Toc234237589 \h </w:instrText>
            </w:r>
            <w:r>
              <w:rPr>
                <w:noProof/>
                <w:webHidden/>
              </w:rPr>
            </w:r>
            <w:r>
              <w:rPr>
                <w:noProof/>
                <w:webHidden/>
              </w:rPr>
              <w:fldChar w:fldCharType="separate"/>
            </w:r>
            <w:r>
              <w:rPr>
                <w:noProof/>
                <w:webHidden/>
              </w:rPr>
              <w:t>12</w:t>
            </w:r>
            <w:r>
              <w:rPr>
                <w:noProof/>
                <w:webHidden/>
              </w:rPr>
              <w:fldChar w:fldCharType="end"/>
            </w:r>
          </w:hyperlink>
        </w:p>
        <w:p w14:paraId="31000129" w14:textId="790C4167" w:rsidR="000D5E3F" w:rsidRDefault="000D5E3F" w:rsidP="0FAA92BD">
          <w:pPr>
            <w:pStyle w:val="TOC2"/>
            <w:tabs>
              <w:tab w:val="right" w:leader="dot" w:pos="9345"/>
            </w:tabs>
            <w:rPr>
              <w:rStyle w:val="Hyperlink"/>
              <w:noProof/>
              <w:kern w:val="2"/>
              <w:lang w:eastAsia="en-GB"/>
              <w14:ligatures w14:val="standardContextual"/>
            </w:rPr>
          </w:pPr>
          <w:r>
            <w:fldChar w:fldCharType="end"/>
          </w:r>
        </w:p>
      </w:sdtContent>
    </w:sdt>
    <w:p w14:paraId="225D89FB" w14:textId="77777777" w:rsidR="00780982" w:rsidRPr="00780982" w:rsidRDefault="00780982" w:rsidP="00780982"/>
    <w:p w14:paraId="389D1B22" w14:textId="77777777" w:rsidR="00780982" w:rsidRPr="00780982" w:rsidRDefault="00780982" w:rsidP="00780982"/>
    <w:p w14:paraId="2BF172F6" w14:textId="77777777" w:rsidR="00780982" w:rsidRDefault="00780982" w:rsidP="00780982">
      <w:pPr>
        <w:rPr>
          <w:rFonts w:asciiTheme="minorHAnsi" w:hAnsiTheme="minorHAnsi" w:cstheme="minorHAnsi"/>
          <w:i/>
          <w:iCs/>
        </w:rPr>
      </w:pPr>
    </w:p>
    <w:p w14:paraId="32FBC2A5" w14:textId="17E59A64" w:rsidR="00780982" w:rsidRDefault="00780982" w:rsidP="00780982">
      <w:pPr>
        <w:tabs>
          <w:tab w:val="left" w:pos="2076"/>
        </w:tabs>
        <w:rPr>
          <w:rFonts w:asciiTheme="minorHAnsi" w:hAnsiTheme="minorHAnsi" w:cstheme="minorHAnsi"/>
          <w:i/>
          <w:iCs/>
        </w:rPr>
      </w:pPr>
      <w:r>
        <w:rPr>
          <w:rFonts w:asciiTheme="minorHAnsi" w:hAnsiTheme="minorHAnsi" w:cstheme="minorHAnsi"/>
          <w:i/>
          <w:iCs/>
        </w:rPr>
        <w:tab/>
      </w:r>
    </w:p>
    <w:p w14:paraId="03938802" w14:textId="04464C31" w:rsidR="00780982" w:rsidRPr="00780982" w:rsidRDefault="00780982" w:rsidP="00780982">
      <w:pPr>
        <w:tabs>
          <w:tab w:val="left" w:pos="2076"/>
        </w:tabs>
        <w:sectPr w:rsidR="00780982" w:rsidRPr="00780982" w:rsidSect="001540B9">
          <w:headerReference w:type="even" r:id="rId9"/>
          <w:headerReference w:type="default" r:id="rId10"/>
          <w:footerReference w:type="even" r:id="rId11"/>
          <w:footerReference w:type="default" r:id="rId12"/>
          <w:headerReference w:type="first" r:id="rId13"/>
          <w:footerReference w:type="first" r:id="rId14"/>
          <w:pgSz w:w="11910" w:h="16840"/>
          <w:pgMar w:top="1843" w:right="1278" w:bottom="1134" w:left="1276" w:header="794" w:footer="170" w:gutter="0"/>
          <w:cols w:space="720"/>
          <w:titlePg/>
          <w:docGrid w:linePitch="299"/>
        </w:sectPr>
      </w:pPr>
      <w:r>
        <w:tab/>
      </w:r>
    </w:p>
    <w:p w14:paraId="48D7C0A2" w14:textId="11985A09" w:rsidR="00426F5A" w:rsidRDefault="0FAA92BD" w:rsidP="003E5324">
      <w:pPr>
        <w:pStyle w:val="Heading2"/>
      </w:pPr>
      <w:bookmarkStart w:id="9" w:name="_Toc1648786677"/>
      <w:bookmarkStart w:id="10" w:name="_Toc225201922"/>
      <w:bookmarkStart w:id="11" w:name="_Toc234237559"/>
      <w:r>
        <w:lastRenderedPageBreak/>
        <w:t>The Purpose of Special Patient Notes</w:t>
      </w:r>
      <w:bookmarkEnd w:id="9"/>
      <w:bookmarkEnd w:id="10"/>
      <w:bookmarkEnd w:id="11"/>
    </w:p>
    <w:p w14:paraId="5B5E790D" w14:textId="2ABF6A65" w:rsidR="004A5191" w:rsidRDefault="67801ECE" w:rsidP="7E61CA63">
      <w:pPr>
        <w:spacing w:line="278" w:lineRule="auto"/>
        <w:contextualSpacing/>
        <w:rPr>
          <w:rFonts w:cs="Arial"/>
        </w:rPr>
      </w:pPr>
      <w:r w:rsidRPr="67801ECE">
        <w:rPr>
          <w:rFonts w:cs="Arial"/>
        </w:rPr>
        <w:t>Special Patient Notes (SPNs) are notes that are attached to a patient’s</w:t>
      </w:r>
      <w:r w:rsidR="00752862">
        <w:rPr>
          <w:rFonts w:cs="Arial"/>
        </w:rPr>
        <w:t xml:space="preserve"> IUC</w:t>
      </w:r>
      <w:r w:rsidRPr="67801ECE">
        <w:rPr>
          <w:rFonts w:cs="Arial"/>
        </w:rPr>
        <w:t xml:space="preserve"> record. Their purpose is to make colleagues at SevernSide </w:t>
      </w:r>
      <w:r w:rsidR="00D018E2">
        <w:rPr>
          <w:rFonts w:cs="Arial"/>
        </w:rPr>
        <w:t>Integrated Urgent Care (IUC)</w:t>
      </w:r>
      <w:r w:rsidRPr="67801ECE">
        <w:rPr>
          <w:rFonts w:cs="Arial"/>
        </w:rPr>
        <w:t xml:space="preserve">, both operational and </w:t>
      </w:r>
      <w:r w:rsidR="00752862">
        <w:rPr>
          <w:rFonts w:cs="Arial"/>
        </w:rPr>
        <w:t>c</w:t>
      </w:r>
      <w:r w:rsidRPr="67801ECE">
        <w:rPr>
          <w:rFonts w:cs="Arial"/>
        </w:rPr>
        <w:t xml:space="preserve">linical, aware of key information that will help to improve the care of patients managed in our service and </w:t>
      </w:r>
      <w:r w:rsidR="50CB1ADB" w:rsidRPr="50CB1ADB">
        <w:rPr>
          <w:rFonts w:cs="Arial"/>
        </w:rPr>
        <w:t>ensure patients</w:t>
      </w:r>
      <w:r w:rsidRPr="67801ECE">
        <w:rPr>
          <w:rFonts w:cs="Arial"/>
        </w:rPr>
        <w:t xml:space="preserve"> and colleagues </w:t>
      </w:r>
      <w:r w:rsidR="64C79F09" w:rsidRPr="64C79F09">
        <w:rPr>
          <w:rFonts w:cs="Arial"/>
        </w:rPr>
        <w:t>safety</w:t>
      </w:r>
      <w:r w:rsidRPr="67801ECE">
        <w:rPr>
          <w:rFonts w:cs="Arial"/>
        </w:rPr>
        <w:t xml:space="preserve">.  </w:t>
      </w:r>
    </w:p>
    <w:p w14:paraId="7FDA518C" w14:textId="29F6B791" w:rsidR="55926348" w:rsidRDefault="55926348" w:rsidP="55926348">
      <w:pPr>
        <w:spacing w:line="278" w:lineRule="auto"/>
        <w:contextualSpacing/>
        <w:rPr>
          <w:rFonts w:cs="Arial"/>
        </w:rPr>
      </w:pPr>
    </w:p>
    <w:p w14:paraId="6FC4C106" w14:textId="77777777" w:rsidR="00832928" w:rsidRDefault="7B8AAF7D" w:rsidP="7B8AAF7D">
      <w:pPr>
        <w:spacing w:line="278" w:lineRule="auto"/>
        <w:contextualSpacing/>
        <w:rPr>
          <w:rFonts w:cs="Arial"/>
        </w:rPr>
      </w:pPr>
      <w:r w:rsidRPr="7B8AAF7D">
        <w:rPr>
          <w:rFonts w:cs="Arial"/>
        </w:rPr>
        <w:t>Some examples of SPNs are</w:t>
      </w:r>
      <w:r w:rsidR="00832928">
        <w:rPr>
          <w:rFonts w:cs="Arial"/>
        </w:rPr>
        <w:t>:</w:t>
      </w:r>
    </w:p>
    <w:p w14:paraId="1B06D9CD" w14:textId="7BA3F3F9" w:rsidR="00832928" w:rsidRDefault="00934BAB" w:rsidP="00832928">
      <w:pPr>
        <w:pStyle w:val="ListParagraph"/>
        <w:numPr>
          <w:ilvl w:val="0"/>
          <w:numId w:val="21"/>
        </w:numPr>
        <w:spacing w:line="278" w:lineRule="auto"/>
        <w:contextualSpacing/>
        <w:rPr>
          <w:rFonts w:cs="Arial"/>
        </w:rPr>
      </w:pPr>
      <w:r>
        <w:rPr>
          <w:rFonts w:cs="Arial"/>
        </w:rPr>
        <w:t>A</w:t>
      </w:r>
      <w:r w:rsidR="7B8AAF7D" w:rsidRPr="00832928">
        <w:rPr>
          <w:rFonts w:cs="Arial"/>
        </w:rPr>
        <w:t xml:space="preserve">busive behaviours </w:t>
      </w:r>
      <w:r w:rsidR="00832928">
        <w:rPr>
          <w:rFonts w:cs="Arial"/>
        </w:rPr>
        <w:t xml:space="preserve">care </w:t>
      </w:r>
      <w:r w:rsidR="7B8AAF7D" w:rsidRPr="00832928">
        <w:rPr>
          <w:rFonts w:cs="Arial"/>
        </w:rPr>
        <w:t>pla</w:t>
      </w:r>
      <w:r w:rsidR="00B74EA6">
        <w:rPr>
          <w:rFonts w:cs="Arial"/>
        </w:rPr>
        <w:t>n</w:t>
      </w:r>
    </w:p>
    <w:p w14:paraId="1C375BE1" w14:textId="61CCE1F7" w:rsidR="00832928" w:rsidRDefault="00832928" w:rsidP="00832928">
      <w:pPr>
        <w:pStyle w:val="ListParagraph"/>
        <w:numPr>
          <w:ilvl w:val="0"/>
          <w:numId w:val="21"/>
        </w:numPr>
        <w:spacing w:line="278" w:lineRule="auto"/>
        <w:contextualSpacing/>
        <w:rPr>
          <w:rFonts w:cs="Arial"/>
        </w:rPr>
      </w:pPr>
      <w:r>
        <w:rPr>
          <w:rFonts w:cs="Arial"/>
        </w:rPr>
        <w:t>H</w:t>
      </w:r>
      <w:r w:rsidR="7B8AAF7D" w:rsidRPr="00832928">
        <w:rPr>
          <w:rFonts w:cs="Arial"/>
        </w:rPr>
        <w:t xml:space="preserve">igh intensity user plans </w:t>
      </w:r>
    </w:p>
    <w:p w14:paraId="4B7ECA60" w14:textId="3A68CEA8" w:rsidR="00832928" w:rsidRDefault="00832928" w:rsidP="00832928">
      <w:pPr>
        <w:pStyle w:val="ListParagraph"/>
        <w:numPr>
          <w:ilvl w:val="0"/>
          <w:numId w:val="21"/>
        </w:numPr>
        <w:spacing w:line="278" w:lineRule="auto"/>
        <w:contextualSpacing/>
        <w:rPr>
          <w:rFonts w:cs="Arial"/>
        </w:rPr>
      </w:pPr>
      <w:r>
        <w:rPr>
          <w:rFonts w:cs="Arial"/>
        </w:rPr>
        <w:t>H</w:t>
      </w:r>
      <w:r w:rsidR="7B8AAF7D" w:rsidRPr="00832928">
        <w:rPr>
          <w:rFonts w:cs="Arial"/>
        </w:rPr>
        <w:t xml:space="preserve">ospice care plan for a child </w:t>
      </w:r>
    </w:p>
    <w:p w14:paraId="21EB6F53" w14:textId="1E532351" w:rsidR="7B8AAF7D" w:rsidRPr="00832928" w:rsidRDefault="7B8AAF7D" w:rsidP="00832928">
      <w:pPr>
        <w:pStyle w:val="ListParagraph"/>
        <w:numPr>
          <w:ilvl w:val="0"/>
          <w:numId w:val="21"/>
        </w:numPr>
        <w:spacing w:line="278" w:lineRule="auto"/>
        <w:contextualSpacing/>
        <w:rPr>
          <w:rFonts w:cs="Arial"/>
        </w:rPr>
      </w:pPr>
      <w:r w:rsidRPr="00832928">
        <w:rPr>
          <w:rFonts w:cs="Arial"/>
        </w:rPr>
        <w:t>Respect forms on patient’s EMIS record</w:t>
      </w:r>
    </w:p>
    <w:p w14:paraId="3D52419E" w14:textId="5216F2CD" w:rsidR="67801ECE" w:rsidRDefault="67801ECE" w:rsidP="6C77DBB3">
      <w:pPr>
        <w:spacing w:line="278" w:lineRule="auto"/>
        <w:contextualSpacing/>
        <w:rPr>
          <w:rFonts w:cs="Arial"/>
        </w:rPr>
      </w:pPr>
    </w:p>
    <w:p w14:paraId="1DEB9D71" w14:textId="63DE571B" w:rsidR="00674CB9" w:rsidRDefault="6C77DBB3" w:rsidP="67801ECE">
      <w:pPr>
        <w:spacing w:line="278" w:lineRule="auto"/>
        <w:contextualSpacing/>
        <w:rPr>
          <w:rFonts w:cs="Arial"/>
        </w:rPr>
      </w:pPr>
      <w:r w:rsidRPr="6C77DBB3">
        <w:rPr>
          <w:rFonts w:cs="Arial"/>
        </w:rPr>
        <w:t>This SOP is created to ensure that SPNs are accurate and updated in a timely manner, with regular review</w:t>
      </w:r>
      <w:r w:rsidR="00BB214F">
        <w:rPr>
          <w:rFonts w:cs="Arial"/>
        </w:rPr>
        <w:t>s</w:t>
      </w:r>
      <w:r w:rsidRPr="6C77DBB3">
        <w:rPr>
          <w:rFonts w:cs="Arial"/>
        </w:rPr>
        <w:t xml:space="preserve">. </w:t>
      </w:r>
      <w:r w:rsidR="00674CB9" w:rsidRPr="00674CB9">
        <w:rPr>
          <w:rFonts w:cs="Arial"/>
        </w:rPr>
        <w:t xml:space="preserve">The SOP also clarifies the roles and </w:t>
      </w:r>
      <w:r w:rsidR="00674CB9">
        <w:rPr>
          <w:rFonts w:cs="Arial"/>
        </w:rPr>
        <w:t>functions</w:t>
      </w:r>
      <w:r w:rsidR="00674CB9" w:rsidRPr="00674CB9">
        <w:rPr>
          <w:rFonts w:cs="Arial"/>
        </w:rPr>
        <w:t xml:space="preserve"> across SevernSide in relation to the SPN process</w:t>
      </w:r>
      <w:r w:rsidR="00EC535D">
        <w:rPr>
          <w:rFonts w:cs="Arial"/>
        </w:rPr>
        <w:t>.</w:t>
      </w:r>
    </w:p>
    <w:p w14:paraId="0EB6AD54" w14:textId="77777777" w:rsidR="00FA7094" w:rsidRDefault="00FA7094" w:rsidP="67801ECE">
      <w:pPr>
        <w:spacing w:line="278" w:lineRule="auto"/>
        <w:contextualSpacing/>
        <w:rPr>
          <w:rFonts w:cs="Arial"/>
        </w:rPr>
      </w:pPr>
    </w:p>
    <w:p w14:paraId="339862B6" w14:textId="6404179B" w:rsidR="00FA7094" w:rsidRDefault="00FA7094" w:rsidP="67801ECE">
      <w:pPr>
        <w:spacing w:line="278" w:lineRule="auto"/>
        <w:contextualSpacing/>
        <w:rPr>
          <w:rFonts w:cs="Arial"/>
        </w:rPr>
      </w:pPr>
      <w:r>
        <w:rPr>
          <w:rFonts w:cs="Arial"/>
        </w:rPr>
        <w:t>To clarify, NHS111 will no longer be able to see historic SPNs added to Adastra and no new SPNs added via Share My Care are visible to NHS111.</w:t>
      </w:r>
    </w:p>
    <w:p w14:paraId="750921E1" w14:textId="17657068" w:rsidR="00FB5112" w:rsidRDefault="0FAA92BD" w:rsidP="12658A5D">
      <w:pPr>
        <w:pStyle w:val="Heading2"/>
      </w:pPr>
      <w:bookmarkStart w:id="12" w:name="_Toc604689308"/>
      <w:bookmarkStart w:id="13" w:name="_Toc1573826756"/>
      <w:bookmarkStart w:id="14" w:name="_Toc234237560"/>
      <w:bookmarkStart w:id="15" w:name="_Toc370204401"/>
      <w:r>
        <w:t>User Access</w:t>
      </w:r>
      <w:bookmarkEnd w:id="12"/>
      <w:bookmarkEnd w:id="13"/>
      <w:bookmarkEnd w:id="14"/>
    </w:p>
    <w:p w14:paraId="567DC8BF" w14:textId="546CEBF6" w:rsidR="67801ECE" w:rsidRDefault="00A341A8" w:rsidP="67801ECE">
      <w:r>
        <w:t>The management</w:t>
      </w:r>
      <w:r w:rsidR="67801ECE">
        <w:t xml:space="preserve"> </w:t>
      </w:r>
      <w:r>
        <w:t>of</w:t>
      </w:r>
      <w:r w:rsidR="67801ECE">
        <w:t xml:space="preserve"> SPNs will be available to the following </w:t>
      </w:r>
      <w:commentRangeStart w:id="16"/>
      <w:r w:rsidR="67801ECE">
        <w:t>groups</w:t>
      </w:r>
      <w:commentRangeEnd w:id="16"/>
      <w:r w:rsidR="00752862">
        <w:rPr>
          <w:rStyle w:val="CommentReference"/>
          <w:sz w:val="22"/>
          <w:szCs w:val="22"/>
        </w:rPr>
        <w:commentReference w:id="16"/>
      </w:r>
      <w:r w:rsidR="67801ECE">
        <w:t>:</w:t>
      </w:r>
    </w:p>
    <w:p w14:paraId="16C00D16" w14:textId="680D8377" w:rsidR="004D0AC4" w:rsidRDefault="00874832" w:rsidP="00874832">
      <w:pPr>
        <w:pStyle w:val="ListParagraph"/>
        <w:numPr>
          <w:ilvl w:val="0"/>
          <w:numId w:val="21"/>
        </w:numPr>
      </w:pPr>
      <w:r>
        <w:t>Rota Team</w:t>
      </w:r>
    </w:p>
    <w:p w14:paraId="6CE3ADD0" w14:textId="4C1EB80F" w:rsidR="00874832" w:rsidRDefault="00874832" w:rsidP="00874832">
      <w:pPr>
        <w:pStyle w:val="ListParagraph"/>
        <w:numPr>
          <w:ilvl w:val="0"/>
          <w:numId w:val="21"/>
        </w:numPr>
      </w:pPr>
      <w:r>
        <w:t xml:space="preserve">SPN </w:t>
      </w:r>
      <w:r w:rsidR="0008147C">
        <w:t>Group</w:t>
      </w:r>
    </w:p>
    <w:p w14:paraId="6AADF22B" w14:textId="48B3F2C1" w:rsidR="00874832" w:rsidRDefault="009A4C75" w:rsidP="00874832">
      <w:pPr>
        <w:pStyle w:val="ListParagraph"/>
        <w:numPr>
          <w:ilvl w:val="0"/>
          <w:numId w:val="21"/>
        </w:numPr>
      </w:pPr>
      <w:r>
        <w:t xml:space="preserve">High </w:t>
      </w:r>
      <w:r w:rsidR="00B6140A">
        <w:t>Intensity</w:t>
      </w:r>
      <w:r>
        <w:t xml:space="preserve"> Users (HIU) </w:t>
      </w:r>
      <w:r w:rsidR="0008147C">
        <w:t>Group</w:t>
      </w:r>
    </w:p>
    <w:p w14:paraId="129EA2BE" w14:textId="4E91CD6D" w:rsidR="00874832" w:rsidRDefault="00874832" w:rsidP="00874832">
      <w:pPr>
        <w:pStyle w:val="ListParagraph"/>
        <w:numPr>
          <w:ilvl w:val="0"/>
          <w:numId w:val="21"/>
        </w:numPr>
      </w:pPr>
      <w:r>
        <w:t>Governance Team</w:t>
      </w:r>
    </w:p>
    <w:p w14:paraId="0B93F85F" w14:textId="50146CA9" w:rsidR="00F23ECF" w:rsidRPr="00A33EC6" w:rsidRDefault="00874832" w:rsidP="67801ECE">
      <w:pPr>
        <w:pStyle w:val="ListParagraph"/>
        <w:numPr>
          <w:ilvl w:val="0"/>
          <w:numId w:val="21"/>
        </w:numPr>
      </w:pPr>
      <w:r>
        <w:t xml:space="preserve">SevernSide Colleagues </w:t>
      </w:r>
    </w:p>
    <w:p w14:paraId="69239B8C" w14:textId="3622CC81" w:rsidR="00726ACE" w:rsidRDefault="00752862" w:rsidP="00726ACE">
      <w:pPr>
        <w:pStyle w:val="Heading2"/>
      </w:pPr>
      <w:bookmarkStart w:id="17" w:name="_Toc234237561"/>
      <w:bookmarkStart w:id="18" w:name="_Toc675752683"/>
      <w:bookmarkStart w:id="19" w:name="_Toc1824377325"/>
      <w:r>
        <w:t>S</w:t>
      </w:r>
      <w:r w:rsidR="0FAA92BD">
        <w:t>ight of SPNs</w:t>
      </w:r>
      <w:bookmarkEnd w:id="17"/>
    </w:p>
    <w:p w14:paraId="16132B45" w14:textId="700C3BB7" w:rsidR="00726ACE" w:rsidRDefault="0FAA92BD" w:rsidP="00726ACE">
      <w:r>
        <w:t xml:space="preserve">SPNs can be viewed by </w:t>
      </w:r>
      <w:r w:rsidRPr="0FAA92BD">
        <w:rPr>
          <w:rFonts w:cs="Arial"/>
        </w:rPr>
        <w:t xml:space="preserve">SevernSide IUC colleagues (BrisDoc and Practice Plus Group) who have access to the </w:t>
      </w:r>
      <w:r w:rsidR="00752862">
        <w:rPr>
          <w:rFonts w:cs="Arial"/>
        </w:rPr>
        <w:t>c</w:t>
      </w:r>
      <w:r w:rsidRPr="0FAA92BD">
        <w:rPr>
          <w:rFonts w:cs="Arial"/>
        </w:rPr>
        <w:t xml:space="preserve">linical system. </w:t>
      </w:r>
      <w:r>
        <w:t>This ensures that operational and Clinical colleagues can read the SPN regarding updates or specific care instructions for the patient.</w:t>
      </w:r>
    </w:p>
    <w:p w14:paraId="648E1340" w14:textId="0F87F9C9" w:rsidR="0FAA92BD" w:rsidRDefault="0FAA92BD">
      <w:r>
        <w:br w:type="page"/>
      </w:r>
    </w:p>
    <w:p w14:paraId="4CF046A2" w14:textId="7B9D3843" w:rsidR="00FB5112" w:rsidRDefault="0FAA92BD" w:rsidP="00FB5112">
      <w:pPr>
        <w:pStyle w:val="Heading2"/>
      </w:pPr>
      <w:bookmarkStart w:id="20" w:name="_Toc234237562"/>
      <w:r>
        <w:lastRenderedPageBreak/>
        <w:t>Creating SPNs</w:t>
      </w:r>
      <w:bookmarkEnd w:id="18"/>
      <w:bookmarkEnd w:id="19"/>
      <w:bookmarkEnd w:id="20"/>
    </w:p>
    <w:p w14:paraId="3EDC8EED" w14:textId="2C72CDB9" w:rsidR="00622974" w:rsidRDefault="6C77DBB3" w:rsidP="0060571F">
      <w:pPr>
        <w:rPr>
          <w:lang w:val="en-US" w:bidi="en-US"/>
        </w:rPr>
      </w:pPr>
      <w:r w:rsidRPr="6C77DBB3">
        <w:rPr>
          <w:lang w:val="en-US" w:bidi="en-US"/>
        </w:rPr>
        <w:t>The creation of SPNs sits within the below groups:</w:t>
      </w:r>
    </w:p>
    <w:p w14:paraId="72D032EF" w14:textId="301DB6E5" w:rsidR="00D4590D" w:rsidRPr="00622974" w:rsidRDefault="0FAA92BD" w:rsidP="00622974">
      <w:pPr>
        <w:pStyle w:val="Heading3"/>
      </w:pPr>
      <w:bookmarkStart w:id="21" w:name="_Toc1325484788"/>
      <w:bookmarkStart w:id="22" w:name="_Toc1913517656"/>
      <w:bookmarkStart w:id="23" w:name="_Toc234237563"/>
      <w:r>
        <w:t>Rota Team</w:t>
      </w:r>
      <w:bookmarkEnd w:id="21"/>
      <w:bookmarkEnd w:id="22"/>
      <w:bookmarkEnd w:id="23"/>
    </w:p>
    <w:p w14:paraId="224C2F35" w14:textId="7BEB5E37" w:rsidR="000E3227" w:rsidRDefault="6C77DBB3" w:rsidP="0060571F">
      <w:pPr>
        <w:rPr>
          <w:lang w:val="en-US" w:bidi="en-US"/>
        </w:rPr>
      </w:pPr>
      <w:r w:rsidRPr="6C77DBB3">
        <w:rPr>
          <w:lang w:val="en-US" w:bidi="en-US"/>
        </w:rPr>
        <w:t xml:space="preserve">The Rota Team are responsible for the addition of SPNs within 24 hours of receipt. The Rota Team work primarily from 9am to 5pm, Monday to Friday. SPNs received after 4pm, Monday to Friday and during the </w:t>
      </w:r>
      <w:r w:rsidR="00752862">
        <w:rPr>
          <w:lang w:val="en-US" w:bidi="en-US"/>
        </w:rPr>
        <w:t>O</w:t>
      </w:r>
      <w:r w:rsidRPr="6C77DBB3">
        <w:rPr>
          <w:lang w:val="en-US" w:bidi="en-US"/>
        </w:rPr>
        <w:t>ut-of-</w:t>
      </w:r>
      <w:r w:rsidR="00752862">
        <w:rPr>
          <w:lang w:val="en-US" w:bidi="en-US"/>
        </w:rPr>
        <w:t>H</w:t>
      </w:r>
      <w:r w:rsidRPr="6C77DBB3">
        <w:rPr>
          <w:lang w:val="en-US" w:bidi="en-US"/>
        </w:rPr>
        <w:t>our</w:t>
      </w:r>
      <w:r w:rsidR="00752862">
        <w:rPr>
          <w:lang w:val="en-US" w:bidi="en-US"/>
        </w:rPr>
        <w:t>s</w:t>
      </w:r>
      <w:r w:rsidRPr="6C77DBB3">
        <w:rPr>
          <w:lang w:val="en-US" w:bidi="en-US"/>
        </w:rPr>
        <w:t xml:space="preserve"> periods will not be uploaded onto the system until the next working day. </w:t>
      </w:r>
    </w:p>
    <w:p w14:paraId="1441E65E" w14:textId="1675530F" w:rsidR="67801ECE" w:rsidRDefault="00F65892" w:rsidP="67801ECE">
      <w:pPr>
        <w:rPr>
          <w:rFonts w:cs="Arial"/>
        </w:rPr>
      </w:pPr>
      <w:r>
        <w:rPr>
          <w:rFonts w:cs="Arial"/>
        </w:rPr>
        <w:t xml:space="preserve">In order to add a SPN, the </w:t>
      </w:r>
      <w:r w:rsidR="67801ECE" w:rsidRPr="67801ECE">
        <w:rPr>
          <w:rFonts w:cs="Arial"/>
        </w:rPr>
        <w:t xml:space="preserve">community provider will send an email to </w:t>
      </w:r>
      <w:hyperlink r:id="rId19" w:history="1">
        <w:r w:rsidR="00612E95" w:rsidRPr="0008147C">
          <w:rPr>
            <w:rStyle w:val="Hyperlink"/>
            <w:rFonts w:cs="Arial"/>
            <w:b/>
            <w:bCs/>
          </w:rPr>
          <w:t>brisdoc</w:t>
        </w:r>
        <w:r w:rsidR="00612E95" w:rsidRPr="00612E95">
          <w:rPr>
            <w:rStyle w:val="Hyperlink"/>
            <w:rFonts w:cs="Arial"/>
            <w:b/>
            <w:bCs/>
          </w:rPr>
          <w:t>.careplan@nhs.net</w:t>
        </w:r>
      </w:hyperlink>
      <w:r w:rsidR="67801ECE" w:rsidRPr="67801ECE">
        <w:rPr>
          <w:rFonts w:cs="Arial"/>
          <w:b/>
          <w:bCs/>
        </w:rPr>
        <w:t xml:space="preserve"> </w:t>
      </w:r>
      <w:r>
        <w:rPr>
          <w:rFonts w:cs="Arial"/>
        </w:rPr>
        <w:t>and this will be uploaded</w:t>
      </w:r>
      <w:r w:rsidR="67801ECE" w:rsidRPr="67801ECE">
        <w:rPr>
          <w:rFonts w:cs="Arial"/>
        </w:rPr>
        <w:t xml:space="preserve"> </w:t>
      </w:r>
      <w:r w:rsidR="00304DEA">
        <w:rPr>
          <w:rFonts w:cs="Arial"/>
        </w:rPr>
        <w:t>on</w:t>
      </w:r>
      <w:r>
        <w:rPr>
          <w:rFonts w:cs="Arial"/>
        </w:rPr>
        <w:t xml:space="preserve">to the system </w:t>
      </w:r>
      <w:r w:rsidR="67801ECE" w:rsidRPr="67801ECE">
        <w:rPr>
          <w:rFonts w:cs="Arial"/>
        </w:rPr>
        <w:t xml:space="preserve">by the Rota Team. </w:t>
      </w:r>
    </w:p>
    <w:p w14:paraId="0B38B41B" w14:textId="3C9C8220" w:rsidR="67801ECE" w:rsidRDefault="00C3308F" w:rsidP="67801ECE">
      <w:pPr>
        <w:rPr>
          <w:rFonts w:cs="Arial"/>
        </w:rPr>
      </w:pPr>
      <w:r>
        <w:rPr>
          <w:rFonts w:cs="Arial"/>
        </w:rPr>
        <w:t>N</w:t>
      </w:r>
      <w:r w:rsidR="00CF19B0">
        <w:rPr>
          <w:rFonts w:cs="Arial"/>
        </w:rPr>
        <w:t xml:space="preserve">ew SPNs </w:t>
      </w:r>
      <w:r>
        <w:rPr>
          <w:rFonts w:cs="Arial"/>
        </w:rPr>
        <w:t>(</w:t>
      </w:r>
      <w:r w:rsidR="001E6ACE">
        <w:rPr>
          <w:rFonts w:cs="Arial"/>
        </w:rPr>
        <w:t xml:space="preserve">excluding </w:t>
      </w:r>
      <w:r w:rsidR="00CB6A50">
        <w:rPr>
          <w:rFonts w:cs="Arial"/>
        </w:rPr>
        <w:t>R</w:t>
      </w:r>
      <w:r w:rsidR="00C30982">
        <w:rPr>
          <w:rFonts w:cs="Arial"/>
        </w:rPr>
        <w:t>eSPECT forms</w:t>
      </w:r>
      <w:r>
        <w:rPr>
          <w:rFonts w:cs="Arial"/>
        </w:rPr>
        <w:t>)</w:t>
      </w:r>
      <w:r w:rsidR="001E6ACE">
        <w:rPr>
          <w:rFonts w:cs="Arial"/>
        </w:rPr>
        <w:t xml:space="preserve"> </w:t>
      </w:r>
      <w:r w:rsidR="00CF19B0">
        <w:rPr>
          <w:rFonts w:cs="Arial"/>
        </w:rPr>
        <w:t xml:space="preserve">will be emailed to the SPN </w:t>
      </w:r>
      <w:r w:rsidR="0008147C">
        <w:t>Group</w:t>
      </w:r>
      <w:r w:rsidR="0008147C">
        <w:rPr>
          <w:rFonts w:cs="Arial"/>
        </w:rPr>
        <w:t xml:space="preserve"> </w:t>
      </w:r>
      <w:r w:rsidR="009F5F3F">
        <w:rPr>
          <w:rFonts w:cs="Arial"/>
        </w:rPr>
        <w:t>via a shared inbox.</w:t>
      </w:r>
    </w:p>
    <w:p w14:paraId="630AABA7" w14:textId="1E9C3447" w:rsidR="00622974" w:rsidRDefault="0FAA92BD" w:rsidP="00622974">
      <w:pPr>
        <w:pStyle w:val="Heading3"/>
      </w:pPr>
      <w:bookmarkStart w:id="24" w:name="_Toc991280154"/>
      <w:bookmarkStart w:id="25" w:name="_Toc1065082338"/>
      <w:bookmarkStart w:id="26" w:name="_Toc234237564"/>
      <w:r>
        <w:t xml:space="preserve">HIU </w:t>
      </w:r>
      <w:bookmarkEnd w:id="24"/>
      <w:bookmarkEnd w:id="25"/>
      <w:r w:rsidR="0008147C">
        <w:t>Group</w:t>
      </w:r>
      <w:bookmarkEnd w:id="26"/>
    </w:p>
    <w:p w14:paraId="544D1027" w14:textId="21C26410" w:rsidR="0099183A" w:rsidRDefault="6C77DBB3" w:rsidP="66E524D2">
      <w:r w:rsidRPr="6C77DBB3">
        <w:rPr>
          <w:rFonts w:cs="Arial"/>
        </w:rPr>
        <w:t xml:space="preserve">HIU (High Intensity User) </w:t>
      </w:r>
      <w:r w:rsidR="0008147C">
        <w:t>Group</w:t>
      </w:r>
      <w:r w:rsidR="0008147C" w:rsidRPr="6C77DBB3">
        <w:rPr>
          <w:rFonts w:cs="Arial"/>
        </w:rPr>
        <w:t xml:space="preserve"> </w:t>
      </w:r>
      <w:r w:rsidRPr="6C77DBB3">
        <w:rPr>
          <w:rFonts w:cs="Arial"/>
        </w:rPr>
        <w:t xml:space="preserve">will add SPNs directly onto the system. </w:t>
      </w:r>
      <w:r>
        <w:t>SPNs are added for High Intensity User patients either following discussions in HIU meetings, highlighted by learning events, discussions with their usual GP or MDT meetings.</w:t>
      </w:r>
    </w:p>
    <w:p w14:paraId="4D535A05" w14:textId="7FADD317" w:rsidR="00D34BA1" w:rsidRDefault="0FAA92BD" w:rsidP="00D34BA1">
      <w:pPr>
        <w:pStyle w:val="Heading3"/>
      </w:pPr>
      <w:bookmarkStart w:id="27" w:name="_Toc234237565"/>
      <w:r>
        <w:t>Governance Team</w:t>
      </w:r>
      <w:bookmarkEnd w:id="27"/>
      <w:r>
        <w:t xml:space="preserve"> </w:t>
      </w:r>
    </w:p>
    <w:p w14:paraId="4B2202CD" w14:textId="2C69C977" w:rsidR="00267E39" w:rsidRDefault="0FAA92BD" w:rsidP="66E524D2">
      <w:r>
        <w:t xml:space="preserve">The Governance Team may receive SPN requests however, these will be forwarded to the Rota Team to follow the process in this SOP. The Governance Manager will retain the ability to add SPNs in exceptional circumstances. </w:t>
      </w:r>
    </w:p>
    <w:p w14:paraId="383C657C" w14:textId="67FC638B" w:rsidR="000435A3" w:rsidRDefault="0FAA92BD" w:rsidP="003B45B9">
      <w:pPr>
        <w:pStyle w:val="Heading2"/>
      </w:pPr>
      <w:bookmarkStart w:id="28" w:name="_Toc322288227"/>
      <w:bookmarkStart w:id="29" w:name="_Toc157665331"/>
      <w:bookmarkStart w:id="30" w:name="_Toc234237566"/>
      <w:r>
        <w:t>Reviewing SPNs</w:t>
      </w:r>
      <w:bookmarkEnd w:id="28"/>
      <w:bookmarkEnd w:id="29"/>
      <w:bookmarkEnd w:id="30"/>
    </w:p>
    <w:p w14:paraId="66FE5DE2" w14:textId="47C63BB9" w:rsidR="00F62682" w:rsidRDefault="67801ECE">
      <w:r>
        <w:t xml:space="preserve">The majority of </w:t>
      </w:r>
      <w:r w:rsidR="006F2625">
        <w:t>SPNs</w:t>
      </w:r>
      <w:r>
        <w:t xml:space="preserve"> will be reviewed, updated or made obsolete by the SPN </w:t>
      </w:r>
      <w:r w:rsidR="0008147C">
        <w:t xml:space="preserve">Group </w:t>
      </w:r>
      <w:r>
        <w:t>and</w:t>
      </w:r>
      <w:r w:rsidR="00752862">
        <w:t>,</w:t>
      </w:r>
      <w:r>
        <w:t xml:space="preserve"> in the case of High Intensity Users (HIUs)</w:t>
      </w:r>
      <w:r w:rsidR="00752862">
        <w:t>,</w:t>
      </w:r>
      <w:r>
        <w:t xml:space="preserve"> by the HIU </w:t>
      </w:r>
      <w:r w:rsidR="0008147C">
        <w:t>Group</w:t>
      </w:r>
      <w:r>
        <w:t xml:space="preserve">. </w:t>
      </w:r>
    </w:p>
    <w:p w14:paraId="19EFCE11" w14:textId="5DA6F76C" w:rsidR="009E05B0" w:rsidRDefault="0FAA92BD" w:rsidP="009E05B0">
      <w:pPr>
        <w:pStyle w:val="Heading3"/>
      </w:pPr>
      <w:bookmarkStart w:id="31" w:name="_Toc234237567"/>
      <w:r>
        <w:t>Rota Team</w:t>
      </w:r>
      <w:bookmarkEnd w:id="31"/>
    </w:p>
    <w:p w14:paraId="041D3725" w14:textId="258F6851" w:rsidR="00AD2861" w:rsidRDefault="6C77DBB3" w:rsidP="00AD2861">
      <w:r>
        <w:t>The Rota Team will update cases where there has been a patient death or an update regarding the Special Allocation Service (SAS).</w:t>
      </w:r>
    </w:p>
    <w:p w14:paraId="143B6AD2" w14:textId="77777777" w:rsidR="00DB7424" w:rsidRDefault="0FAA92BD" w:rsidP="00DB7424">
      <w:pPr>
        <w:pStyle w:val="Heading4"/>
      </w:pPr>
      <w:bookmarkStart w:id="32" w:name="_Toc234237568"/>
      <w:r>
        <w:t>Deceased Patients</w:t>
      </w:r>
      <w:bookmarkEnd w:id="32"/>
    </w:p>
    <w:p w14:paraId="60A4BAB5" w14:textId="14857CA9" w:rsidR="00DB7424" w:rsidRPr="00AD2861" w:rsidRDefault="00DB7424" w:rsidP="00AD2861">
      <w:r>
        <w:t>Deceased patients' information updates will be provided by community providers or SevernSide.</w:t>
      </w:r>
      <w:r w:rsidR="004257F1">
        <w:t xml:space="preserve"> </w:t>
      </w:r>
      <w:r w:rsidR="002E56F0">
        <w:t xml:space="preserve">The information received will allow </w:t>
      </w:r>
      <w:r w:rsidR="009B6B84">
        <w:t>t</w:t>
      </w:r>
      <w:r w:rsidR="0061617B">
        <w:t xml:space="preserve">he Rota Team </w:t>
      </w:r>
      <w:r w:rsidR="002E56F0">
        <w:t xml:space="preserve">to </w:t>
      </w:r>
      <w:r w:rsidR="0061617B">
        <w:t xml:space="preserve">obsolete </w:t>
      </w:r>
      <w:r>
        <w:t>SPNs for</w:t>
      </w:r>
      <w:r w:rsidR="00B668E0">
        <w:t xml:space="preserve"> </w:t>
      </w:r>
      <w:r>
        <w:t xml:space="preserve">patients </w:t>
      </w:r>
      <w:r w:rsidR="0061617B">
        <w:t xml:space="preserve">that have died. </w:t>
      </w:r>
    </w:p>
    <w:p w14:paraId="5C617C2C" w14:textId="1A68F670" w:rsidR="009E05B0" w:rsidRDefault="009A4C75" w:rsidP="009E05B0">
      <w:pPr>
        <w:pStyle w:val="Heading4"/>
      </w:pPr>
      <w:bookmarkStart w:id="33" w:name="_Toc234237569"/>
      <w:r>
        <w:t>Special Allocation Scheme (SAS) Patients</w:t>
      </w:r>
      <w:bookmarkEnd w:id="33"/>
    </w:p>
    <w:p w14:paraId="2EFDA667" w14:textId="0D78CB25" w:rsidR="003472E5" w:rsidRDefault="001B3410" w:rsidP="001B3410">
      <w:r>
        <w:t xml:space="preserve">SAS patient </w:t>
      </w:r>
      <w:r w:rsidR="00D17990">
        <w:t>information wi</w:t>
      </w:r>
      <w:r w:rsidR="008753FD">
        <w:t xml:space="preserve">ll be </w:t>
      </w:r>
      <w:r w:rsidR="00182DFA">
        <w:t>reviewed monthly by the Rota Team. The information received will advise if the patient has been added, removed or</w:t>
      </w:r>
      <w:r w:rsidR="003E4B41">
        <w:t xml:space="preserve"> is</w:t>
      </w:r>
      <w:r w:rsidR="00182DFA">
        <w:t xml:space="preserve"> </w:t>
      </w:r>
      <w:r w:rsidR="008772E1">
        <w:t>continu</w:t>
      </w:r>
      <w:r w:rsidR="003E4B41">
        <w:t xml:space="preserve">ing </w:t>
      </w:r>
      <w:r w:rsidR="00182DFA">
        <w:t xml:space="preserve">on the scheme. </w:t>
      </w:r>
      <w:r w:rsidR="003472E5">
        <w:t xml:space="preserve">If SAS patients are removed from the scheme, the </w:t>
      </w:r>
      <w:r w:rsidR="00674DFC">
        <w:t xml:space="preserve">existing SPN </w:t>
      </w:r>
      <w:r w:rsidR="003472E5">
        <w:t>will be obsoleted an</w:t>
      </w:r>
      <w:r w:rsidR="00674DFC">
        <w:t xml:space="preserve">d a new SPN </w:t>
      </w:r>
      <w:r w:rsidR="00C22A8C">
        <w:t xml:space="preserve">will be </w:t>
      </w:r>
      <w:r w:rsidR="00674DFC">
        <w:t xml:space="preserve">added </w:t>
      </w:r>
      <w:r w:rsidR="007818AC">
        <w:t>to advise of the SAS removal</w:t>
      </w:r>
      <w:r w:rsidR="00C22A8C">
        <w:t>. T</w:t>
      </w:r>
      <w:r w:rsidR="00C55A48">
        <w:t xml:space="preserve">his will have a </w:t>
      </w:r>
      <w:r w:rsidR="00BA454B">
        <w:t>5-year</w:t>
      </w:r>
      <w:r w:rsidR="00C55A48">
        <w:t xml:space="preserve"> review date. </w:t>
      </w:r>
    </w:p>
    <w:p w14:paraId="2F6F8B52" w14:textId="194DE5F6" w:rsidR="00DB6DD7" w:rsidRDefault="0FAA92BD" w:rsidP="00DB6DD7">
      <w:pPr>
        <w:pStyle w:val="Heading3"/>
      </w:pPr>
      <w:bookmarkStart w:id="34" w:name="_Toc234237570"/>
      <w:r>
        <w:t xml:space="preserve">HIU </w:t>
      </w:r>
      <w:r w:rsidR="0008147C">
        <w:t>Group</w:t>
      </w:r>
      <w:bookmarkEnd w:id="34"/>
    </w:p>
    <w:p w14:paraId="2B810E03" w14:textId="1AD4F774" w:rsidR="00DB13B1" w:rsidRPr="00DB13B1" w:rsidRDefault="6C77DBB3" w:rsidP="00DB13B1">
      <w:r>
        <w:t xml:space="preserve">SPNs relating to HIUs will be reviewed by the HIU </w:t>
      </w:r>
      <w:r w:rsidR="0008147C">
        <w:t xml:space="preserve">Group </w:t>
      </w:r>
      <w:r w:rsidR="3D4586F0">
        <w:t>prior to expi</w:t>
      </w:r>
      <w:r w:rsidR="2E3266A1">
        <w:t xml:space="preserve">ry of the review date.  </w:t>
      </w:r>
    </w:p>
    <w:p w14:paraId="65408674" w14:textId="0EBDDE8E" w:rsidR="00DB6DD7" w:rsidRPr="007916C5" w:rsidRDefault="00DB6DD7" w:rsidP="00DB6DD7">
      <w:r>
        <w:lastRenderedPageBreak/>
        <w:t xml:space="preserve">The HIU </w:t>
      </w:r>
      <w:r w:rsidR="0008147C">
        <w:t xml:space="preserve">Group </w:t>
      </w:r>
      <w:r>
        <w:t>will update their spreadsheet which will be used as a monitoring tool</w:t>
      </w:r>
      <w:r w:rsidR="009345E6">
        <w:t>,</w:t>
      </w:r>
      <w:r>
        <w:t xml:space="preserve"> to see whether a special note has been issued for </w:t>
      </w:r>
      <w:r w:rsidR="00CB059E">
        <w:t xml:space="preserve">a </w:t>
      </w:r>
      <w:r>
        <w:t xml:space="preserve">patient and the review date. Once these fields have been added to the HIU spreadsheet, it will provide assurance that </w:t>
      </w:r>
      <w:r w:rsidR="00AD2861">
        <w:t>SPNs</w:t>
      </w:r>
      <w:r>
        <w:t xml:space="preserve"> are reviewed prior to becoming out of date and either extended or obsoleted </w:t>
      </w:r>
      <w:r w:rsidR="009345E6">
        <w:t>where</w:t>
      </w:r>
      <w:r>
        <w:t xml:space="preserve"> appropriate</w:t>
      </w:r>
      <w:r w:rsidR="00525435">
        <w:t xml:space="preserve">. This will </w:t>
      </w:r>
      <w:r>
        <w:t>ensur</w:t>
      </w:r>
      <w:r w:rsidR="00525435">
        <w:t xml:space="preserve">e </w:t>
      </w:r>
      <w:r>
        <w:t xml:space="preserve">that </w:t>
      </w:r>
      <w:r w:rsidR="00AD2861">
        <w:t xml:space="preserve">SPNs </w:t>
      </w:r>
      <w:r>
        <w:t xml:space="preserve">for HIU patients are reviewed on a regular basis.  </w:t>
      </w:r>
    </w:p>
    <w:p w14:paraId="3C17EBB3" w14:textId="64F3055A" w:rsidR="67801ECE" w:rsidRDefault="0FAA92BD" w:rsidP="67801ECE">
      <w:pPr>
        <w:pStyle w:val="Heading3"/>
      </w:pPr>
      <w:bookmarkStart w:id="35" w:name="_Toc234237571"/>
      <w:r>
        <w:t xml:space="preserve">SPN </w:t>
      </w:r>
      <w:r w:rsidR="0008147C">
        <w:t>Group</w:t>
      </w:r>
      <w:bookmarkEnd w:id="35"/>
    </w:p>
    <w:p w14:paraId="43BE0CA0" w14:textId="01F80071" w:rsidR="00945402" w:rsidRDefault="00945402" w:rsidP="00B548A2">
      <w:pPr>
        <w:rPr>
          <w:rFonts w:cs="Arial"/>
        </w:rPr>
      </w:pPr>
      <w:r w:rsidRPr="67801ECE">
        <w:rPr>
          <w:rFonts w:cs="Arial"/>
        </w:rPr>
        <w:t xml:space="preserve">The SPN </w:t>
      </w:r>
      <w:r w:rsidR="0008147C">
        <w:t>Group</w:t>
      </w:r>
      <w:r w:rsidR="0008147C" w:rsidRPr="67801ECE">
        <w:rPr>
          <w:rFonts w:cs="Arial"/>
        </w:rPr>
        <w:t xml:space="preserve"> </w:t>
      </w:r>
      <w:r w:rsidRPr="67801ECE">
        <w:rPr>
          <w:rFonts w:cs="Arial"/>
        </w:rPr>
        <w:t xml:space="preserve">are </w:t>
      </w:r>
      <w:r w:rsidR="0008147C">
        <w:rPr>
          <w:rFonts w:cs="Arial"/>
        </w:rPr>
        <w:t>c</w:t>
      </w:r>
      <w:r w:rsidRPr="67801ECE">
        <w:rPr>
          <w:rFonts w:cs="Arial"/>
        </w:rPr>
        <w:t>linic</w:t>
      </w:r>
      <w:r w:rsidR="0008147C">
        <w:rPr>
          <w:rFonts w:cs="Arial"/>
        </w:rPr>
        <w:t xml:space="preserve">ians </w:t>
      </w:r>
      <w:r w:rsidRPr="67801ECE">
        <w:rPr>
          <w:rFonts w:cs="Arial"/>
        </w:rPr>
        <w:t>provid</w:t>
      </w:r>
      <w:r w:rsidR="004A65ED">
        <w:rPr>
          <w:rFonts w:cs="Arial"/>
        </w:rPr>
        <w:t>ing</w:t>
      </w:r>
      <w:r w:rsidRPr="67801ECE">
        <w:rPr>
          <w:rFonts w:cs="Arial"/>
        </w:rPr>
        <w:t xml:space="preserve"> oversight</w:t>
      </w:r>
      <w:r w:rsidR="004B71DF">
        <w:rPr>
          <w:rFonts w:cs="Arial"/>
        </w:rPr>
        <w:t xml:space="preserve"> who </w:t>
      </w:r>
      <w:r w:rsidRPr="67801ECE">
        <w:rPr>
          <w:rFonts w:cs="Arial"/>
        </w:rPr>
        <w:t>review</w:t>
      </w:r>
      <w:r w:rsidR="004B71DF">
        <w:rPr>
          <w:rFonts w:cs="Arial"/>
        </w:rPr>
        <w:t xml:space="preserve"> </w:t>
      </w:r>
      <w:r w:rsidRPr="67801ECE">
        <w:rPr>
          <w:rFonts w:cs="Arial"/>
        </w:rPr>
        <w:t xml:space="preserve">new SPNs. </w:t>
      </w:r>
      <w:r w:rsidR="00847ADB">
        <w:rPr>
          <w:rFonts w:cs="Arial"/>
        </w:rPr>
        <w:t xml:space="preserve">The SPN </w:t>
      </w:r>
      <w:r w:rsidR="0008147C">
        <w:t>Group</w:t>
      </w:r>
      <w:r w:rsidR="0008147C">
        <w:rPr>
          <w:rFonts w:cs="Arial"/>
        </w:rPr>
        <w:t xml:space="preserve"> </w:t>
      </w:r>
      <w:r w:rsidR="00847ADB">
        <w:rPr>
          <w:rFonts w:cs="Arial"/>
        </w:rPr>
        <w:t>members are</w:t>
      </w:r>
      <w:r w:rsidR="00E67B96">
        <w:rPr>
          <w:rFonts w:cs="Arial"/>
        </w:rPr>
        <w:t xml:space="preserve"> as follows</w:t>
      </w:r>
      <w:r w:rsidR="00847ADB">
        <w:rPr>
          <w:rFonts w:cs="Arial"/>
        </w:rPr>
        <w:t xml:space="preserve">: </w:t>
      </w:r>
    </w:p>
    <w:p w14:paraId="0D9B4B48" w14:textId="3FDAD9E0" w:rsidR="00847ADB" w:rsidRDefault="007E1D5B" w:rsidP="00847ADB">
      <w:pPr>
        <w:pStyle w:val="ListParagraph"/>
        <w:numPr>
          <w:ilvl w:val="0"/>
          <w:numId w:val="21"/>
        </w:numPr>
        <w:rPr>
          <w:rFonts w:cs="Arial"/>
        </w:rPr>
      </w:pPr>
      <w:r>
        <w:rPr>
          <w:rFonts w:cs="Arial"/>
        </w:rPr>
        <w:t xml:space="preserve">HIU </w:t>
      </w:r>
      <w:r w:rsidR="00565C34">
        <w:rPr>
          <w:rFonts w:cs="Arial"/>
        </w:rPr>
        <w:t xml:space="preserve">Lead </w:t>
      </w:r>
      <w:r>
        <w:rPr>
          <w:rFonts w:cs="Arial"/>
        </w:rPr>
        <w:t xml:space="preserve">GP </w:t>
      </w:r>
    </w:p>
    <w:p w14:paraId="680D43AD" w14:textId="6947BF46" w:rsidR="007E1D5B" w:rsidRDefault="007E1D5B" w:rsidP="00847ADB">
      <w:pPr>
        <w:pStyle w:val="ListParagraph"/>
        <w:numPr>
          <w:ilvl w:val="0"/>
          <w:numId w:val="21"/>
        </w:numPr>
        <w:rPr>
          <w:rFonts w:cs="Arial"/>
        </w:rPr>
      </w:pPr>
      <w:r>
        <w:rPr>
          <w:rFonts w:cs="Arial"/>
        </w:rPr>
        <w:t xml:space="preserve">HIU Lead </w:t>
      </w:r>
      <w:r w:rsidR="00FA6695">
        <w:rPr>
          <w:rFonts w:cs="Arial"/>
        </w:rPr>
        <w:t>C</w:t>
      </w:r>
      <w:r>
        <w:rPr>
          <w:rFonts w:cs="Arial"/>
        </w:rPr>
        <w:t xml:space="preserve">linical </w:t>
      </w:r>
      <w:r w:rsidR="00FA6695">
        <w:rPr>
          <w:rFonts w:cs="Arial"/>
        </w:rPr>
        <w:t>P</w:t>
      </w:r>
      <w:r>
        <w:rPr>
          <w:rFonts w:cs="Arial"/>
        </w:rPr>
        <w:t xml:space="preserve">ractitioner </w:t>
      </w:r>
    </w:p>
    <w:p w14:paraId="2C04FD43" w14:textId="64F60A1A" w:rsidR="007E1D5B" w:rsidRDefault="007E1D5B" w:rsidP="00847ADB">
      <w:pPr>
        <w:pStyle w:val="ListParagraph"/>
        <w:numPr>
          <w:ilvl w:val="0"/>
          <w:numId w:val="21"/>
        </w:numPr>
        <w:rPr>
          <w:rFonts w:cs="Arial"/>
        </w:rPr>
      </w:pPr>
      <w:r>
        <w:rPr>
          <w:rFonts w:cs="Arial"/>
        </w:rPr>
        <w:t>Lead GP</w:t>
      </w:r>
    </w:p>
    <w:p w14:paraId="4D7E7A89" w14:textId="2B356690" w:rsidR="007E1D5B" w:rsidRDefault="007E1D5B" w:rsidP="00847ADB">
      <w:pPr>
        <w:pStyle w:val="ListParagraph"/>
        <w:numPr>
          <w:ilvl w:val="0"/>
          <w:numId w:val="21"/>
        </w:numPr>
        <w:rPr>
          <w:rFonts w:cs="Arial"/>
        </w:rPr>
      </w:pPr>
      <w:r>
        <w:rPr>
          <w:rFonts w:cs="Arial"/>
        </w:rPr>
        <w:t xml:space="preserve">Head of </w:t>
      </w:r>
      <w:r w:rsidR="00AF00E6">
        <w:rPr>
          <w:rFonts w:cs="Arial"/>
        </w:rPr>
        <w:t>N</w:t>
      </w:r>
      <w:r>
        <w:rPr>
          <w:rFonts w:cs="Arial"/>
        </w:rPr>
        <w:t>ursing and AHP</w:t>
      </w:r>
      <w:r w:rsidR="00A46695">
        <w:rPr>
          <w:rFonts w:cs="Arial"/>
        </w:rPr>
        <w:t>s</w:t>
      </w:r>
      <w:r>
        <w:rPr>
          <w:rFonts w:cs="Arial"/>
        </w:rPr>
        <w:t xml:space="preserve"> SevernSide</w:t>
      </w:r>
    </w:p>
    <w:p w14:paraId="6C1E65FA" w14:textId="3CF3B20F" w:rsidR="00345C1C" w:rsidRDefault="00345C1C" w:rsidP="00847ADB">
      <w:pPr>
        <w:pStyle w:val="ListParagraph"/>
        <w:numPr>
          <w:ilvl w:val="0"/>
          <w:numId w:val="21"/>
        </w:numPr>
        <w:rPr>
          <w:rFonts w:cs="Arial"/>
        </w:rPr>
      </w:pPr>
      <w:r>
        <w:rPr>
          <w:rFonts w:cs="Arial"/>
        </w:rPr>
        <w:t>Head of Governance (by invitation as necessary)</w:t>
      </w:r>
    </w:p>
    <w:p w14:paraId="407DE5E4" w14:textId="4948219B" w:rsidR="00345C1C" w:rsidRDefault="00345C1C" w:rsidP="00847ADB">
      <w:pPr>
        <w:pStyle w:val="ListParagraph"/>
        <w:numPr>
          <w:ilvl w:val="0"/>
          <w:numId w:val="21"/>
        </w:numPr>
        <w:rPr>
          <w:rFonts w:cs="Arial"/>
        </w:rPr>
      </w:pPr>
      <w:r>
        <w:rPr>
          <w:rFonts w:cs="Arial"/>
        </w:rPr>
        <w:t>Representation by IAP (Integrated Access Partnership) (by invitation as necessary)</w:t>
      </w:r>
    </w:p>
    <w:p w14:paraId="058177C9" w14:textId="77777777" w:rsidR="007E1D5B" w:rsidRPr="00847ADB" w:rsidRDefault="007E1D5B" w:rsidP="00A46695">
      <w:pPr>
        <w:pStyle w:val="ListParagraph"/>
        <w:numPr>
          <w:ilvl w:val="0"/>
          <w:numId w:val="0"/>
        </w:numPr>
        <w:ind w:left="720"/>
        <w:rPr>
          <w:rFonts w:cs="Arial"/>
        </w:rPr>
      </w:pPr>
    </w:p>
    <w:p w14:paraId="3CCBCFE4" w14:textId="01AC492B" w:rsidR="000743C6" w:rsidRDefault="00B548A2" w:rsidP="00B548A2">
      <w:r>
        <w:t xml:space="preserve">The SPN </w:t>
      </w:r>
      <w:r w:rsidR="0008147C">
        <w:t xml:space="preserve">Group </w:t>
      </w:r>
      <w:r>
        <w:t xml:space="preserve">will receive </w:t>
      </w:r>
      <w:r w:rsidR="00B250D4">
        <w:t xml:space="preserve">a weekly update </w:t>
      </w:r>
      <w:r w:rsidR="004B71DF">
        <w:t>to a dedicated email box</w:t>
      </w:r>
      <w:r w:rsidR="004E5491">
        <w:t xml:space="preserve"> </w:t>
      </w:r>
      <w:r w:rsidR="003D5A31">
        <w:t xml:space="preserve">for </w:t>
      </w:r>
      <w:r w:rsidR="00986A89">
        <w:t xml:space="preserve">any </w:t>
      </w:r>
      <w:r w:rsidR="00D721F6">
        <w:t xml:space="preserve">existing SPNs </w:t>
      </w:r>
      <w:r w:rsidR="00DC116D">
        <w:t xml:space="preserve">requiring review and </w:t>
      </w:r>
      <w:r w:rsidR="007463B4">
        <w:t>newly created SPNs</w:t>
      </w:r>
      <w:r w:rsidR="004B71DF">
        <w:t xml:space="preserve">. </w:t>
      </w:r>
    </w:p>
    <w:p w14:paraId="1A4C4284" w14:textId="65EDE559" w:rsidR="005565D8" w:rsidRDefault="005565D8" w:rsidP="00B548A2">
      <w:r>
        <w:t>SPNs are updated using an application called Share My CARE.</w:t>
      </w:r>
    </w:p>
    <w:p w14:paraId="67789423" w14:textId="6A664E11" w:rsidR="00AD2861" w:rsidRDefault="0FAA92BD" w:rsidP="00945402">
      <w:r>
        <w:t xml:space="preserve">The SPN </w:t>
      </w:r>
      <w:r w:rsidR="0008147C">
        <w:t xml:space="preserve">Group </w:t>
      </w:r>
      <w:r>
        <w:t xml:space="preserve">will review SPNs and update or obsolete information as necessary. All active SPNs will be allocated a further review date using Clinical discretion. </w:t>
      </w:r>
    </w:p>
    <w:p w14:paraId="2B104E5E" w14:textId="7973A5CB" w:rsidR="0FAA92BD" w:rsidRDefault="0FAA92BD">
      <w:r>
        <w:t xml:space="preserve">The SPN </w:t>
      </w:r>
      <w:r w:rsidR="0008147C">
        <w:t xml:space="preserve">Group </w:t>
      </w:r>
      <w:r>
        <w:t xml:space="preserve">will work with the IAP </w:t>
      </w:r>
      <w:r w:rsidR="00345C1C">
        <w:t>team</w:t>
      </w:r>
      <w:r>
        <w:t xml:space="preserve"> where the SPN being reviewed needs IAP clinical </w:t>
      </w:r>
      <w:r w:rsidR="007D2303">
        <w:t>input</w:t>
      </w:r>
      <w:r w:rsidR="00345C1C">
        <w:t xml:space="preserve"> on an ad-hoc basis</w:t>
      </w:r>
      <w:r w:rsidR="007D2303">
        <w:t>.</w:t>
      </w:r>
    </w:p>
    <w:p w14:paraId="336B8ABA" w14:textId="77777777" w:rsidR="00FA7094" w:rsidRPr="00FA7094" w:rsidRDefault="00FA7094" w:rsidP="00FA7094">
      <w:r>
        <w:t xml:space="preserve">Snippets will be used on SPNs Please see Appendix for examples.  They are stored on </w:t>
      </w:r>
      <w:r w:rsidRPr="00FA7094">
        <w:t>S:\GOVERNANCE TEAM\CONFIDENTIAL - DAC\8. HIGH INTENSITY USERS\Snippets</w:t>
      </w:r>
    </w:p>
    <w:p w14:paraId="740612D8" w14:textId="3FB5E1EE" w:rsidR="00FA7094" w:rsidRDefault="00FA7094"/>
    <w:p w14:paraId="00A0ABC7" w14:textId="77777777" w:rsidR="00AD2861" w:rsidRDefault="0FAA92BD" w:rsidP="00F00896">
      <w:pPr>
        <w:pStyle w:val="Heading2"/>
      </w:pPr>
      <w:bookmarkStart w:id="36" w:name="_Toc234237572"/>
      <w:r>
        <w:t>Review Dates and Actions</w:t>
      </w:r>
      <w:bookmarkEnd w:id="36"/>
    </w:p>
    <w:p w14:paraId="488C9D38" w14:textId="70694CF0" w:rsidR="6C77DBB3" w:rsidRDefault="6C77DBB3" w:rsidP="6C77DBB3">
      <w:pPr>
        <w:rPr>
          <w:b/>
          <w:bCs/>
          <w:sz w:val="18"/>
          <w:szCs w:val="18"/>
        </w:rPr>
      </w:pPr>
      <w:r>
        <w:t xml:space="preserve">The following </w:t>
      </w:r>
      <w:r w:rsidR="63AE138F">
        <w:t xml:space="preserve">teams are responsible for the </w:t>
      </w:r>
      <w:r>
        <w:t>actions summarised below:</w:t>
      </w:r>
    </w:p>
    <w:p w14:paraId="3F571E0F" w14:textId="5A5BE9E2" w:rsidR="053BDA9D" w:rsidRDefault="03302BC7" w:rsidP="0008147C">
      <w:pPr>
        <w:jc w:val="center"/>
      </w:pPr>
      <w:r w:rsidRPr="69C1254D">
        <w:rPr>
          <w:b/>
          <w:bCs/>
        </w:rPr>
        <w:t>Table 1</w:t>
      </w:r>
    </w:p>
    <w:tbl>
      <w:tblPr>
        <w:tblStyle w:val="TableGrid"/>
        <w:tblpPr w:leftFromText="180" w:rightFromText="180" w:vertAnchor="text" w:horzAnchor="margin" w:tblpY="-32"/>
        <w:tblW w:w="9344" w:type="dxa"/>
        <w:tblLayout w:type="fixed"/>
        <w:tblLook w:val="06A0" w:firstRow="1" w:lastRow="0" w:firstColumn="1" w:lastColumn="0" w:noHBand="1" w:noVBand="1"/>
      </w:tblPr>
      <w:tblGrid>
        <w:gridCol w:w="1413"/>
        <w:gridCol w:w="1559"/>
        <w:gridCol w:w="3119"/>
        <w:gridCol w:w="3253"/>
      </w:tblGrid>
      <w:tr w:rsidR="005D3300" w14:paraId="6CF59DA0" w14:textId="77777777" w:rsidTr="0008147C">
        <w:trPr>
          <w:trHeight w:val="300"/>
        </w:trPr>
        <w:tc>
          <w:tcPr>
            <w:tcW w:w="1413" w:type="dxa"/>
          </w:tcPr>
          <w:p w14:paraId="080743A4" w14:textId="77777777" w:rsidR="005D3300" w:rsidRPr="007F45DB" w:rsidRDefault="005D3300" w:rsidP="005D3300">
            <w:pPr>
              <w:jc w:val="center"/>
              <w:rPr>
                <w:b/>
                <w:bCs/>
              </w:rPr>
            </w:pPr>
            <w:r w:rsidRPr="007F45DB">
              <w:rPr>
                <w:b/>
                <w:bCs/>
              </w:rPr>
              <w:lastRenderedPageBreak/>
              <w:t>Team</w:t>
            </w:r>
          </w:p>
        </w:tc>
        <w:tc>
          <w:tcPr>
            <w:tcW w:w="1559" w:type="dxa"/>
          </w:tcPr>
          <w:p w14:paraId="7E379E33" w14:textId="28834F05" w:rsidR="6E37A0A1" w:rsidRDefault="4E7B1481" w:rsidP="053BDA9D">
            <w:pPr>
              <w:jc w:val="center"/>
              <w:rPr>
                <w:b/>
                <w:bCs/>
              </w:rPr>
            </w:pPr>
            <w:r w:rsidRPr="69C1254D">
              <w:rPr>
                <w:b/>
                <w:bCs/>
              </w:rPr>
              <w:t>SPN type</w:t>
            </w:r>
          </w:p>
        </w:tc>
        <w:tc>
          <w:tcPr>
            <w:tcW w:w="3119" w:type="dxa"/>
          </w:tcPr>
          <w:p w14:paraId="19BA98BD" w14:textId="5898094A" w:rsidR="005D3300" w:rsidRPr="007F45DB" w:rsidRDefault="00612E95" w:rsidP="005D3300">
            <w:pPr>
              <w:jc w:val="center"/>
              <w:rPr>
                <w:b/>
                <w:bCs/>
              </w:rPr>
            </w:pPr>
            <w:r>
              <w:rPr>
                <w:b/>
                <w:bCs/>
              </w:rPr>
              <w:t xml:space="preserve">Set </w:t>
            </w:r>
            <w:r w:rsidR="04A5AF39" w:rsidRPr="69C1254D">
              <w:rPr>
                <w:b/>
                <w:bCs/>
              </w:rPr>
              <w:t>Review Date</w:t>
            </w:r>
          </w:p>
        </w:tc>
        <w:tc>
          <w:tcPr>
            <w:tcW w:w="3253" w:type="dxa"/>
          </w:tcPr>
          <w:p w14:paraId="268239F1" w14:textId="77777777" w:rsidR="005D3300" w:rsidRPr="007F45DB" w:rsidRDefault="005D3300" w:rsidP="005D3300">
            <w:pPr>
              <w:jc w:val="center"/>
              <w:rPr>
                <w:b/>
                <w:bCs/>
              </w:rPr>
            </w:pPr>
            <w:r w:rsidRPr="007F45DB">
              <w:rPr>
                <w:b/>
                <w:bCs/>
              </w:rPr>
              <w:t>Action</w:t>
            </w:r>
          </w:p>
        </w:tc>
      </w:tr>
      <w:tr w:rsidR="005D3300" w14:paraId="6042F689" w14:textId="77777777" w:rsidTr="0008147C">
        <w:trPr>
          <w:trHeight w:val="300"/>
        </w:trPr>
        <w:tc>
          <w:tcPr>
            <w:tcW w:w="1413" w:type="dxa"/>
          </w:tcPr>
          <w:p w14:paraId="25AD037B" w14:textId="1B1AF214" w:rsidR="005D3300" w:rsidRDefault="306E0B4A" w:rsidP="005D3300">
            <w:pPr>
              <w:jc w:val="center"/>
            </w:pPr>
            <w:r>
              <w:t xml:space="preserve">Rota Team </w:t>
            </w:r>
          </w:p>
        </w:tc>
        <w:tc>
          <w:tcPr>
            <w:tcW w:w="1559" w:type="dxa"/>
          </w:tcPr>
          <w:p w14:paraId="1260298C" w14:textId="71F3CED7" w:rsidR="5CC389D4" w:rsidRDefault="0B5B68F1" w:rsidP="053BDA9D">
            <w:pPr>
              <w:jc w:val="center"/>
            </w:pPr>
            <w:r>
              <w:t>N</w:t>
            </w:r>
            <w:r w:rsidR="32D6DF1D">
              <w:t xml:space="preserve">ew </w:t>
            </w:r>
            <w:r>
              <w:t xml:space="preserve">Clinical </w:t>
            </w:r>
            <w:r w:rsidR="32D6DF1D">
              <w:t xml:space="preserve">SPN </w:t>
            </w:r>
          </w:p>
        </w:tc>
        <w:tc>
          <w:tcPr>
            <w:tcW w:w="3119" w:type="dxa"/>
          </w:tcPr>
          <w:p w14:paraId="796B3F00" w14:textId="77777777" w:rsidR="005D3300" w:rsidRDefault="005D3300" w:rsidP="005D3300">
            <w:pPr>
              <w:jc w:val="center"/>
            </w:pPr>
            <w:r>
              <w:t>2 weeks</w:t>
            </w:r>
          </w:p>
        </w:tc>
        <w:tc>
          <w:tcPr>
            <w:tcW w:w="3253" w:type="dxa"/>
          </w:tcPr>
          <w:p w14:paraId="225CE17B" w14:textId="5D6B95FD" w:rsidR="005D3300" w:rsidRDefault="002D63DC" w:rsidP="005D3300">
            <w:pPr>
              <w:jc w:val="center"/>
            </w:pPr>
            <w:r>
              <w:t xml:space="preserve">Add SPN to system and </w:t>
            </w:r>
            <w:r w:rsidR="0008147C">
              <w:t>email SPN</w:t>
            </w:r>
            <w:r w:rsidR="306E0B4A">
              <w:t xml:space="preserve"> </w:t>
            </w:r>
            <w:r w:rsidR="0008147C">
              <w:t>Group</w:t>
            </w:r>
            <w:r w:rsidR="380C7E45">
              <w:t xml:space="preserve"> for clinical review</w:t>
            </w:r>
          </w:p>
        </w:tc>
      </w:tr>
      <w:tr w:rsidR="005D3300" w14:paraId="6AA634C5" w14:textId="77777777" w:rsidTr="0008147C">
        <w:trPr>
          <w:trHeight w:val="300"/>
        </w:trPr>
        <w:tc>
          <w:tcPr>
            <w:tcW w:w="1413" w:type="dxa"/>
          </w:tcPr>
          <w:p w14:paraId="03F8D138" w14:textId="33AB07B0" w:rsidR="005D3300" w:rsidRDefault="306E0B4A" w:rsidP="005D3300">
            <w:pPr>
              <w:jc w:val="center"/>
            </w:pPr>
            <w:r>
              <w:t xml:space="preserve">Rota Team </w:t>
            </w:r>
          </w:p>
          <w:p w14:paraId="7B7F16F3" w14:textId="77777777" w:rsidR="005D3300" w:rsidRDefault="005D3300" w:rsidP="005D3300">
            <w:pPr>
              <w:jc w:val="center"/>
            </w:pPr>
          </w:p>
        </w:tc>
        <w:tc>
          <w:tcPr>
            <w:tcW w:w="1559" w:type="dxa"/>
          </w:tcPr>
          <w:p w14:paraId="78BA8E56" w14:textId="182B5327" w:rsidR="7880444A" w:rsidRDefault="312DB1A5" w:rsidP="053BDA9D">
            <w:pPr>
              <w:jc w:val="center"/>
            </w:pPr>
            <w:r>
              <w:t>Death notice</w:t>
            </w:r>
          </w:p>
        </w:tc>
        <w:tc>
          <w:tcPr>
            <w:tcW w:w="3119" w:type="dxa"/>
          </w:tcPr>
          <w:p w14:paraId="55A05EAA" w14:textId="07ABD4D7" w:rsidR="005D3300" w:rsidRDefault="00612E95" w:rsidP="005D3300">
            <w:pPr>
              <w:jc w:val="center"/>
            </w:pPr>
            <w:r>
              <w:t>N/A</w:t>
            </w:r>
          </w:p>
        </w:tc>
        <w:tc>
          <w:tcPr>
            <w:tcW w:w="3253" w:type="dxa"/>
          </w:tcPr>
          <w:p w14:paraId="045C794D" w14:textId="77777777" w:rsidR="005D3300" w:rsidRDefault="005D3300" w:rsidP="005D3300">
            <w:pPr>
              <w:jc w:val="center"/>
            </w:pPr>
            <w:r>
              <w:t>Obsolete</w:t>
            </w:r>
          </w:p>
        </w:tc>
      </w:tr>
      <w:tr w:rsidR="005D3300" w14:paraId="2DA9D807" w14:textId="77777777" w:rsidTr="0008147C">
        <w:trPr>
          <w:trHeight w:val="300"/>
        </w:trPr>
        <w:tc>
          <w:tcPr>
            <w:tcW w:w="1413" w:type="dxa"/>
          </w:tcPr>
          <w:p w14:paraId="05435372" w14:textId="189EB978" w:rsidR="005D3300" w:rsidRDefault="306E0B4A" w:rsidP="005D3300">
            <w:pPr>
              <w:jc w:val="center"/>
            </w:pPr>
            <w:r>
              <w:t xml:space="preserve">Rota Team </w:t>
            </w:r>
          </w:p>
        </w:tc>
        <w:tc>
          <w:tcPr>
            <w:tcW w:w="1559" w:type="dxa"/>
          </w:tcPr>
          <w:p w14:paraId="4C7EF19C" w14:textId="6268BE4F" w:rsidR="767A5952" w:rsidRDefault="036853AB" w:rsidP="053BDA9D">
            <w:pPr>
              <w:jc w:val="center"/>
            </w:pPr>
            <w:r>
              <w:t>New Respect Forms</w:t>
            </w:r>
          </w:p>
        </w:tc>
        <w:tc>
          <w:tcPr>
            <w:tcW w:w="3119" w:type="dxa"/>
          </w:tcPr>
          <w:p w14:paraId="02E4E2C8" w14:textId="77777777" w:rsidR="005D3300" w:rsidRDefault="005D3300" w:rsidP="005D3300">
            <w:pPr>
              <w:jc w:val="center"/>
            </w:pPr>
            <w:r>
              <w:t>5 years</w:t>
            </w:r>
          </w:p>
        </w:tc>
        <w:tc>
          <w:tcPr>
            <w:tcW w:w="3253" w:type="dxa"/>
          </w:tcPr>
          <w:p w14:paraId="21DCC622" w14:textId="185274F7" w:rsidR="005D3300" w:rsidRDefault="002D63DC" w:rsidP="005D3300">
            <w:pPr>
              <w:jc w:val="center"/>
            </w:pPr>
            <w:r>
              <w:t xml:space="preserve">Add SPN to system. </w:t>
            </w:r>
            <w:r w:rsidR="005D3300">
              <w:t xml:space="preserve">No review required by SPN </w:t>
            </w:r>
            <w:r w:rsidR="0008147C">
              <w:t>Group</w:t>
            </w:r>
          </w:p>
        </w:tc>
      </w:tr>
      <w:tr w:rsidR="005D3300" w14:paraId="19E088BC" w14:textId="77777777" w:rsidTr="0008147C">
        <w:trPr>
          <w:trHeight w:val="300"/>
        </w:trPr>
        <w:tc>
          <w:tcPr>
            <w:tcW w:w="1413" w:type="dxa"/>
          </w:tcPr>
          <w:p w14:paraId="67D14E92" w14:textId="206336A1" w:rsidR="005D3300" w:rsidRDefault="306E0B4A" w:rsidP="005D3300">
            <w:pPr>
              <w:jc w:val="center"/>
            </w:pPr>
            <w:r>
              <w:t xml:space="preserve">Rota Team </w:t>
            </w:r>
          </w:p>
        </w:tc>
        <w:tc>
          <w:tcPr>
            <w:tcW w:w="1559" w:type="dxa"/>
          </w:tcPr>
          <w:p w14:paraId="6C030D95" w14:textId="2CD537E7" w:rsidR="59C73683" w:rsidRDefault="7F9F99B5" w:rsidP="053BDA9D">
            <w:pPr>
              <w:jc w:val="center"/>
            </w:pPr>
            <w:r>
              <w:t>SAS</w:t>
            </w:r>
          </w:p>
        </w:tc>
        <w:tc>
          <w:tcPr>
            <w:tcW w:w="3119" w:type="dxa"/>
          </w:tcPr>
          <w:p w14:paraId="63C0228F" w14:textId="77777777" w:rsidR="005D3300" w:rsidRDefault="005D3300" w:rsidP="005D3300">
            <w:pPr>
              <w:jc w:val="center"/>
            </w:pPr>
            <w:r>
              <w:t>6 months</w:t>
            </w:r>
          </w:p>
        </w:tc>
        <w:tc>
          <w:tcPr>
            <w:tcW w:w="3253" w:type="dxa"/>
          </w:tcPr>
          <w:p w14:paraId="5CFABAE3" w14:textId="79F01F3A" w:rsidR="005D3300" w:rsidRDefault="002D63DC" w:rsidP="005D3300">
            <w:pPr>
              <w:jc w:val="center"/>
            </w:pPr>
            <w:r>
              <w:t xml:space="preserve">Add SPN to system </w:t>
            </w:r>
            <w:r w:rsidR="005D3300">
              <w:t xml:space="preserve">No review required by SPN </w:t>
            </w:r>
            <w:r w:rsidR="0008147C">
              <w:t>Group</w:t>
            </w:r>
          </w:p>
        </w:tc>
      </w:tr>
      <w:tr w:rsidR="005D3300" w14:paraId="7F51A2AB" w14:textId="77777777" w:rsidTr="0008147C">
        <w:trPr>
          <w:trHeight w:val="300"/>
        </w:trPr>
        <w:tc>
          <w:tcPr>
            <w:tcW w:w="1413" w:type="dxa"/>
          </w:tcPr>
          <w:p w14:paraId="55EA47D9" w14:textId="167D6231" w:rsidR="005D3300" w:rsidRDefault="306E0B4A" w:rsidP="005D3300">
            <w:pPr>
              <w:jc w:val="center"/>
            </w:pPr>
            <w:r>
              <w:t xml:space="preserve">SPN </w:t>
            </w:r>
            <w:r w:rsidR="0008147C">
              <w:t>Group</w:t>
            </w:r>
            <w:r>
              <w:t xml:space="preserve"> </w:t>
            </w:r>
          </w:p>
        </w:tc>
        <w:tc>
          <w:tcPr>
            <w:tcW w:w="1559" w:type="dxa"/>
          </w:tcPr>
          <w:p w14:paraId="5EE416C3" w14:textId="15090B9C" w:rsidR="2D41FA0C" w:rsidRDefault="1310811B" w:rsidP="053BDA9D">
            <w:pPr>
              <w:jc w:val="center"/>
            </w:pPr>
            <w:r>
              <w:t>New Clinical SPN</w:t>
            </w:r>
          </w:p>
        </w:tc>
        <w:tc>
          <w:tcPr>
            <w:tcW w:w="3119" w:type="dxa"/>
          </w:tcPr>
          <w:p w14:paraId="17D3287A" w14:textId="56D7263C" w:rsidR="005D3300" w:rsidRPr="008C1447" w:rsidRDefault="002D63DC" w:rsidP="005D3300">
            <w:pPr>
              <w:jc w:val="center"/>
            </w:pPr>
            <w:r>
              <w:t>Clinical discretion</w:t>
            </w:r>
            <w:r w:rsidRPr="008C1447">
              <w:t xml:space="preserve"> </w:t>
            </w:r>
            <w:r>
              <w:t xml:space="preserve">(usually </w:t>
            </w:r>
            <w:r w:rsidR="005D3300" w:rsidRPr="008C1447">
              <w:t>6 month / 12 month / obsolete</w:t>
            </w:r>
            <w:r>
              <w:t>)</w:t>
            </w:r>
          </w:p>
        </w:tc>
        <w:tc>
          <w:tcPr>
            <w:tcW w:w="3253" w:type="dxa"/>
          </w:tcPr>
          <w:p w14:paraId="1AC47F3A" w14:textId="6BCE82B8" w:rsidR="005D3300" w:rsidRDefault="002D63DC" w:rsidP="005D3300">
            <w:pPr>
              <w:jc w:val="center"/>
            </w:pPr>
            <w:r>
              <w:t>Review and s</w:t>
            </w:r>
            <w:r w:rsidR="005D3300">
              <w:t xml:space="preserve">et review date </w:t>
            </w:r>
          </w:p>
        </w:tc>
      </w:tr>
      <w:tr w:rsidR="005D3300" w14:paraId="1660B772" w14:textId="77777777" w:rsidTr="0008147C">
        <w:trPr>
          <w:trHeight w:val="300"/>
        </w:trPr>
        <w:tc>
          <w:tcPr>
            <w:tcW w:w="1413" w:type="dxa"/>
          </w:tcPr>
          <w:p w14:paraId="79DA68B6" w14:textId="07BC5216" w:rsidR="005D3300" w:rsidRDefault="306E0B4A" w:rsidP="005D3300">
            <w:pPr>
              <w:jc w:val="center"/>
            </w:pPr>
            <w:r>
              <w:t xml:space="preserve">SPN </w:t>
            </w:r>
            <w:r w:rsidR="0008147C">
              <w:t>Group</w:t>
            </w:r>
            <w:r>
              <w:t xml:space="preserve"> </w:t>
            </w:r>
          </w:p>
        </w:tc>
        <w:tc>
          <w:tcPr>
            <w:tcW w:w="1559" w:type="dxa"/>
          </w:tcPr>
          <w:p w14:paraId="2FF6F4ED" w14:textId="444CF562" w:rsidR="24E940CC" w:rsidRDefault="2ECF2207" w:rsidP="053BDA9D">
            <w:pPr>
              <w:jc w:val="center"/>
            </w:pPr>
            <w:r>
              <w:t>Existing clinical SPN</w:t>
            </w:r>
          </w:p>
        </w:tc>
        <w:tc>
          <w:tcPr>
            <w:tcW w:w="3119" w:type="dxa"/>
          </w:tcPr>
          <w:p w14:paraId="4AF01237" w14:textId="1D880F77" w:rsidR="005D3300" w:rsidRPr="008C1447" w:rsidRDefault="002D63DC" w:rsidP="005D3300">
            <w:pPr>
              <w:jc w:val="center"/>
            </w:pPr>
            <w:r>
              <w:t>Clinical discretion</w:t>
            </w:r>
            <w:r w:rsidRPr="008C1447">
              <w:t xml:space="preserve"> </w:t>
            </w:r>
            <w:r>
              <w:t xml:space="preserve">(usually </w:t>
            </w:r>
            <w:r w:rsidR="005D3300" w:rsidRPr="008C1447">
              <w:t>6 month / 12 month / obsolete</w:t>
            </w:r>
            <w:r>
              <w:t>)</w:t>
            </w:r>
          </w:p>
        </w:tc>
        <w:tc>
          <w:tcPr>
            <w:tcW w:w="3253" w:type="dxa"/>
          </w:tcPr>
          <w:p w14:paraId="76F7AACF" w14:textId="37F3576A" w:rsidR="005D3300" w:rsidRDefault="002D63DC" w:rsidP="005D3300">
            <w:pPr>
              <w:jc w:val="center"/>
            </w:pPr>
            <w:r>
              <w:t>Review note and s</w:t>
            </w:r>
            <w:r w:rsidR="005D3300">
              <w:t xml:space="preserve">et review date </w:t>
            </w:r>
          </w:p>
        </w:tc>
      </w:tr>
      <w:tr w:rsidR="005D3300" w14:paraId="20B6F999" w14:textId="77777777" w:rsidTr="0008147C">
        <w:trPr>
          <w:trHeight w:val="300"/>
        </w:trPr>
        <w:tc>
          <w:tcPr>
            <w:tcW w:w="1413" w:type="dxa"/>
          </w:tcPr>
          <w:p w14:paraId="176A47CA" w14:textId="3F4C478D" w:rsidR="005D3300" w:rsidRDefault="306E0B4A" w:rsidP="005D3300">
            <w:pPr>
              <w:jc w:val="center"/>
            </w:pPr>
            <w:r>
              <w:t xml:space="preserve">HIU </w:t>
            </w:r>
          </w:p>
        </w:tc>
        <w:tc>
          <w:tcPr>
            <w:tcW w:w="1559" w:type="dxa"/>
          </w:tcPr>
          <w:p w14:paraId="7CDE5F5D" w14:textId="3585A2BB" w:rsidR="1BE454BA" w:rsidRDefault="4738EE0B" w:rsidP="053BDA9D">
            <w:pPr>
              <w:jc w:val="center"/>
            </w:pPr>
            <w:r>
              <w:t>New SPN</w:t>
            </w:r>
          </w:p>
        </w:tc>
        <w:tc>
          <w:tcPr>
            <w:tcW w:w="3119" w:type="dxa"/>
          </w:tcPr>
          <w:p w14:paraId="6350CCC6" w14:textId="0E905AAE" w:rsidR="005D3300" w:rsidRPr="008C1447" w:rsidRDefault="002D63DC" w:rsidP="005D3300">
            <w:pPr>
              <w:jc w:val="center"/>
            </w:pPr>
            <w:r>
              <w:t>Clinical discretion</w:t>
            </w:r>
            <w:r w:rsidRPr="008C1447">
              <w:t xml:space="preserve"> </w:t>
            </w:r>
            <w:r>
              <w:t xml:space="preserve">(usually </w:t>
            </w:r>
            <w:r w:rsidR="005D3300" w:rsidRPr="008C1447">
              <w:t>6 month / 12 month / obsolete</w:t>
            </w:r>
            <w:r>
              <w:t>)</w:t>
            </w:r>
          </w:p>
        </w:tc>
        <w:tc>
          <w:tcPr>
            <w:tcW w:w="3253" w:type="dxa"/>
          </w:tcPr>
          <w:p w14:paraId="2DCCB135" w14:textId="76D24DB9" w:rsidR="005D3300" w:rsidRDefault="002D63DC" w:rsidP="005D3300">
            <w:pPr>
              <w:jc w:val="center"/>
            </w:pPr>
            <w:r>
              <w:t>Add note and s</w:t>
            </w:r>
            <w:r w:rsidR="005D3300">
              <w:t xml:space="preserve">et review date </w:t>
            </w:r>
          </w:p>
        </w:tc>
      </w:tr>
      <w:tr w:rsidR="005D3300" w14:paraId="45CA3B1C" w14:textId="77777777" w:rsidTr="0008147C">
        <w:trPr>
          <w:trHeight w:val="300"/>
        </w:trPr>
        <w:tc>
          <w:tcPr>
            <w:tcW w:w="1413" w:type="dxa"/>
          </w:tcPr>
          <w:p w14:paraId="26923707" w14:textId="58A922E3" w:rsidR="005D3300" w:rsidRDefault="306E0B4A" w:rsidP="005D3300">
            <w:pPr>
              <w:jc w:val="center"/>
            </w:pPr>
            <w:r>
              <w:t xml:space="preserve">HIU </w:t>
            </w:r>
          </w:p>
        </w:tc>
        <w:tc>
          <w:tcPr>
            <w:tcW w:w="1559" w:type="dxa"/>
          </w:tcPr>
          <w:p w14:paraId="25177887" w14:textId="21D026CA" w:rsidR="499D5628" w:rsidRDefault="7C392B97" w:rsidP="053BDA9D">
            <w:pPr>
              <w:jc w:val="center"/>
            </w:pPr>
            <w:r>
              <w:t>Existing SPN</w:t>
            </w:r>
          </w:p>
        </w:tc>
        <w:tc>
          <w:tcPr>
            <w:tcW w:w="3119" w:type="dxa"/>
          </w:tcPr>
          <w:p w14:paraId="5255D638" w14:textId="7DEB5A64" w:rsidR="005D3300" w:rsidRPr="008C1447" w:rsidRDefault="002D63DC" w:rsidP="005D3300">
            <w:pPr>
              <w:jc w:val="center"/>
            </w:pPr>
            <w:r>
              <w:t>Clinical discretion</w:t>
            </w:r>
            <w:r w:rsidRPr="008C1447">
              <w:t xml:space="preserve"> </w:t>
            </w:r>
            <w:r>
              <w:t xml:space="preserve">(usually </w:t>
            </w:r>
            <w:r w:rsidR="005D3300" w:rsidRPr="008C1447">
              <w:t>6 month / 12 month / obsolete</w:t>
            </w:r>
            <w:r>
              <w:t>)</w:t>
            </w:r>
          </w:p>
        </w:tc>
        <w:tc>
          <w:tcPr>
            <w:tcW w:w="3253" w:type="dxa"/>
          </w:tcPr>
          <w:p w14:paraId="4207F18B" w14:textId="25FC67AF" w:rsidR="005D3300" w:rsidRDefault="002D63DC" w:rsidP="005D3300">
            <w:pPr>
              <w:jc w:val="center"/>
            </w:pPr>
            <w:r>
              <w:t>Review note and s</w:t>
            </w:r>
            <w:r w:rsidR="005D3300">
              <w:t xml:space="preserve">et review </w:t>
            </w:r>
            <w:r w:rsidR="00814EBA">
              <w:t>d</w:t>
            </w:r>
            <w:r w:rsidR="005D3300">
              <w:t xml:space="preserve">ate </w:t>
            </w:r>
          </w:p>
        </w:tc>
      </w:tr>
    </w:tbl>
    <w:p w14:paraId="7DE23CAF" w14:textId="5F7913F9" w:rsidR="0FAA92BD" w:rsidRDefault="0FAA92BD" w:rsidP="69C1254D">
      <w:pPr>
        <w:jc w:val="center"/>
      </w:pPr>
      <w:bookmarkStart w:id="37" w:name="_Toc1814323832"/>
      <w:bookmarkStart w:id="38" w:name="_Toc1912618351"/>
      <w:r>
        <w:br w:type="page"/>
      </w:r>
    </w:p>
    <w:p w14:paraId="0D9A8651" w14:textId="0404B3C9" w:rsidR="486AB172" w:rsidRDefault="0FAA92BD" w:rsidP="67801ECE">
      <w:pPr>
        <w:pStyle w:val="Heading2"/>
      </w:pPr>
      <w:bookmarkStart w:id="39" w:name="_Toc234237573"/>
      <w:r>
        <w:lastRenderedPageBreak/>
        <w:t>Audit</w:t>
      </w:r>
      <w:bookmarkEnd w:id="37"/>
      <w:bookmarkEnd w:id="38"/>
      <w:bookmarkEnd w:id="39"/>
    </w:p>
    <w:p w14:paraId="7C2F39FF" w14:textId="19566C2D" w:rsidR="002D63DC" w:rsidRDefault="0FAA92BD" w:rsidP="486AB172">
      <w:r>
        <w:t xml:space="preserve">The Rota Team and SPN </w:t>
      </w:r>
      <w:r w:rsidR="0008147C">
        <w:t xml:space="preserve">Group </w:t>
      </w:r>
      <w:r>
        <w:t xml:space="preserve">will collaborate closely to ensure the efficient management and tracking of all SPNs monthly. </w:t>
      </w:r>
      <w:r w:rsidR="6C77DBB3">
        <w:t xml:space="preserve">To assure that correct process is being followed, a monthly audit should be carried out. </w:t>
      </w:r>
    </w:p>
    <w:p w14:paraId="7F5AA2A3" w14:textId="77777777" w:rsidR="002D63DC" w:rsidRDefault="002D63DC" w:rsidP="486AB172"/>
    <w:p w14:paraId="195DFACB" w14:textId="66C57856" w:rsidR="002D63DC" w:rsidRDefault="002D63DC" w:rsidP="0008147C">
      <w:pPr>
        <w:pStyle w:val="Heading3"/>
      </w:pPr>
      <w:bookmarkStart w:id="40" w:name="_Toc234237574"/>
      <w:r>
        <w:t xml:space="preserve">SPN </w:t>
      </w:r>
      <w:r w:rsidR="0008147C">
        <w:t>Group</w:t>
      </w:r>
      <w:r>
        <w:t xml:space="preserve"> Audit</w:t>
      </w:r>
      <w:bookmarkEnd w:id="40"/>
    </w:p>
    <w:p w14:paraId="693FAA82" w14:textId="7307F4F5" w:rsidR="486AB172" w:rsidRDefault="6C77DBB3" w:rsidP="486AB172">
      <w:r>
        <w:t xml:space="preserve">A sample of 5 random SPNs </w:t>
      </w:r>
      <w:r w:rsidR="2772B1EA">
        <w:t xml:space="preserve">from all existing SPNs </w:t>
      </w:r>
      <w:r>
        <w:t>will be selected</w:t>
      </w:r>
      <w:r w:rsidR="556E48A6">
        <w:t xml:space="preserve">.  This will be the responsibility of the SPN Team.  </w:t>
      </w:r>
      <w:r w:rsidR="002F654A">
        <w:t xml:space="preserve">This will be done for a trial period of 6 months and then </w:t>
      </w:r>
      <w:r w:rsidR="00FA0C3C">
        <w:t>reviewed as to whether this audit is required.  The</w:t>
      </w:r>
      <w:r w:rsidR="556E48A6">
        <w:t xml:space="preserve"> </w:t>
      </w:r>
      <w:r>
        <w:t>following audit criteria</w:t>
      </w:r>
      <w:r w:rsidR="0152D218">
        <w:t xml:space="preserve"> will be used</w:t>
      </w:r>
      <w:r>
        <w:t>:</w:t>
      </w:r>
    </w:p>
    <w:p w14:paraId="389040F3" w14:textId="39634D44" w:rsidR="486AB172" w:rsidRDefault="486AB172" w:rsidP="486AB172">
      <w:pPr>
        <w:pStyle w:val="ListParagraph"/>
      </w:pPr>
      <w:r>
        <w:t xml:space="preserve">Is the </w:t>
      </w:r>
      <w:r w:rsidR="000D7CDC">
        <w:t xml:space="preserve">review date </w:t>
      </w:r>
      <w:r w:rsidR="002D63DC">
        <w:t>appropriate</w:t>
      </w:r>
      <w:r w:rsidR="000D7CDC">
        <w:t>?</w:t>
      </w:r>
    </w:p>
    <w:p w14:paraId="30C089B5" w14:textId="65C01C67" w:rsidR="0E64AF4F" w:rsidRDefault="0E64AF4F" w:rsidP="69C1254D">
      <w:pPr>
        <w:pStyle w:val="ListParagraph"/>
      </w:pPr>
      <w:r>
        <w:t>Is the SPN free from spelling mistakes?</w:t>
      </w:r>
    </w:p>
    <w:p w14:paraId="5AE20F2E" w14:textId="1AC305A4" w:rsidR="003F037B" w:rsidRDefault="486AB172" w:rsidP="00426F5A">
      <w:pPr>
        <w:pStyle w:val="ListParagraph"/>
      </w:pPr>
      <w:r>
        <w:t xml:space="preserve">Is the </w:t>
      </w:r>
      <w:r w:rsidR="00AF24AC">
        <w:t>SPN</w:t>
      </w:r>
      <w:r w:rsidR="1479253A">
        <w:t xml:space="preserve"> compl</w:t>
      </w:r>
      <w:r w:rsidR="00612E95">
        <w:t>i</w:t>
      </w:r>
      <w:r w:rsidR="1479253A">
        <w:t>ant with Caldicott principles</w:t>
      </w:r>
      <w:r w:rsidR="00FA0C3C">
        <w:t xml:space="preserve"> which is that sharing information can be as important as the duty to protect confidentiality</w:t>
      </w:r>
      <w:r w:rsidR="490889A7">
        <w:t>:</w:t>
      </w:r>
    </w:p>
    <w:p w14:paraId="41B6F926" w14:textId="7725E7C4" w:rsidR="003F037B" w:rsidRDefault="7F0D0225" w:rsidP="0008147C">
      <w:pPr>
        <w:pStyle w:val="ListParagraph"/>
        <w:numPr>
          <w:ilvl w:val="1"/>
          <w:numId w:val="14"/>
        </w:numPr>
        <w:ind w:right="720"/>
      </w:pPr>
      <w:r>
        <w:t xml:space="preserve">Is the SPN </w:t>
      </w:r>
      <w:r w:rsidR="22EE7BD5">
        <w:t>free from confidential information</w:t>
      </w:r>
      <w:r w:rsidR="00752862">
        <w:t>?</w:t>
      </w:r>
      <w:r w:rsidR="22EE7BD5">
        <w:t xml:space="preserve"> </w:t>
      </w:r>
      <w:r w:rsidR="3CC34A36" w:rsidRPr="69C1254D">
        <w:t>Where use of confidential information is necessary, each item of information must be justified so that only the minimum amount of confidential information is included as necessary for a given function.</w:t>
      </w:r>
    </w:p>
    <w:p w14:paraId="7058BBAA" w14:textId="0A3F6D37" w:rsidR="003F037B" w:rsidRDefault="3CC34A36" w:rsidP="0008147C">
      <w:pPr>
        <w:pStyle w:val="ListParagraph"/>
        <w:numPr>
          <w:ilvl w:val="1"/>
          <w:numId w:val="14"/>
        </w:numPr>
        <w:ind w:right="720"/>
      </w:pPr>
      <w:r>
        <w:t xml:space="preserve">Is the SPN justified? </w:t>
      </w:r>
      <w:r w:rsidRPr="69C1254D">
        <w:t>Every proposed use or transfer of confidential information should be clearly defined, scrutinised and documented, with continuing uses regularly reviewed by an appropriate guardian</w:t>
      </w:r>
      <w:r w:rsidR="00752862">
        <w:t>.</w:t>
      </w:r>
      <w:bookmarkEnd w:id="15"/>
    </w:p>
    <w:p w14:paraId="7FA0D3BE" w14:textId="0BA786DB" w:rsidR="726F6B22" w:rsidRDefault="726F6B22" w:rsidP="69C1254D">
      <w:pPr>
        <w:pStyle w:val="ListParagraph"/>
      </w:pPr>
      <w:r>
        <w:t>Does the SPN contain a clear management plan for the patient?</w:t>
      </w:r>
    </w:p>
    <w:p w14:paraId="6BE97334" w14:textId="41217E92" w:rsidR="69C1254D" w:rsidRDefault="69C1254D" w:rsidP="69C1254D">
      <w:pPr>
        <w:pStyle w:val="ListParagraph"/>
        <w:numPr>
          <w:ilvl w:val="0"/>
          <w:numId w:val="0"/>
        </w:numPr>
        <w:ind w:left="714"/>
      </w:pPr>
    </w:p>
    <w:p w14:paraId="25A81679" w14:textId="77777777" w:rsidR="00B143FD" w:rsidRDefault="00B143FD" w:rsidP="002D63DC"/>
    <w:p w14:paraId="78919C7C" w14:textId="395CEB99" w:rsidR="002D63DC" w:rsidRDefault="002D63DC" w:rsidP="0008147C">
      <w:pPr>
        <w:pStyle w:val="Heading3"/>
      </w:pPr>
      <w:bookmarkStart w:id="41" w:name="_Toc234237575"/>
      <w:r>
        <w:t>Rota Team Audit</w:t>
      </w:r>
      <w:bookmarkEnd w:id="41"/>
    </w:p>
    <w:p w14:paraId="099D31E8" w14:textId="511FC0FD" w:rsidR="00062657" w:rsidRDefault="0FAA92BD" w:rsidP="00D67FDE">
      <w:r>
        <w:t xml:space="preserve">The number of SPNs with an expired review date and the oldest expired review date will be reported </w:t>
      </w:r>
      <w:r w:rsidR="34CE4D02">
        <w:t xml:space="preserve">by the Rota Team </w:t>
      </w:r>
      <w:r>
        <w:t>as part of the audit results</w:t>
      </w:r>
      <w:r w:rsidR="55B81DD7">
        <w:t xml:space="preserve"> monthly to</w:t>
      </w:r>
      <w:r w:rsidR="007D2303">
        <w:t xml:space="preserve"> Quality </w:t>
      </w:r>
      <w:r w:rsidR="002F654A">
        <w:t>Group</w:t>
      </w:r>
      <w:r>
        <w:t xml:space="preserve">. </w:t>
      </w:r>
    </w:p>
    <w:p w14:paraId="7AE26BCF" w14:textId="41298BBD" w:rsidR="002D63DC" w:rsidRDefault="002D63DC" w:rsidP="0008147C">
      <w:pPr>
        <w:pStyle w:val="Heading3"/>
      </w:pPr>
      <w:bookmarkStart w:id="42" w:name="_Toc234237576"/>
      <w:r>
        <w:t>Audit Results</w:t>
      </w:r>
      <w:bookmarkEnd w:id="42"/>
    </w:p>
    <w:p w14:paraId="68F48AA4" w14:textId="54858D44" w:rsidR="009A4C75" w:rsidRDefault="002D63DC" w:rsidP="00944C82">
      <w:r>
        <w:t xml:space="preserve">The reporting of SPN audits will be sent to the Governance Team and presented to the Quality </w:t>
      </w:r>
      <w:r w:rsidR="002F654A">
        <w:t>Group</w:t>
      </w:r>
      <w:r>
        <w:t xml:space="preserve"> for monitoring.</w:t>
      </w:r>
    </w:p>
    <w:p w14:paraId="228955D4" w14:textId="77777777" w:rsidR="009A4C75" w:rsidRDefault="009A4C75">
      <w:r>
        <w:br w:type="page"/>
      </w:r>
    </w:p>
    <w:p w14:paraId="0D3A47E8" w14:textId="77777777" w:rsidR="009A4C75" w:rsidRDefault="009A4C75" w:rsidP="009A4C75">
      <w:pPr>
        <w:pStyle w:val="Heading2"/>
      </w:pPr>
      <w:bookmarkStart w:id="43" w:name="_Toc234237577"/>
      <w:r>
        <w:lastRenderedPageBreak/>
        <w:t>Glossary</w:t>
      </w:r>
      <w:bookmarkEnd w:id="43"/>
    </w:p>
    <w:tbl>
      <w:tblPr>
        <w:tblStyle w:val="TableGrid"/>
        <w:tblW w:w="0" w:type="auto"/>
        <w:tblLook w:val="04A0" w:firstRow="1" w:lastRow="0" w:firstColumn="1" w:lastColumn="0" w:noHBand="0" w:noVBand="1"/>
      </w:tblPr>
      <w:tblGrid>
        <w:gridCol w:w="2122"/>
        <w:gridCol w:w="7224"/>
      </w:tblGrid>
      <w:tr w:rsidR="009A4C75" w14:paraId="419852BB" w14:textId="77777777" w:rsidTr="009A4C75">
        <w:tc>
          <w:tcPr>
            <w:tcW w:w="2122" w:type="dxa"/>
          </w:tcPr>
          <w:p w14:paraId="7A56B69D" w14:textId="5636644B" w:rsidR="009A4C75" w:rsidRDefault="00B6140A" w:rsidP="009A4C75">
            <w:r>
              <w:t>HIU</w:t>
            </w:r>
          </w:p>
        </w:tc>
        <w:tc>
          <w:tcPr>
            <w:tcW w:w="7224" w:type="dxa"/>
          </w:tcPr>
          <w:p w14:paraId="7214B109" w14:textId="77777777" w:rsidR="009A4C75" w:rsidRDefault="00D65664" w:rsidP="009A4C75">
            <w:r>
              <w:t>High Intensity Users – monitored through a HIU group and the majority of HIU users have a SPN.  HIU access Severnside services at a higher frequency and generally have an unmet need through usual health care services.</w:t>
            </w:r>
          </w:p>
          <w:p w14:paraId="6BA8B0ED" w14:textId="2E42126D" w:rsidR="00277077" w:rsidRDefault="00277077" w:rsidP="009A4C75"/>
        </w:tc>
      </w:tr>
      <w:tr w:rsidR="009A4C75" w14:paraId="5934B827" w14:textId="77777777" w:rsidTr="009A4C75">
        <w:tc>
          <w:tcPr>
            <w:tcW w:w="2122" w:type="dxa"/>
          </w:tcPr>
          <w:p w14:paraId="0BAAB9A9" w14:textId="1C48D738" w:rsidR="009A4C75" w:rsidRDefault="00B6140A" w:rsidP="009A4C75">
            <w:r>
              <w:t>SPN</w:t>
            </w:r>
          </w:p>
        </w:tc>
        <w:tc>
          <w:tcPr>
            <w:tcW w:w="7224" w:type="dxa"/>
          </w:tcPr>
          <w:p w14:paraId="79013B7E" w14:textId="3FAD5EF1" w:rsidR="009A4C75" w:rsidRDefault="00D65664" w:rsidP="009A4C75">
            <w:r>
              <w:t xml:space="preserve">Special Patient Notes – these are visible on Cleo and managed through Share my Care.  This </w:t>
            </w:r>
            <w:r w:rsidR="00277077">
              <w:t>SOP outlines the process how it works and is accessed via SPN team.</w:t>
            </w:r>
          </w:p>
          <w:p w14:paraId="2FA14730" w14:textId="24DCFC9C" w:rsidR="00277077" w:rsidRDefault="00277077" w:rsidP="009A4C75"/>
        </w:tc>
      </w:tr>
      <w:tr w:rsidR="009A4C75" w14:paraId="1E4BF17A" w14:textId="77777777" w:rsidTr="009A4C75">
        <w:tc>
          <w:tcPr>
            <w:tcW w:w="2122" w:type="dxa"/>
          </w:tcPr>
          <w:p w14:paraId="5689A774" w14:textId="2DBA781A" w:rsidR="009A4C75" w:rsidRDefault="00B6140A" w:rsidP="009A4C75">
            <w:r>
              <w:t>Rota Team</w:t>
            </w:r>
          </w:p>
        </w:tc>
        <w:tc>
          <w:tcPr>
            <w:tcW w:w="7224" w:type="dxa"/>
          </w:tcPr>
          <w:p w14:paraId="5EA7476C" w14:textId="378CB679" w:rsidR="009A4C75" w:rsidRDefault="00277077" w:rsidP="009A4C75">
            <w:r>
              <w:t xml:space="preserve">Rota Team manage </w:t>
            </w:r>
            <w:r w:rsidR="005565D8">
              <w:t xml:space="preserve">the majority of straight forward </w:t>
            </w:r>
            <w:r>
              <w:t xml:space="preserve">SPNs </w:t>
            </w:r>
            <w:r w:rsidR="005565D8">
              <w:t>such as Respect forms</w:t>
            </w:r>
          </w:p>
          <w:p w14:paraId="79E9ED92" w14:textId="5C4489C4" w:rsidR="00277077" w:rsidRDefault="00277077" w:rsidP="009A4C75"/>
        </w:tc>
      </w:tr>
      <w:tr w:rsidR="009A4C75" w14:paraId="4CEFBADE" w14:textId="77777777" w:rsidTr="009A4C75">
        <w:tc>
          <w:tcPr>
            <w:tcW w:w="2122" w:type="dxa"/>
          </w:tcPr>
          <w:p w14:paraId="627B9D79" w14:textId="4F34A418" w:rsidR="009A4C75" w:rsidRDefault="00B6140A" w:rsidP="009A4C75">
            <w:r>
              <w:t>SAS</w:t>
            </w:r>
          </w:p>
        </w:tc>
        <w:tc>
          <w:tcPr>
            <w:tcW w:w="7224" w:type="dxa"/>
          </w:tcPr>
          <w:p w14:paraId="3B552816" w14:textId="7A0484D6" w:rsidR="009A4C75" w:rsidRDefault="00277077" w:rsidP="009A4C75">
            <w:r>
              <w:t>Special Allocation Scheme is an organisation that manages patients that do not have a registered GP practice due to unmanageable behaviours</w:t>
            </w:r>
            <w:r w:rsidR="005565D8">
              <w:t xml:space="preserve"> in primary care</w:t>
            </w:r>
          </w:p>
        </w:tc>
      </w:tr>
    </w:tbl>
    <w:p w14:paraId="717A5556" w14:textId="3DB1F680" w:rsidR="009A4C75" w:rsidRDefault="009A4C75" w:rsidP="00D65664"/>
    <w:p w14:paraId="1E0B31ED" w14:textId="77777777" w:rsidR="009A4C75" w:rsidRDefault="009A4C75" w:rsidP="009A4C75"/>
    <w:p w14:paraId="6B8B13A2" w14:textId="77777777" w:rsidR="009A4C75" w:rsidRPr="009A4C75" w:rsidRDefault="009A4C75" w:rsidP="009A4C75">
      <w:pPr>
        <w:sectPr w:rsidR="009A4C75" w:rsidRPr="009A4C75" w:rsidSect="001540B9">
          <w:pgSz w:w="11910" w:h="16840"/>
          <w:pgMar w:top="1843" w:right="1278" w:bottom="1134" w:left="1276" w:header="794" w:footer="170" w:gutter="0"/>
          <w:cols w:space="720"/>
          <w:titlePg/>
          <w:docGrid w:linePitch="299"/>
        </w:sectPr>
      </w:pPr>
    </w:p>
    <w:bookmarkStart w:id="44" w:name="_Toc234237578"/>
    <w:p w14:paraId="20DE8AB3" w14:textId="4B32277A" w:rsidR="00D67FDE" w:rsidRDefault="009A4C75" w:rsidP="0008147C">
      <w:pPr>
        <w:pStyle w:val="Heading2"/>
      </w:pPr>
      <w:r w:rsidRPr="00007E6B">
        <w:rPr>
          <w:noProof/>
        </w:rPr>
        <w:lastRenderedPageBreak/>
        <mc:AlternateContent>
          <mc:Choice Requires="wps">
            <w:drawing>
              <wp:anchor distT="45720" distB="45720" distL="114300" distR="114300" simplePos="0" relativeHeight="251658240" behindDoc="1" locked="0" layoutInCell="1" allowOverlap="1" wp14:anchorId="21384111" wp14:editId="1AA894CA">
                <wp:simplePos x="0" y="0"/>
                <wp:positionH relativeFrom="column">
                  <wp:posOffset>1959610</wp:posOffset>
                </wp:positionH>
                <wp:positionV relativeFrom="paragraph">
                  <wp:posOffset>1032510</wp:posOffset>
                </wp:positionV>
                <wp:extent cx="1561465" cy="3875405"/>
                <wp:effectExtent l="0" t="0" r="19685" b="10795"/>
                <wp:wrapTight wrapText="bothSides">
                  <wp:wrapPolygon edited="0">
                    <wp:start x="0" y="0"/>
                    <wp:lineTo x="0" y="21554"/>
                    <wp:lineTo x="21609" y="21554"/>
                    <wp:lineTo x="21609" y="0"/>
                    <wp:lineTo x="0" y="0"/>
                  </wp:wrapPolygon>
                </wp:wrapTight>
                <wp:docPr id="1770644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875405"/>
                        </a:xfrm>
                        <a:prstGeom prst="rect">
                          <a:avLst/>
                        </a:prstGeom>
                        <a:noFill/>
                        <a:ln w="9525">
                          <a:solidFill>
                            <a:schemeClr val="tx1"/>
                          </a:solidFill>
                          <a:miter lim="800000"/>
                          <a:headEnd/>
                          <a:tailEnd/>
                        </a:ln>
                      </wps:spPr>
                      <wps:txbx>
                        <w:txbxContent>
                          <w:p w14:paraId="11E3181F" w14:textId="20ED3860" w:rsidR="00C54747" w:rsidRPr="00BA6293" w:rsidRDefault="00C54747" w:rsidP="00BA6293">
                            <w:pPr>
                              <w:rPr>
                                <w:rFonts w:cs="Arial"/>
                              </w:rPr>
                            </w:pPr>
                            <w:r w:rsidRPr="00C54747">
                              <w:rPr>
                                <w:b/>
                                <w:bCs/>
                              </w:rPr>
                              <w:t>Rota Team:</w:t>
                            </w:r>
                            <w:r>
                              <w:t xml:space="preserve"> </w:t>
                            </w:r>
                            <w:r>
                              <w:rPr>
                                <w:lang w:val="en-US" w:bidi="en-US"/>
                              </w:rPr>
                              <w:t xml:space="preserve">Upload </w:t>
                            </w:r>
                            <w:r w:rsidR="00BA6293">
                              <w:rPr>
                                <w:lang w:val="en-US" w:bidi="en-US"/>
                              </w:rPr>
                              <w:t>care plans</w:t>
                            </w:r>
                            <w:r>
                              <w:rPr>
                                <w:lang w:val="en-US" w:bidi="en-US"/>
                              </w:rPr>
                              <w:t xml:space="preserve"> </w:t>
                            </w:r>
                            <w:r w:rsidR="00BA6293">
                              <w:rPr>
                                <w:lang w:val="en-US" w:bidi="en-US"/>
                              </w:rPr>
                              <w:t xml:space="preserve">that come through to the careplan </w:t>
                            </w:r>
                            <w:r w:rsidR="0051619A">
                              <w:rPr>
                                <w:lang w:val="en-US" w:bidi="en-US"/>
                              </w:rPr>
                              <w:t>mailbox</w:t>
                            </w:r>
                            <w:r w:rsidR="00BA6293">
                              <w:rPr>
                                <w:lang w:val="en-US" w:bidi="en-US"/>
                              </w:rPr>
                              <w:t>.</w:t>
                            </w:r>
                            <w:r w:rsidR="00BA6293" w:rsidRPr="00BA6293">
                              <w:rPr>
                                <w:rFonts w:cs="Arial"/>
                              </w:rPr>
                              <w:t xml:space="preserve"> </w:t>
                            </w:r>
                            <w:r w:rsidR="00BA6293">
                              <w:rPr>
                                <w:rFonts w:cs="Arial"/>
                              </w:rPr>
                              <w:t xml:space="preserve">New SPNs (excluding ReSPECT forms) will be emailed to the SPN </w:t>
                            </w:r>
                            <w:r w:rsidR="0008147C">
                              <w:t>Group</w:t>
                            </w:r>
                            <w:r w:rsidR="0008147C">
                              <w:rPr>
                                <w:rFonts w:cs="Arial"/>
                              </w:rPr>
                              <w:t xml:space="preserve"> </w:t>
                            </w:r>
                            <w:r w:rsidR="00BA6293">
                              <w:rPr>
                                <w:rFonts w:cs="Arial"/>
                              </w:rPr>
                              <w:t>via a shared inbox.</w:t>
                            </w:r>
                          </w:p>
                          <w:p w14:paraId="1DBB0B51" w14:textId="42886DEC" w:rsidR="00C54747" w:rsidRPr="00BA6293" w:rsidRDefault="00C54747" w:rsidP="00C54747">
                            <w:pPr>
                              <w:spacing w:line="240" w:lineRule="auto"/>
                              <w:rPr>
                                <w:b/>
                                <w:bCs/>
                              </w:rPr>
                            </w:pPr>
                            <w:r w:rsidRPr="00BA6293">
                              <w:rPr>
                                <w:b/>
                                <w:bCs/>
                              </w:rPr>
                              <w:t xml:space="preserve">HIU </w:t>
                            </w:r>
                            <w:r w:rsidR="0008147C" w:rsidRPr="0008147C">
                              <w:rPr>
                                <w:b/>
                                <w:bCs/>
                              </w:rPr>
                              <w:t>Group</w:t>
                            </w:r>
                            <w:r w:rsidRPr="00BA6293">
                              <w:rPr>
                                <w:b/>
                                <w:bCs/>
                              </w:rPr>
                              <w:t>:</w:t>
                            </w:r>
                            <w:r w:rsidR="00BA6293">
                              <w:rPr>
                                <w:b/>
                                <w:bCs/>
                              </w:rPr>
                              <w:t xml:space="preserve"> </w:t>
                            </w:r>
                            <w:r w:rsidR="00BA6293">
                              <w:t>H</w:t>
                            </w:r>
                            <w:r w:rsidR="00CD30BE">
                              <w:t>IU SPNs will be added directly onto the system.</w:t>
                            </w:r>
                          </w:p>
                          <w:p w14:paraId="73F7B6F8" w14:textId="1A50ABE1" w:rsidR="00CD30BE" w:rsidRDefault="00C54747" w:rsidP="00CD30BE">
                            <w:r w:rsidRPr="00BA6293">
                              <w:rPr>
                                <w:b/>
                                <w:bCs/>
                              </w:rPr>
                              <w:t xml:space="preserve">Governance Team: </w:t>
                            </w:r>
                            <w:r w:rsidR="00783746">
                              <w:t>F</w:t>
                            </w:r>
                            <w:r w:rsidR="00CD30BE">
                              <w:t>orward</w:t>
                            </w:r>
                            <w:r w:rsidR="00AF4C9C">
                              <w:t xml:space="preserve"> SPNs</w:t>
                            </w:r>
                            <w:r w:rsidR="00CD30BE">
                              <w:t xml:space="preserve"> to the Rota Team except </w:t>
                            </w:r>
                            <w:r w:rsidR="0051619A">
                              <w:t xml:space="preserve">in </w:t>
                            </w:r>
                            <w:r w:rsidR="00CD30BE">
                              <w:t>exceptional circumstances</w:t>
                            </w:r>
                            <w:r w:rsidR="0051619A">
                              <w:t xml:space="preserve"> when the Governance Manager will retain the ability to add SPNs</w:t>
                            </w:r>
                            <w:r w:rsidR="00AF4C9C">
                              <w:t>.</w:t>
                            </w:r>
                          </w:p>
                          <w:p w14:paraId="7F6D5860" w14:textId="01334DD8" w:rsidR="00C54747" w:rsidRPr="00BA6293" w:rsidRDefault="00C54747" w:rsidP="00C54747">
                            <w:pPr>
                              <w:spacing w:line="240" w:lineRule="auto"/>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84111" id="_x0000_t202" coordsize="21600,21600" o:spt="202" path="m,l,21600r21600,l21600,xe">
                <v:stroke joinstyle="miter"/>
                <v:path gradientshapeok="t" o:connecttype="rect"/>
              </v:shapetype>
              <v:shape id="Text Box 2" o:spid="_x0000_s1026" type="#_x0000_t202" style="position:absolute;margin-left:154.3pt;margin-top:81.3pt;width:122.95pt;height:305.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" filled="f" strokecolor="black [3213]">
                <v:textbox>
                  <w:txbxContent>
                    <w:p w14:paraId="11E3181F" w14:textId="20ED3860" w:rsidR="00C54747" w:rsidRPr="00BA6293" w:rsidRDefault="00C54747" w:rsidP="00BA6293">
                      <w:pPr>
                        <w:rPr>
                          <w:rFonts w:cs="Arial"/>
                        </w:rPr>
                      </w:pPr>
                      <w:r w:rsidRPr="00C54747">
                        <w:rPr>
                          <w:b/>
                          <w:bCs/>
                        </w:rPr>
                        <w:t>Rota Team:</w:t>
                      </w:r>
                      <w:r>
                        <w:t xml:space="preserve"> </w:t>
                      </w:r>
                      <w:r>
                        <w:rPr>
                          <w:lang w:val="en-US" w:bidi="en-US"/>
                        </w:rPr>
                        <w:t xml:space="preserve">Upload </w:t>
                      </w:r>
                      <w:r w:rsidR="00BA6293">
                        <w:rPr>
                          <w:lang w:val="en-US" w:bidi="en-US"/>
                        </w:rPr>
                        <w:t>care plans</w:t>
                      </w:r>
                      <w:r>
                        <w:rPr>
                          <w:lang w:val="en-US" w:bidi="en-US"/>
                        </w:rPr>
                        <w:t xml:space="preserve"> </w:t>
                      </w:r>
                      <w:r w:rsidR="00BA6293">
                        <w:rPr>
                          <w:lang w:val="en-US" w:bidi="en-US"/>
                        </w:rPr>
                        <w:t xml:space="preserve">that come through to the careplan </w:t>
                      </w:r>
                      <w:r w:rsidR="0051619A">
                        <w:rPr>
                          <w:lang w:val="en-US" w:bidi="en-US"/>
                        </w:rPr>
                        <w:t>mailbox</w:t>
                      </w:r>
                      <w:r w:rsidR="00BA6293">
                        <w:rPr>
                          <w:lang w:val="en-US" w:bidi="en-US"/>
                        </w:rPr>
                        <w:t>.</w:t>
                      </w:r>
                      <w:r w:rsidR="00BA6293" w:rsidRPr="00BA6293">
                        <w:rPr>
                          <w:rFonts w:cs="Arial"/>
                        </w:rPr>
                        <w:t xml:space="preserve"> </w:t>
                      </w:r>
                      <w:r w:rsidR="00BA6293">
                        <w:rPr>
                          <w:rFonts w:cs="Arial"/>
                        </w:rPr>
                        <w:t xml:space="preserve">New SPNs (excluding ReSPECT forms) will be emailed to the SPN </w:t>
                      </w:r>
                      <w:r w:rsidR="0008147C">
                        <w:t>Group</w:t>
                      </w:r>
                      <w:r w:rsidR="0008147C">
                        <w:rPr>
                          <w:rFonts w:cs="Arial"/>
                        </w:rPr>
                        <w:t xml:space="preserve"> </w:t>
                      </w:r>
                      <w:r w:rsidR="00BA6293">
                        <w:rPr>
                          <w:rFonts w:cs="Arial"/>
                        </w:rPr>
                        <w:t>via a shared inbox.</w:t>
                      </w:r>
                    </w:p>
                    <w:p w14:paraId="1DBB0B51" w14:textId="42886DEC" w:rsidR="00C54747" w:rsidRPr="00BA6293" w:rsidRDefault="00C54747" w:rsidP="00C54747">
                      <w:pPr>
                        <w:spacing w:line="240" w:lineRule="auto"/>
                        <w:rPr>
                          <w:b/>
                          <w:bCs/>
                        </w:rPr>
                      </w:pPr>
                      <w:r w:rsidRPr="00BA6293">
                        <w:rPr>
                          <w:b/>
                          <w:bCs/>
                        </w:rPr>
                        <w:t xml:space="preserve">HIU </w:t>
                      </w:r>
                      <w:r w:rsidR="0008147C" w:rsidRPr="0008147C">
                        <w:rPr>
                          <w:b/>
                          <w:bCs/>
                        </w:rPr>
                        <w:t>Group</w:t>
                      </w:r>
                      <w:r w:rsidRPr="00BA6293">
                        <w:rPr>
                          <w:b/>
                          <w:bCs/>
                        </w:rPr>
                        <w:t>:</w:t>
                      </w:r>
                      <w:r w:rsidR="00BA6293">
                        <w:rPr>
                          <w:b/>
                          <w:bCs/>
                        </w:rPr>
                        <w:t xml:space="preserve"> </w:t>
                      </w:r>
                      <w:r w:rsidR="00BA6293">
                        <w:t>H</w:t>
                      </w:r>
                      <w:r w:rsidR="00CD30BE">
                        <w:t>IU SPNs will be added directly onto the system.</w:t>
                      </w:r>
                    </w:p>
                    <w:p w14:paraId="73F7B6F8" w14:textId="1A50ABE1" w:rsidR="00CD30BE" w:rsidRDefault="00C54747" w:rsidP="00CD30BE">
                      <w:r w:rsidRPr="00BA6293">
                        <w:rPr>
                          <w:b/>
                          <w:bCs/>
                        </w:rPr>
                        <w:t xml:space="preserve">Governance Team: </w:t>
                      </w:r>
                      <w:r w:rsidR="00783746">
                        <w:t>F</w:t>
                      </w:r>
                      <w:r w:rsidR="00CD30BE">
                        <w:t>orward</w:t>
                      </w:r>
                      <w:r w:rsidR="00AF4C9C">
                        <w:t xml:space="preserve"> SPNs</w:t>
                      </w:r>
                      <w:r w:rsidR="00CD30BE">
                        <w:t xml:space="preserve"> to the Rota Team except </w:t>
                      </w:r>
                      <w:r w:rsidR="0051619A">
                        <w:t xml:space="preserve">in </w:t>
                      </w:r>
                      <w:r w:rsidR="00CD30BE">
                        <w:t>exceptional circumstances</w:t>
                      </w:r>
                      <w:r w:rsidR="0051619A">
                        <w:t xml:space="preserve"> when the Governance Manager will retain the ability to add SPNs</w:t>
                      </w:r>
                      <w:r w:rsidR="00AF4C9C">
                        <w:t>.</w:t>
                      </w:r>
                    </w:p>
                    <w:p w14:paraId="7F6D5860" w14:textId="01334DD8" w:rsidR="00C54747" w:rsidRPr="00BA6293" w:rsidRDefault="00C54747" w:rsidP="00C54747">
                      <w:pPr>
                        <w:spacing w:line="240" w:lineRule="auto"/>
                        <w:rPr>
                          <w:b/>
                          <w:bCs/>
                        </w:rPr>
                      </w:pPr>
                    </w:p>
                  </w:txbxContent>
                </v:textbox>
                <w10:wrap type="tight"/>
              </v:shape>
            </w:pict>
          </mc:Fallback>
        </mc:AlternateContent>
      </w:r>
      <w:r w:rsidR="0008147C" w:rsidRPr="00007E6B">
        <w:rPr>
          <w:noProof/>
        </w:rPr>
        <mc:AlternateContent>
          <mc:Choice Requires="wps">
            <w:drawing>
              <wp:anchor distT="45720" distB="45720" distL="114300" distR="114300" simplePos="0" relativeHeight="251658244" behindDoc="1" locked="0" layoutInCell="1" allowOverlap="1" wp14:anchorId="2EB69D5A" wp14:editId="6DCBE872">
                <wp:simplePos x="0" y="0"/>
                <wp:positionH relativeFrom="column">
                  <wp:posOffset>3870960</wp:posOffset>
                </wp:positionH>
                <wp:positionV relativeFrom="page">
                  <wp:posOffset>2113915</wp:posOffset>
                </wp:positionV>
                <wp:extent cx="1568450" cy="4733925"/>
                <wp:effectExtent l="0" t="0" r="12700" b="28575"/>
                <wp:wrapTight wrapText="bothSides">
                  <wp:wrapPolygon edited="0">
                    <wp:start x="0" y="0"/>
                    <wp:lineTo x="0" y="21643"/>
                    <wp:lineTo x="21513" y="21643"/>
                    <wp:lineTo x="21513" y="0"/>
                    <wp:lineTo x="0" y="0"/>
                  </wp:wrapPolygon>
                </wp:wrapTight>
                <wp:docPr id="459806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733925"/>
                        </a:xfrm>
                        <a:prstGeom prst="rect">
                          <a:avLst/>
                        </a:prstGeom>
                        <a:noFill/>
                        <a:ln w="9525">
                          <a:solidFill>
                            <a:schemeClr val="tx1"/>
                          </a:solidFill>
                          <a:miter lim="800000"/>
                          <a:headEnd/>
                          <a:tailEnd/>
                        </a:ln>
                      </wps:spPr>
                      <wps:txbx>
                        <w:txbxContent>
                          <w:p w14:paraId="58998099" w14:textId="6DB1B824" w:rsidR="00014AE0" w:rsidRDefault="00014AE0" w:rsidP="00C54747">
                            <w:pPr>
                              <w:spacing w:line="240" w:lineRule="auto"/>
                            </w:pPr>
                            <w:r>
                              <w:rPr>
                                <w:b/>
                                <w:bCs/>
                              </w:rPr>
                              <w:t xml:space="preserve">Rota Team: </w:t>
                            </w:r>
                            <w:r w:rsidR="00376C86" w:rsidRPr="00376C86">
                              <w:t xml:space="preserve">Review all SPNs that come to the careplan mailbox. </w:t>
                            </w:r>
                            <w:r w:rsidR="00376C86">
                              <w:t>Rota Team will u</w:t>
                            </w:r>
                            <w:r>
                              <w:t>pdate cases where there has been a patient death or update of SAS</w:t>
                            </w:r>
                            <w:r w:rsidR="00646B8A">
                              <w:t>.</w:t>
                            </w:r>
                          </w:p>
                          <w:p w14:paraId="5E46C502" w14:textId="01DC3DF1" w:rsidR="006219C8" w:rsidRDefault="009C608B" w:rsidP="006219C8">
                            <w:r w:rsidRPr="009C608B">
                              <w:rPr>
                                <w:b/>
                                <w:bCs/>
                              </w:rPr>
                              <w:t xml:space="preserve">HIU </w:t>
                            </w:r>
                            <w:r w:rsidR="0008147C" w:rsidRPr="0008147C">
                              <w:rPr>
                                <w:b/>
                                <w:bCs/>
                              </w:rPr>
                              <w:t>Group</w:t>
                            </w:r>
                            <w:r w:rsidRPr="009C608B">
                              <w:rPr>
                                <w:b/>
                                <w:bCs/>
                              </w:rPr>
                              <w:t xml:space="preserve">: </w:t>
                            </w:r>
                            <w:r w:rsidR="006219C8">
                              <w:t xml:space="preserve">SPNs relating to HIUs will be reviewed by the HIU </w:t>
                            </w:r>
                            <w:r w:rsidR="0008147C">
                              <w:t>Group</w:t>
                            </w:r>
                          </w:p>
                          <w:p w14:paraId="405082BF" w14:textId="7C3A57C4" w:rsidR="00366968" w:rsidRDefault="00366968" w:rsidP="006219C8">
                            <w:r w:rsidRPr="00366968">
                              <w:rPr>
                                <w:b/>
                                <w:bCs/>
                              </w:rPr>
                              <w:t xml:space="preserve">SPN </w:t>
                            </w:r>
                            <w:r w:rsidR="0008147C" w:rsidRPr="0008147C">
                              <w:rPr>
                                <w:b/>
                                <w:bCs/>
                              </w:rPr>
                              <w:t>Group</w:t>
                            </w:r>
                            <w:r w:rsidRPr="00366968">
                              <w:rPr>
                                <w:b/>
                                <w:bCs/>
                              </w:rPr>
                              <w:t xml:space="preserve">: </w:t>
                            </w:r>
                            <w:r w:rsidR="00646B8A">
                              <w:t xml:space="preserve">Will receive </w:t>
                            </w:r>
                            <w:r>
                              <w:t>weekly update of existing SPNs requiring review</w:t>
                            </w:r>
                            <w:r w:rsidR="00646B8A">
                              <w:t xml:space="preserve"> from the Rota Team</w:t>
                            </w:r>
                            <w:r w:rsidR="00B055A2">
                              <w:t xml:space="preserve">. The SPN </w:t>
                            </w:r>
                            <w:r w:rsidR="0008147C">
                              <w:t xml:space="preserve">Group </w:t>
                            </w:r>
                            <w:r w:rsidR="00B055A2">
                              <w:t>will review SPNs and update or obsolete information as necessary.</w:t>
                            </w:r>
                          </w:p>
                          <w:p w14:paraId="676BD355" w14:textId="3A216A8E" w:rsidR="000D5E3F" w:rsidRPr="00F067A7" w:rsidRDefault="000D5E3F" w:rsidP="006219C8">
                            <w:pPr>
                              <w:rPr>
                                <w:b/>
                                <w:bCs/>
                              </w:rPr>
                            </w:pPr>
                            <w:r>
                              <w:t xml:space="preserve">Review timeline is demonstrated in </w:t>
                            </w:r>
                            <w:r w:rsidRPr="00F067A7">
                              <w:rPr>
                                <w:b/>
                                <w:bCs/>
                              </w:rPr>
                              <w:t>table 1.</w:t>
                            </w:r>
                          </w:p>
                          <w:p w14:paraId="66A57829" w14:textId="5C00D709" w:rsidR="00014AE0" w:rsidRPr="009C608B" w:rsidRDefault="00014AE0" w:rsidP="00C54747">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69D5A" id="_x0000_s1027" type="#_x0000_t202" style="position:absolute;margin-left:304.8pt;margin-top:166.45pt;width:123.5pt;height:372.7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" filled="f" strokecolor="black [3213]">
                <v:textbox>
                  <w:txbxContent>
                    <w:p w14:paraId="58998099" w14:textId="6DB1B824" w:rsidR="00014AE0" w:rsidRDefault="00014AE0" w:rsidP="00C54747">
                      <w:pPr>
                        <w:spacing w:line="240" w:lineRule="auto"/>
                      </w:pPr>
                      <w:r>
                        <w:rPr>
                          <w:b/>
                          <w:bCs/>
                        </w:rPr>
                        <w:t xml:space="preserve">Rota Team: </w:t>
                      </w:r>
                      <w:r w:rsidR="00376C86" w:rsidRPr="00376C86">
                        <w:t xml:space="preserve">Review all SPNs that come to the careplan mailbox. </w:t>
                      </w:r>
                      <w:r w:rsidR="00376C86">
                        <w:t>Rota Team will u</w:t>
                      </w:r>
                      <w:r>
                        <w:t>pdate cases where there has been a patient death or update of SAS</w:t>
                      </w:r>
                      <w:r w:rsidR="00646B8A">
                        <w:t>.</w:t>
                      </w:r>
                    </w:p>
                    <w:p w14:paraId="5E46C502" w14:textId="01DC3DF1" w:rsidR="006219C8" w:rsidRDefault="009C608B" w:rsidP="006219C8">
                      <w:r w:rsidRPr="009C608B">
                        <w:rPr>
                          <w:b/>
                          <w:bCs/>
                        </w:rPr>
                        <w:t xml:space="preserve">HIU </w:t>
                      </w:r>
                      <w:r w:rsidR="0008147C" w:rsidRPr="0008147C">
                        <w:rPr>
                          <w:b/>
                          <w:bCs/>
                        </w:rPr>
                        <w:t>Group</w:t>
                      </w:r>
                      <w:r w:rsidRPr="009C608B">
                        <w:rPr>
                          <w:b/>
                          <w:bCs/>
                        </w:rPr>
                        <w:t xml:space="preserve">: </w:t>
                      </w:r>
                      <w:r w:rsidR="006219C8">
                        <w:t xml:space="preserve">SPNs relating to HIUs will be reviewed by the HIU </w:t>
                      </w:r>
                      <w:r w:rsidR="0008147C">
                        <w:t>Group</w:t>
                      </w:r>
                    </w:p>
                    <w:p w14:paraId="405082BF" w14:textId="7C3A57C4" w:rsidR="00366968" w:rsidRDefault="00366968" w:rsidP="006219C8">
                      <w:r w:rsidRPr="00366968">
                        <w:rPr>
                          <w:b/>
                          <w:bCs/>
                        </w:rPr>
                        <w:t xml:space="preserve">SPN </w:t>
                      </w:r>
                      <w:r w:rsidR="0008147C" w:rsidRPr="0008147C">
                        <w:rPr>
                          <w:b/>
                          <w:bCs/>
                        </w:rPr>
                        <w:t>Group</w:t>
                      </w:r>
                      <w:r w:rsidRPr="00366968">
                        <w:rPr>
                          <w:b/>
                          <w:bCs/>
                        </w:rPr>
                        <w:t xml:space="preserve">: </w:t>
                      </w:r>
                      <w:r w:rsidR="00646B8A">
                        <w:t xml:space="preserve">Will receive </w:t>
                      </w:r>
                      <w:r>
                        <w:t>weekly update of existing SPNs requiring review</w:t>
                      </w:r>
                      <w:r w:rsidR="00646B8A">
                        <w:t xml:space="preserve"> from the Rota Team</w:t>
                      </w:r>
                      <w:r w:rsidR="00B055A2">
                        <w:t xml:space="preserve">. The SPN </w:t>
                      </w:r>
                      <w:r w:rsidR="0008147C">
                        <w:t xml:space="preserve">Group </w:t>
                      </w:r>
                      <w:r w:rsidR="00B055A2">
                        <w:t>will review SPNs and update or obsolete information as necessary.</w:t>
                      </w:r>
                    </w:p>
                    <w:p w14:paraId="676BD355" w14:textId="3A216A8E" w:rsidR="000D5E3F" w:rsidRPr="00F067A7" w:rsidRDefault="000D5E3F" w:rsidP="006219C8">
                      <w:pPr>
                        <w:rPr>
                          <w:b/>
                          <w:bCs/>
                        </w:rPr>
                      </w:pPr>
                      <w:r>
                        <w:t xml:space="preserve">Review timeline is demonstrated in </w:t>
                      </w:r>
                      <w:r w:rsidRPr="00F067A7">
                        <w:rPr>
                          <w:b/>
                          <w:bCs/>
                        </w:rPr>
                        <w:t>table 1.</w:t>
                      </w:r>
                    </w:p>
                    <w:p w14:paraId="66A57829" w14:textId="5C00D709" w:rsidR="00014AE0" w:rsidRPr="009C608B" w:rsidRDefault="00014AE0" w:rsidP="00C54747">
                      <w:pPr>
                        <w:spacing w:line="240" w:lineRule="auto"/>
                      </w:pPr>
                    </w:p>
                  </w:txbxContent>
                </v:textbox>
                <w10:wrap type="tight" anchory="page"/>
              </v:shape>
            </w:pict>
          </mc:Fallback>
        </mc:AlternateContent>
      </w:r>
      <w:r w:rsidR="0008147C" w:rsidRPr="00007E6B">
        <w:rPr>
          <w:noProof/>
        </w:rPr>
        <mc:AlternateContent>
          <mc:Choice Requires="wps">
            <w:drawing>
              <wp:anchor distT="45720" distB="45720" distL="114300" distR="114300" simplePos="0" relativeHeight="251658249" behindDoc="1" locked="0" layoutInCell="1" allowOverlap="1" wp14:anchorId="67660F3A" wp14:editId="12DDA4EA">
                <wp:simplePos x="0" y="0"/>
                <wp:positionH relativeFrom="column">
                  <wp:posOffset>5782945</wp:posOffset>
                </wp:positionH>
                <wp:positionV relativeFrom="page">
                  <wp:posOffset>2115185</wp:posOffset>
                </wp:positionV>
                <wp:extent cx="1568450" cy="1009015"/>
                <wp:effectExtent l="0" t="0" r="12700" b="19685"/>
                <wp:wrapTight wrapText="bothSides">
                  <wp:wrapPolygon edited="0">
                    <wp:start x="0" y="0"/>
                    <wp:lineTo x="0" y="21614"/>
                    <wp:lineTo x="21513" y="21614"/>
                    <wp:lineTo x="21513" y="0"/>
                    <wp:lineTo x="0" y="0"/>
                  </wp:wrapPolygon>
                </wp:wrapTight>
                <wp:docPr id="67141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09015"/>
                        </a:xfrm>
                        <a:prstGeom prst="rect">
                          <a:avLst/>
                        </a:prstGeom>
                        <a:noFill/>
                        <a:ln w="9525">
                          <a:solidFill>
                            <a:schemeClr val="tx1"/>
                          </a:solidFill>
                          <a:miter lim="800000"/>
                          <a:headEnd/>
                          <a:tailEnd/>
                        </a:ln>
                      </wps:spPr>
                      <wps:txbx>
                        <w:txbxContent>
                          <w:p w14:paraId="63A333D5" w14:textId="0602A1B4" w:rsidR="00D91CF7" w:rsidRDefault="00EE1D57" w:rsidP="00C54747">
                            <w:pPr>
                              <w:spacing w:line="240" w:lineRule="auto"/>
                            </w:pPr>
                            <w:r>
                              <w:t xml:space="preserve">Rota, SPN and HIU </w:t>
                            </w:r>
                            <w:r w:rsidR="0008147C">
                              <w:t>t</w:t>
                            </w:r>
                            <w:r>
                              <w:t>eam</w:t>
                            </w:r>
                            <w:r w:rsidR="0008147C">
                              <w:t>s</w:t>
                            </w:r>
                            <w:r>
                              <w:t xml:space="preserve">. </w:t>
                            </w:r>
                          </w:p>
                          <w:p w14:paraId="2F1740A2" w14:textId="5DF295CF" w:rsidR="00EE1D57" w:rsidRPr="009C608B" w:rsidRDefault="00EE1D57" w:rsidP="00C54747">
                            <w:pPr>
                              <w:spacing w:line="240" w:lineRule="auto"/>
                            </w:pPr>
                            <w:r>
                              <w:t xml:space="preserve">Actions are as followed </w:t>
                            </w:r>
                            <w:r w:rsidRPr="00F067A7">
                              <w:rPr>
                                <w:b/>
                                <w:bCs/>
                              </w:rPr>
                              <w:t>table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60F3A" id="_x0000_s1028" type="#_x0000_t202" style="position:absolute;margin-left:455.35pt;margin-top:166.55pt;width:123.5pt;height:79.4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" filled="f" strokecolor="black [3213]">
                <v:textbox>
                  <w:txbxContent>
                    <w:p w14:paraId="63A333D5" w14:textId="0602A1B4" w:rsidR="00D91CF7" w:rsidRDefault="00EE1D57" w:rsidP="00C54747">
                      <w:pPr>
                        <w:spacing w:line="240" w:lineRule="auto"/>
                      </w:pPr>
                      <w:r>
                        <w:t xml:space="preserve">Rota, SPN and HIU </w:t>
                      </w:r>
                      <w:r w:rsidR="0008147C">
                        <w:t>t</w:t>
                      </w:r>
                      <w:r>
                        <w:t>eam</w:t>
                      </w:r>
                      <w:r w:rsidR="0008147C">
                        <w:t>s</w:t>
                      </w:r>
                      <w:r>
                        <w:t xml:space="preserve">. </w:t>
                      </w:r>
                    </w:p>
                    <w:p w14:paraId="2F1740A2" w14:textId="5DF295CF" w:rsidR="00EE1D57" w:rsidRPr="009C608B" w:rsidRDefault="00EE1D57" w:rsidP="00C54747">
                      <w:pPr>
                        <w:spacing w:line="240" w:lineRule="auto"/>
                      </w:pPr>
                      <w:r>
                        <w:t xml:space="preserve">Actions are as followed </w:t>
                      </w:r>
                      <w:r w:rsidRPr="00F067A7">
                        <w:rPr>
                          <w:b/>
                          <w:bCs/>
                        </w:rPr>
                        <w:t>table 1.</w:t>
                      </w:r>
                    </w:p>
                  </w:txbxContent>
                </v:textbox>
                <w10:wrap type="tight" anchory="page"/>
              </v:shape>
            </w:pict>
          </mc:Fallback>
        </mc:AlternateContent>
      </w:r>
      <w:r w:rsidR="002F0E08" w:rsidRPr="00007E6B">
        <w:rPr>
          <w:noProof/>
        </w:rPr>
        <mc:AlternateContent>
          <mc:Choice Requires="wps">
            <w:drawing>
              <wp:anchor distT="45720" distB="45720" distL="114300" distR="114300" simplePos="0" relativeHeight="251658243" behindDoc="1" locked="0" layoutInCell="1" allowOverlap="1" wp14:anchorId="059C7421" wp14:editId="058C17AB">
                <wp:simplePos x="0" y="0"/>
                <wp:positionH relativeFrom="margin">
                  <wp:posOffset>-53340</wp:posOffset>
                </wp:positionH>
                <wp:positionV relativeFrom="page">
                  <wp:posOffset>2108200</wp:posOffset>
                </wp:positionV>
                <wp:extent cx="1568450" cy="1005205"/>
                <wp:effectExtent l="0" t="0" r="12700" b="23495"/>
                <wp:wrapTight wrapText="bothSides">
                  <wp:wrapPolygon edited="0">
                    <wp:start x="0" y="0"/>
                    <wp:lineTo x="0" y="21696"/>
                    <wp:lineTo x="21513" y="21696"/>
                    <wp:lineTo x="21513" y="0"/>
                    <wp:lineTo x="0" y="0"/>
                  </wp:wrapPolygon>
                </wp:wrapTight>
                <wp:docPr id="1276273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05205"/>
                        </a:xfrm>
                        <a:prstGeom prst="rect">
                          <a:avLst/>
                        </a:prstGeom>
                        <a:noFill/>
                        <a:ln w="9525">
                          <a:solidFill>
                            <a:schemeClr val="tx1"/>
                          </a:solidFill>
                          <a:miter lim="800000"/>
                          <a:headEnd/>
                          <a:tailEnd/>
                        </a:ln>
                      </wps:spPr>
                      <wps:txbx>
                        <w:txbxContent>
                          <w:p w14:paraId="6EBA6922" w14:textId="2434BB04" w:rsidR="00014AE0" w:rsidRPr="00BA6293" w:rsidRDefault="00014AE0" w:rsidP="00C54747">
                            <w:pPr>
                              <w:spacing w:line="240" w:lineRule="auto"/>
                              <w:rPr>
                                <w:b/>
                                <w:bCs/>
                              </w:rPr>
                            </w:pPr>
                            <w:r>
                              <w:t xml:space="preserve">SPNs can be </w:t>
                            </w:r>
                            <w:r w:rsidR="00F95AA6">
                              <w:t xml:space="preserve">read </w:t>
                            </w:r>
                            <w:r>
                              <w:t xml:space="preserve">by </w:t>
                            </w:r>
                            <w:r w:rsidRPr="67801ECE">
                              <w:rPr>
                                <w:rFonts w:cs="Arial"/>
                              </w:rPr>
                              <w:t xml:space="preserve">SevernSide </w:t>
                            </w:r>
                            <w:r>
                              <w:rPr>
                                <w:rFonts w:cs="Arial"/>
                              </w:rPr>
                              <w:t>IUC colleagues (BrisDoc</w:t>
                            </w:r>
                            <w:r w:rsidRPr="67801ECE">
                              <w:rPr>
                                <w:rFonts w:cs="Arial"/>
                              </w:rPr>
                              <w:t xml:space="preserve"> and Practice Plus Group</w:t>
                            </w:r>
                            <w:r>
                              <w:rPr>
                                <w:rFonts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C7421" id="_x0000_s1029" type="#_x0000_t202" style="position:absolute;margin-left:-4.2pt;margin-top:166pt;width:123.5pt;height:79.15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" filled="f" strokecolor="black [3213]">
                <v:textbox style="mso-fit-shape-to-text:t">
                  <w:txbxContent>
                    <w:p w14:paraId="6EBA6922" w14:textId="2434BB04" w:rsidR="00014AE0" w:rsidRPr="00BA6293" w:rsidRDefault="00014AE0" w:rsidP="00C54747">
                      <w:pPr>
                        <w:spacing w:line="240" w:lineRule="auto"/>
                        <w:rPr>
                          <w:b/>
                          <w:bCs/>
                        </w:rPr>
                      </w:pPr>
                      <w:r>
                        <w:t xml:space="preserve">SPNs can be </w:t>
                      </w:r>
                      <w:r w:rsidR="00F95AA6">
                        <w:t xml:space="preserve">read </w:t>
                      </w:r>
                      <w:r>
                        <w:t xml:space="preserve">by </w:t>
                      </w:r>
                      <w:r w:rsidRPr="67801ECE">
                        <w:rPr>
                          <w:rFonts w:cs="Arial"/>
                        </w:rPr>
                        <w:t xml:space="preserve">SevernSide </w:t>
                      </w:r>
                      <w:r>
                        <w:rPr>
                          <w:rFonts w:cs="Arial"/>
                        </w:rPr>
                        <w:t>IUC colleagues (BrisDoc</w:t>
                      </w:r>
                      <w:r w:rsidRPr="67801ECE">
                        <w:rPr>
                          <w:rFonts w:cs="Arial"/>
                        </w:rPr>
                        <w:t xml:space="preserve"> and Practice Plus Group</w:t>
                      </w:r>
                      <w:r>
                        <w:rPr>
                          <w:rFonts w:cs="Arial"/>
                        </w:rPr>
                        <w:t>).</w:t>
                      </w:r>
                    </w:p>
                  </w:txbxContent>
                </v:textbox>
                <w10:wrap type="tight" anchorx="margin" anchory="page"/>
              </v:shape>
            </w:pict>
          </mc:Fallback>
        </mc:AlternateContent>
      </w:r>
      <w:r w:rsidR="00726ACE">
        <w:rPr>
          <w:noProof/>
        </w:rPr>
        <mc:AlternateContent>
          <mc:Choice Requires="wps">
            <w:drawing>
              <wp:anchor distT="0" distB="0" distL="114300" distR="114300" simplePos="0" relativeHeight="251658241" behindDoc="1" locked="0" layoutInCell="1" allowOverlap="1" wp14:anchorId="53F7360D" wp14:editId="7637CE17">
                <wp:simplePos x="0" y="0"/>
                <wp:positionH relativeFrom="column">
                  <wp:posOffset>1920240</wp:posOffset>
                </wp:positionH>
                <wp:positionV relativeFrom="page">
                  <wp:posOffset>1760220</wp:posOffset>
                </wp:positionV>
                <wp:extent cx="1568450" cy="349250"/>
                <wp:effectExtent l="0" t="0" r="12700" b="12700"/>
                <wp:wrapTight wrapText="bothSides">
                  <wp:wrapPolygon edited="0">
                    <wp:start x="0" y="0"/>
                    <wp:lineTo x="0" y="21207"/>
                    <wp:lineTo x="21513" y="21207"/>
                    <wp:lineTo x="21513" y="0"/>
                    <wp:lineTo x="0" y="0"/>
                  </wp:wrapPolygon>
                </wp:wrapTight>
                <wp:docPr id="1943051000" name="Rectangle 25"/>
                <wp:cNvGraphicFramePr/>
                <a:graphic xmlns:a="http://schemas.openxmlformats.org/drawingml/2006/main">
                  <a:graphicData uri="http://schemas.microsoft.com/office/word/2010/wordprocessingShape">
                    <wps:wsp>
                      <wps:cNvSpPr/>
                      <wps:spPr>
                        <a:xfrm>
                          <a:off x="0" y="0"/>
                          <a:ext cx="1568450" cy="34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E8ACED" w14:textId="5E91C916" w:rsidR="00C54747" w:rsidRPr="00C54747" w:rsidRDefault="00C54747" w:rsidP="00C54747">
                            <w:pPr>
                              <w:jc w:val="center"/>
                              <w:rPr>
                                <w:b/>
                                <w:bCs/>
                              </w:rPr>
                            </w:pPr>
                            <w:r w:rsidRPr="00C54747">
                              <w:rPr>
                                <w:b/>
                                <w:bCs/>
                              </w:rPr>
                              <w:t xml:space="preserve">Who </w:t>
                            </w:r>
                            <w:r w:rsidR="00AB76CA">
                              <w:rPr>
                                <w:b/>
                                <w:bCs/>
                              </w:rPr>
                              <w:t>Uploads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360D" id="Rectangle 25" o:spid="_x0000_s1030" style="position:absolute;margin-left:151.2pt;margin-top:138.6pt;width:123.5pt;height: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" fillcolor="#077 [3204]" strokecolor="#011 [484]" strokeweight="1pt">
                <v:textbox>
                  <w:txbxContent>
                    <w:p w14:paraId="4BE8ACED" w14:textId="5E91C916" w:rsidR="00C54747" w:rsidRPr="00C54747" w:rsidRDefault="00C54747" w:rsidP="00C54747">
                      <w:pPr>
                        <w:jc w:val="center"/>
                        <w:rPr>
                          <w:b/>
                          <w:bCs/>
                        </w:rPr>
                      </w:pPr>
                      <w:r w:rsidRPr="00C54747">
                        <w:rPr>
                          <w:b/>
                          <w:bCs/>
                        </w:rPr>
                        <w:t xml:space="preserve">Who </w:t>
                      </w:r>
                      <w:r w:rsidR="00AB76CA">
                        <w:rPr>
                          <w:b/>
                          <w:bCs/>
                        </w:rPr>
                        <w:t>Uploads</w:t>
                      </w:r>
                    </w:p>
                  </w:txbxContent>
                </v:textbox>
                <w10:wrap type="tight" anchory="page"/>
              </v:rect>
            </w:pict>
          </mc:Fallback>
        </mc:AlternateContent>
      </w:r>
      <w:r w:rsidR="007067EF" w:rsidRPr="005948B4">
        <w:t>SPN Process F</w:t>
      </w:r>
      <w:r w:rsidR="0031469A" w:rsidRPr="005948B4">
        <w:t>low Chart</w:t>
      </w:r>
      <w:bookmarkEnd w:id="44"/>
    </w:p>
    <w:p w14:paraId="4663B824" w14:textId="4056BAE4" w:rsidR="00A05F62" w:rsidRPr="005948B4" w:rsidRDefault="00726ACE" w:rsidP="00284BA7">
      <w:pPr>
        <w:jc w:val="center"/>
        <w:rPr>
          <w:b/>
          <w:bCs/>
          <w:sz w:val="28"/>
          <w:szCs w:val="28"/>
        </w:rPr>
      </w:pPr>
      <w:r>
        <w:rPr>
          <w:noProof/>
        </w:rPr>
        <mc:AlternateContent>
          <mc:Choice Requires="wps">
            <w:drawing>
              <wp:anchor distT="0" distB="0" distL="114300" distR="114300" simplePos="0" relativeHeight="251658242" behindDoc="1" locked="0" layoutInCell="1" allowOverlap="1" wp14:anchorId="0C4764B7" wp14:editId="0F2D5F7A">
                <wp:simplePos x="0" y="0"/>
                <wp:positionH relativeFrom="column">
                  <wp:posOffset>-48895</wp:posOffset>
                </wp:positionH>
                <wp:positionV relativeFrom="margin">
                  <wp:posOffset>661035</wp:posOffset>
                </wp:positionV>
                <wp:extent cx="1568450" cy="349250"/>
                <wp:effectExtent l="0" t="0" r="12700" b="12700"/>
                <wp:wrapTight wrapText="bothSides">
                  <wp:wrapPolygon edited="0">
                    <wp:start x="0" y="0"/>
                    <wp:lineTo x="0" y="21207"/>
                    <wp:lineTo x="21513" y="21207"/>
                    <wp:lineTo x="21513" y="0"/>
                    <wp:lineTo x="0" y="0"/>
                  </wp:wrapPolygon>
                </wp:wrapTight>
                <wp:docPr id="1228286360" name="Rectangle 25"/>
                <wp:cNvGraphicFramePr/>
                <a:graphic xmlns:a="http://schemas.openxmlformats.org/drawingml/2006/main">
                  <a:graphicData uri="http://schemas.microsoft.com/office/word/2010/wordprocessingShape">
                    <wps:wsp>
                      <wps:cNvSpPr/>
                      <wps:spPr>
                        <a:xfrm>
                          <a:off x="0" y="0"/>
                          <a:ext cx="1568450" cy="34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35D16B" w14:textId="25566F00" w:rsidR="0051619A" w:rsidRPr="00C54747" w:rsidRDefault="0051619A" w:rsidP="00C54747">
                            <w:pPr>
                              <w:jc w:val="center"/>
                              <w:rPr>
                                <w:b/>
                                <w:bCs/>
                              </w:rPr>
                            </w:pPr>
                            <w:r>
                              <w:rPr>
                                <w:b/>
                                <w:bCs/>
                              </w:rPr>
                              <w:t xml:space="preserve">Who </w:t>
                            </w:r>
                            <w:r w:rsidR="009C608B">
                              <w:rPr>
                                <w:b/>
                                <w:bCs/>
                              </w:rPr>
                              <w:t>R</w:t>
                            </w:r>
                            <w:r w:rsidR="00014AE0">
                              <w:rPr>
                                <w:b/>
                                <w:bCs/>
                              </w:rPr>
                              <w:t>ead</w:t>
                            </w:r>
                            <w:r w:rsidR="009C608B">
                              <w:rPr>
                                <w:b/>
                                <w:bCs/>
                              </w:rPr>
                              <w:t>s</w:t>
                            </w:r>
                            <w:r w:rsidR="00014AE0">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64B7" id="_x0000_s1031" style="position:absolute;left:0;text-align:left;margin-left:-3.85pt;margin-top:52.05pt;width:123.5pt;height:2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" fillcolor="#077 [3204]" strokecolor="#011 [484]" strokeweight="1pt">
                <v:textbox>
                  <w:txbxContent>
                    <w:p w14:paraId="3135D16B" w14:textId="25566F00" w:rsidR="0051619A" w:rsidRPr="00C54747" w:rsidRDefault="0051619A" w:rsidP="00C54747">
                      <w:pPr>
                        <w:jc w:val="center"/>
                        <w:rPr>
                          <w:b/>
                          <w:bCs/>
                        </w:rPr>
                      </w:pPr>
                      <w:r>
                        <w:rPr>
                          <w:b/>
                          <w:bCs/>
                        </w:rPr>
                        <w:t xml:space="preserve">Who </w:t>
                      </w:r>
                      <w:r w:rsidR="009C608B">
                        <w:rPr>
                          <w:b/>
                          <w:bCs/>
                        </w:rPr>
                        <w:t>R</w:t>
                      </w:r>
                      <w:r w:rsidR="00014AE0">
                        <w:rPr>
                          <w:b/>
                          <w:bCs/>
                        </w:rPr>
                        <w:t>ead</w:t>
                      </w:r>
                      <w:r w:rsidR="009C608B">
                        <w:rPr>
                          <w:b/>
                          <w:bCs/>
                        </w:rPr>
                        <w:t>s</w:t>
                      </w:r>
                      <w:r w:rsidR="00014AE0">
                        <w:rPr>
                          <w:b/>
                          <w:bCs/>
                        </w:rPr>
                        <w:t>?</w:t>
                      </w:r>
                    </w:p>
                  </w:txbxContent>
                </v:textbox>
                <w10:wrap type="tight" anchory="margin"/>
              </v:rect>
            </w:pict>
          </mc:Fallback>
        </mc:AlternateContent>
      </w:r>
      <w:r w:rsidR="00007E6B" w:rsidRPr="00007E6B">
        <w:rPr>
          <w:b/>
          <w:bCs/>
          <w:noProof/>
        </w:rPr>
        <mc:AlternateContent>
          <mc:Choice Requires="wps">
            <w:drawing>
              <wp:anchor distT="45720" distB="45720" distL="114300" distR="114300" simplePos="0" relativeHeight="251658247" behindDoc="1" locked="0" layoutInCell="1" allowOverlap="1" wp14:anchorId="251A409C" wp14:editId="50F8CDD2">
                <wp:simplePos x="0" y="0"/>
                <wp:positionH relativeFrom="column">
                  <wp:posOffset>7720965</wp:posOffset>
                </wp:positionH>
                <wp:positionV relativeFrom="page">
                  <wp:posOffset>2067560</wp:posOffset>
                </wp:positionV>
                <wp:extent cx="1568450" cy="1326515"/>
                <wp:effectExtent l="0" t="0" r="12700" b="26035"/>
                <wp:wrapTight wrapText="bothSides">
                  <wp:wrapPolygon edited="0">
                    <wp:start x="0" y="0"/>
                    <wp:lineTo x="0" y="21714"/>
                    <wp:lineTo x="21513" y="21714"/>
                    <wp:lineTo x="21513" y="0"/>
                    <wp:lineTo x="0" y="0"/>
                  </wp:wrapPolygon>
                </wp:wrapTight>
                <wp:docPr id="1475220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326515"/>
                        </a:xfrm>
                        <a:prstGeom prst="rect">
                          <a:avLst/>
                        </a:prstGeom>
                        <a:noFill/>
                        <a:ln w="9525">
                          <a:solidFill>
                            <a:schemeClr val="tx1"/>
                          </a:solidFill>
                          <a:miter lim="800000"/>
                          <a:headEnd/>
                          <a:tailEnd/>
                        </a:ln>
                      </wps:spPr>
                      <wps:txbx>
                        <w:txbxContent>
                          <w:p w14:paraId="37496C05" w14:textId="4BC21C83" w:rsidR="003A7D39" w:rsidRPr="009C608B" w:rsidRDefault="003A7D39" w:rsidP="00C54747">
                            <w:pPr>
                              <w:spacing w:line="240" w:lineRule="auto"/>
                            </w:pPr>
                            <w:r>
                              <w:t>A monthly audit</w:t>
                            </w:r>
                            <w:r>
                              <w:rPr>
                                <w:b/>
                                <w:bCs/>
                              </w:rPr>
                              <w:t xml:space="preserve"> </w:t>
                            </w:r>
                            <w:r>
                              <w:t>will be conducted by the</w:t>
                            </w:r>
                            <w:r w:rsidR="001E4264">
                              <w:t xml:space="preserve"> SPN</w:t>
                            </w:r>
                            <w:r w:rsidR="0008147C">
                              <w:t xml:space="preserve"> Group</w:t>
                            </w:r>
                            <w:r w:rsidR="001E4264">
                              <w:t xml:space="preserve"> and</w:t>
                            </w:r>
                            <w:r>
                              <w:t xml:space="preserve"> Rota Team</w:t>
                            </w:r>
                            <w:r w:rsidR="006219C8">
                              <w:rPr>
                                <w:b/>
                                <w:bCs/>
                              </w:rPr>
                              <w:t>.</w:t>
                            </w:r>
                            <w:r>
                              <w:rPr>
                                <w:b/>
                                <w:bCs/>
                              </w:rPr>
                              <w:t xml:space="preserve"> </w:t>
                            </w:r>
                            <w:r>
                              <w:t>The report</w:t>
                            </w:r>
                            <w:r w:rsidR="006219C8">
                              <w:t xml:space="preserve"> </w:t>
                            </w:r>
                            <w:r>
                              <w:t>will be sent to the Governance Team</w:t>
                            </w:r>
                            <w:r w:rsidR="006219C8">
                              <w:t xml:space="preserve"> and presented to the Quality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A409C" id="_x0000_s1032" type="#_x0000_t202" style="position:absolute;left:0;text-align:left;margin-left:607.95pt;margin-top:162.8pt;width:123.5pt;height:104.45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" filled="f" strokecolor="black [3213]">
                <v:textbox style="mso-fit-shape-to-text:t">
                  <w:txbxContent>
                    <w:p w14:paraId="37496C05" w14:textId="4BC21C83" w:rsidR="003A7D39" w:rsidRPr="009C608B" w:rsidRDefault="003A7D39" w:rsidP="00C54747">
                      <w:pPr>
                        <w:spacing w:line="240" w:lineRule="auto"/>
                      </w:pPr>
                      <w:r>
                        <w:t>A monthly audit</w:t>
                      </w:r>
                      <w:r>
                        <w:rPr>
                          <w:b/>
                          <w:bCs/>
                        </w:rPr>
                        <w:t xml:space="preserve"> </w:t>
                      </w:r>
                      <w:r>
                        <w:t>will be conducted by the</w:t>
                      </w:r>
                      <w:r w:rsidR="001E4264">
                        <w:t xml:space="preserve"> SPN</w:t>
                      </w:r>
                      <w:r w:rsidR="0008147C">
                        <w:t xml:space="preserve"> Group</w:t>
                      </w:r>
                      <w:r w:rsidR="001E4264">
                        <w:t xml:space="preserve"> and</w:t>
                      </w:r>
                      <w:r>
                        <w:t xml:space="preserve"> Rota Team</w:t>
                      </w:r>
                      <w:r w:rsidR="006219C8">
                        <w:rPr>
                          <w:b/>
                          <w:bCs/>
                        </w:rPr>
                        <w:t>.</w:t>
                      </w:r>
                      <w:r>
                        <w:rPr>
                          <w:b/>
                          <w:bCs/>
                        </w:rPr>
                        <w:t xml:space="preserve"> </w:t>
                      </w:r>
                      <w:r>
                        <w:t>The report</w:t>
                      </w:r>
                      <w:r w:rsidR="006219C8">
                        <w:t xml:space="preserve"> </w:t>
                      </w:r>
                      <w:r>
                        <w:t>will be sent to the Governance Team</w:t>
                      </w:r>
                      <w:r w:rsidR="006219C8">
                        <w:t xml:space="preserve"> and presented to the Quality Board.</w:t>
                      </w:r>
                    </w:p>
                  </w:txbxContent>
                </v:textbox>
                <w10:wrap type="tight" anchory="page"/>
              </v:shape>
            </w:pict>
          </mc:Fallback>
        </mc:AlternateContent>
      </w:r>
      <w:r w:rsidR="00007E6B">
        <w:rPr>
          <w:noProof/>
        </w:rPr>
        <mc:AlternateContent>
          <mc:Choice Requires="wps">
            <w:drawing>
              <wp:anchor distT="0" distB="0" distL="114300" distR="114300" simplePos="0" relativeHeight="251658246" behindDoc="1" locked="0" layoutInCell="1" allowOverlap="1" wp14:anchorId="08D9A0A9" wp14:editId="4C13BB28">
                <wp:simplePos x="0" y="0"/>
                <wp:positionH relativeFrom="column">
                  <wp:posOffset>7720965</wp:posOffset>
                </wp:positionH>
                <wp:positionV relativeFrom="page">
                  <wp:posOffset>1719580</wp:posOffset>
                </wp:positionV>
                <wp:extent cx="1568450" cy="349250"/>
                <wp:effectExtent l="0" t="0" r="12700" b="12700"/>
                <wp:wrapTight wrapText="bothSides">
                  <wp:wrapPolygon edited="0">
                    <wp:start x="0" y="0"/>
                    <wp:lineTo x="0" y="21207"/>
                    <wp:lineTo x="21513" y="21207"/>
                    <wp:lineTo x="21513" y="0"/>
                    <wp:lineTo x="0" y="0"/>
                  </wp:wrapPolygon>
                </wp:wrapTight>
                <wp:docPr id="243310097" name="Rectangle 25"/>
                <wp:cNvGraphicFramePr/>
                <a:graphic xmlns:a="http://schemas.openxmlformats.org/drawingml/2006/main">
                  <a:graphicData uri="http://schemas.microsoft.com/office/word/2010/wordprocessingShape">
                    <wps:wsp>
                      <wps:cNvSpPr/>
                      <wps:spPr>
                        <a:xfrm>
                          <a:off x="0" y="0"/>
                          <a:ext cx="1568450" cy="34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7E63FD" w14:textId="589E8DC5" w:rsidR="009C608B" w:rsidRPr="00C54747" w:rsidRDefault="009C608B" w:rsidP="00C54747">
                            <w:pPr>
                              <w:jc w:val="center"/>
                              <w:rPr>
                                <w:b/>
                                <w:bCs/>
                              </w:rPr>
                            </w:pPr>
                            <w:r>
                              <w:rPr>
                                <w:b/>
                                <w:bCs/>
                              </w:rPr>
                              <w:t>Who Audits?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9A0A9" id="_x0000_s1033" style="position:absolute;left:0;text-align:left;margin-left:607.95pt;margin-top:135.4pt;width:123.5pt;height:2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" fillcolor="#077 [3204]" strokecolor="#011 [484]" strokeweight="1pt">
                <v:textbox>
                  <w:txbxContent>
                    <w:p w14:paraId="4D7E63FD" w14:textId="589E8DC5" w:rsidR="009C608B" w:rsidRPr="00C54747" w:rsidRDefault="009C608B" w:rsidP="00C54747">
                      <w:pPr>
                        <w:jc w:val="center"/>
                        <w:rPr>
                          <w:b/>
                          <w:bCs/>
                        </w:rPr>
                      </w:pPr>
                      <w:r>
                        <w:rPr>
                          <w:b/>
                          <w:bCs/>
                        </w:rPr>
                        <w:t>Who Audits?</w:t>
                      </w:r>
                    </w:p>
                  </w:txbxContent>
                </v:textbox>
                <w10:wrap type="tight" anchory="page"/>
              </v:rect>
            </w:pict>
          </mc:Fallback>
        </mc:AlternateContent>
      </w:r>
      <w:r w:rsidR="00007E6B">
        <w:rPr>
          <w:noProof/>
        </w:rPr>
        <mc:AlternateContent>
          <mc:Choice Requires="wps">
            <w:drawing>
              <wp:anchor distT="0" distB="0" distL="114300" distR="114300" simplePos="0" relativeHeight="251658253" behindDoc="0" locked="0" layoutInCell="1" allowOverlap="1" wp14:anchorId="722FA43B" wp14:editId="04962CA7">
                <wp:simplePos x="0" y="0"/>
                <wp:positionH relativeFrom="column">
                  <wp:posOffset>7398404</wp:posOffset>
                </wp:positionH>
                <wp:positionV relativeFrom="paragraph">
                  <wp:posOffset>167573</wp:posOffset>
                </wp:positionV>
                <wp:extent cx="279779" cy="0"/>
                <wp:effectExtent l="0" t="95250" r="0" b="95250"/>
                <wp:wrapNone/>
                <wp:docPr id="1436539064" name="Straight Arrow Connector 16"/>
                <wp:cNvGraphicFramePr/>
                <a:graphic xmlns:a="http://schemas.openxmlformats.org/drawingml/2006/main">
                  <a:graphicData uri="http://schemas.microsoft.com/office/word/2010/wordprocessingShape">
                    <wps:wsp>
                      <wps:cNvCnPr/>
                      <wps:spPr>
                        <a:xfrm>
                          <a:off x="0" y="0"/>
                          <a:ext cx="279779" cy="0"/>
                        </a:xfrm>
                        <a:prstGeom prst="straightConnector1">
                          <a:avLst/>
                        </a:prstGeom>
                        <a:ln w="349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789AC51B">
                <v:path fillok="f" arrowok="t" o:connecttype="none"/>
                <o:lock v:ext="edit" shapetype="t"/>
              </v:shapetype>
              <v:shape id="Straight Arrow Connector 16" style="position:absolute;margin-left:582.55pt;margin-top:13.2pt;width:22.05pt;height:0;z-index:25166542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">
                <v:stroke joinstyle="miter" endarrow="block"/>
              </v:shape>
            </w:pict>
          </mc:Fallback>
        </mc:AlternateContent>
      </w:r>
      <w:r w:rsidR="00007E6B">
        <w:rPr>
          <w:noProof/>
        </w:rPr>
        <mc:AlternateContent>
          <mc:Choice Requires="wps">
            <w:drawing>
              <wp:anchor distT="0" distB="0" distL="114300" distR="114300" simplePos="0" relativeHeight="251658248" behindDoc="1" locked="0" layoutInCell="1" allowOverlap="1" wp14:anchorId="2760EECA" wp14:editId="17F410A3">
                <wp:simplePos x="0" y="0"/>
                <wp:positionH relativeFrom="column">
                  <wp:posOffset>5782945</wp:posOffset>
                </wp:positionH>
                <wp:positionV relativeFrom="page">
                  <wp:posOffset>1760220</wp:posOffset>
                </wp:positionV>
                <wp:extent cx="1568450" cy="349250"/>
                <wp:effectExtent l="0" t="0" r="12700" b="12700"/>
                <wp:wrapTight wrapText="bothSides">
                  <wp:wrapPolygon edited="0">
                    <wp:start x="0" y="0"/>
                    <wp:lineTo x="0" y="21207"/>
                    <wp:lineTo x="21513" y="21207"/>
                    <wp:lineTo x="21513" y="0"/>
                    <wp:lineTo x="0" y="0"/>
                  </wp:wrapPolygon>
                </wp:wrapTight>
                <wp:docPr id="880740585" name="Rectangle 25"/>
                <wp:cNvGraphicFramePr/>
                <a:graphic xmlns:a="http://schemas.openxmlformats.org/drawingml/2006/main">
                  <a:graphicData uri="http://schemas.microsoft.com/office/word/2010/wordprocessingShape">
                    <wps:wsp>
                      <wps:cNvSpPr/>
                      <wps:spPr>
                        <a:xfrm>
                          <a:off x="0" y="0"/>
                          <a:ext cx="1568450" cy="34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28D618" w14:textId="16F2BEA8" w:rsidR="00D91CF7" w:rsidRPr="00C54747" w:rsidRDefault="00D91CF7" w:rsidP="00C54747">
                            <w:pPr>
                              <w:jc w:val="center"/>
                              <w:rPr>
                                <w:b/>
                                <w:bCs/>
                              </w:rPr>
                            </w:pPr>
                            <w:r>
                              <w:rPr>
                                <w:b/>
                                <w:bCs/>
                              </w:rPr>
                              <w:t>Who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0EECA" id="_x0000_s1034" style="position:absolute;left:0;text-align:left;margin-left:455.35pt;margin-top:138.6pt;width:123.5pt;height:27.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" fillcolor="#077 [3204]" strokecolor="#011 [484]" strokeweight="1pt">
                <v:textbox>
                  <w:txbxContent>
                    <w:p w14:paraId="1128D618" w14:textId="16F2BEA8" w:rsidR="00D91CF7" w:rsidRPr="00C54747" w:rsidRDefault="00D91CF7" w:rsidP="00C54747">
                      <w:pPr>
                        <w:jc w:val="center"/>
                        <w:rPr>
                          <w:b/>
                          <w:bCs/>
                        </w:rPr>
                      </w:pPr>
                      <w:r>
                        <w:rPr>
                          <w:b/>
                          <w:bCs/>
                        </w:rPr>
                        <w:t>Who Actions?</w:t>
                      </w:r>
                    </w:p>
                  </w:txbxContent>
                </v:textbox>
                <w10:wrap type="tight" anchory="page"/>
              </v:rect>
            </w:pict>
          </mc:Fallback>
        </mc:AlternateContent>
      </w:r>
      <w:r w:rsidR="00007E6B">
        <w:rPr>
          <w:noProof/>
        </w:rPr>
        <mc:AlternateContent>
          <mc:Choice Requires="wps">
            <w:drawing>
              <wp:anchor distT="0" distB="0" distL="114300" distR="114300" simplePos="0" relativeHeight="251658252" behindDoc="0" locked="0" layoutInCell="1" allowOverlap="1" wp14:anchorId="070E2705" wp14:editId="08C5B27D">
                <wp:simplePos x="0" y="0"/>
                <wp:positionH relativeFrom="column">
                  <wp:posOffset>5472136</wp:posOffset>
                </wp:positionH>
                <wp:positionV relativeFrom="paragraph">
                  <wp:posOffset>186273</wp:posOffset>
                </wp:positionV>
                <wp:extent cx="279779" cy="0"/>
                <wp:effectExtent l="0" t="95250" r="0" b="95250"/>
                <wp:wrapNone/>
                <wp:docPr id="1074209785" name="Straight Arrow Connector 16"/>
                <wp:cNvGraphicFramePr/>
                <a:graphic xmlns:a="http://schemas.openxmlformats.org/drawingml/2006/main">
                  <a:graphicData uri="http://schemas.microsoft.com/office/word/2010/wordprocessingShape">
                    <wps:wsp>
                      <wps:cNvCnPr/>
                      <wps:spPr>
                        <a:xfrm>
                          <a:off x="0" y="0"/>
                          <a:ext cx="279779" cy="0"/>
                        </a:xfrm>
                        <a:prstGeom prst="straightConnector1">
                          <a:avLst/>
                        </a:prstGeom>
                        <a:ln w="349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16" style="position:absolute;margin-left:430.9pt;margin-top:14.65pt;width:22.05pt;height:0;z-index:25166337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" w14:anchorId="463C9A65">
                <v:stroke joinstyle="miter" endarrow="block"/>
              </v:shape>
            </w:pict>
          </mc:Fallback>
        </mc:AlternateContent>
      </w:r>
      <w:r w:rsidR="00007E6B">
        <w:rPr>
          <w:noProof/>
        </w:rPr>
        <mc:AlternateContent>
          <mc:Choice Requires="wps">
            <w:drawing>
              <wp:anchor distT="0" distB="0" distL="114300" distR="114300" simplePos="0" relativeHeight="251658245" behindDoc="1" locked="0" layoutInCell="1" allowOverlap="1" wp14:anchorId="5E7F675D" wp14:editId="44DC1E5A">
                <wp:simplePos x="0" y="0"/>
                <wp:positionH relativeFrom="column">
                  <wp:posOffset>3872230</wp:posOffset>
                </wp:positionH>
                <wp:positionV relativeFrom="page">
                  <wp:posOffset>1767205</wp:posOffset>
                </wp:positionV>
                <wp:extent cx="1568450" cy="349250"/>
                <wp:effectExtent l="0" t="0" r="12700" b="12700"/>
                <wp:wrapTight wrapText="bothSides">
                  <wp:wrapPolygon edited="0">
                    <wp:start x="0" y="0"/>
                    <wp:lineTo x="0" y="21207"/>
                    <wp:lineTo x="21513" y="21207"/>
                    <wp:lineTo x="21513" y="0"/>
                    <wp:lineTo x="0" y="0"/>
                  </wp:wrapPolygon>
                </wp:wrapTight>
                <wp:docPr id="292928894" name="Rectangle 25"/>
                <wp:cNvGraphicFramePr/>
                <a:graphic xmlns:a="http://schemas.openxmlformats.org/drawingml/2006/main">
                  <a:graphicData uri="http://schemas.microsoft.com/office/word/2010/wordprocessingShape">
                    <wps:wsp>
                      <wps:cNvSpPr/>
                      <wps:spPr>
                        <a:xfrm>
                          <a:off x="0" y="0"/>
                          <a:ext cx="1568450" cy="34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88B521" w14:textId="06703519" w:rsidR="00014AE0" w:rsidRPr="00C54747" w:rsidRDefault="00014AE0" w:rsidP="00C54747">
                            <w:pPr>
                              <w:jc w:val="center"/>
                              <w:rPr>
                                <w:b/>
                                <w:bCs/>
                              </w:rPr>
                            </w:pPr>
                            <w:r>
                              <w:rPr>
                                <w:b/>
                                <w:bCs/>
                              </w:rPr>
                              <w:t xml:space="preserve">Who </w:t>
                            </w:r>
                            <w:r w:rsidR="005D7242">
                              <w:rPr>
                                <w:b/>
                                <w:bCs/>
                              </w:rPr>
                              <w:t>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675D" id="_x0000_s1035" style="position:absolute;left:0;text-align:left;margin-left:304.9pt;margin-top:139.15pt;width:123.5pt;height:2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" fillcolor="#077 [3204]" strokecolor="#011 [484]" strokeweight="1pt">
                <v:textbox>
                  <w:txbxContent>
                    <w:p w14:paraId="5288B521" w14:textId="06703519" w:rsidR="00014AE0" w:rsidRPr="00C54747" w:rsidRDefault="00014AE0" w:rsidP="00C54747">
                      <w:pPr>
                        <w:jc w:val="center"/>
                        <w:rPr>
                          <w:b/>
                          <w:bCs/>
                        </w:rPr>
                      </w:pPr>
                      <w:r>
                        <w:rPr>
                          <w:b/>
                          <w:bCs/>
                        </w:rPr>
                        <w:t xml:space="preserve">Who </w:t>
                      </w:r>
                      <w:r w:rsidR="005D7242">
                        <w:rPr>
                          <w:b/>
                          <w:bCs/>
                        </w:rPr>
                        <w:t>Reviews?</w:t>
                      </w:r>
                    </w:p>
                  </w:txbxContent>
                </v:textbox>
                <w10:wrap type="tight" anchory="page"/>
              </v:rect>
            </w:pict>
          </mc:Fallback>
        </mc:AlternateContent>
      </w:r>
      <w:r w:rsidR="00007E6B">
        <w:rPr>
          <w:noProof/>
        </w:rPr>
        <mc:AlternateContent>
          <mc:Choice Requires="wps">
            <w:drawing>
              <wp:anchor distT="0" distB="0" distL="114300" distR="114300" simplePos="0" relativeHeight="251658251" behindDoc="0" locked="0" layoutInCell="1" allowOverlap="1" wp14:anchorId="0F6C59E5" wp14:editId="57F292C3">
                <wp:simplePos x="0" y="0"/>
                <wp:positionH relativeFrom="column">
                  <wp:posOffset>3559497</wp:posOffset>
                </wp:positionH>
                <wp:positionV relativeFrom="paragraph">
                  <wp:posOffset>204688</wp:posOffset>
                </wp:positionV>
                <wp:extent cx="279779" cy="0"/>
                <wp:effectExtent l="0" t="95250" r="0" b="95250"/>
                <wp:wrapNone/>
                <wp:docPr id="770156783" name="Straight Arrow Connector 16"/>
                <wp:cNvGraphicFramePr/>
                <a:graphic xmlns:a="http://schemas.openxmlformats.org/drawingml/2006/main">
                  <a:graphicData uri="http://schemas.microsoft.com/office/word/2010/wordprocessingShape">
                    <wps:wsp>
                      <wps:cNvCnPr/>
                      <wps:spPr>
                        <a:xfrm>
                          <a:off x="0" y="0"/>
                          <a:ext cx="279779" cy="0"/>
                        </a:xfrm>
                        <a:prstGeom prst="straightConnector1">
                          <a:avLst/>
                        </a:prstGeom>
                        <a:ln w="349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09136F09">
                <v:path fillok="f" arrowok="t" o:connecttype="none"/>
                <o:lock v:ext="edit" shapetype="t"/>
              </v:shapetype>
              <v:shape id="Straight Arrow Connector 16" style="position:absolute;margin-left:280.3pt;margin-top:16.1pt;width:22.05pt;height:0;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">
                <v:stroke joinstyle="miter" endarrow="block"/>
              </v:shape>
            </w:pict>
          </mc:Fallback>
        </mc:AlternateContent>
      </w:r>
      <w:r w:rsidR="00007E6B">
        <w:rPr>
          <w:noProof/>
        </w:rPr>
        <mc:AlternateContent>
          <mc:Choice Requires="wps">
            <w:drawing>
              <wp:anchor distT="0" distB="0" distL="114300" distR="114300" simplePos="0" relativeHeight="251658250" behindDoc="0" locked="0" layoutInCell="1" allowOverlap="1" wp14:anchorId="3E2B988D" wp14:editId="4F27E433">
                <wp:simplePos x="0" y="0"/>
                <wp:positionH relativeFrom="column">
                  <wp:posOffset>1592428</wp:posOffset>
                </wp:positionH>
                <wp:positionV relativeFrom="paragraph">
                  <wp:posOffset>223018</wp:posOffset>
                </wp:positionV>
                <wp:extent cx="279779" cy="0"/>
                <wp:effectExtent l="0" t="95250" r="0" b="95250"/>
                <wp:wrapNone/>
                <wp:docPr id="272811466" name="Straight Arrow Connector 16"/>
                <wp:cNvGraphicFramePr/>
                <a:graphic xmlns:a="http://schemas.openxmlformats.org/drawingml/2006/main">
                  <a:graphicData uri="http://schemas.microsoft.com/office/word/2010/wordprocessingShape">
                    <wps:wsp>
                      <wps:cNvCnPr/>
                      <wps:spPr>
                        <a:xfrm>
                          <a:off x="0" y="0"/>
                          <a:ext cx="279779" cy="0"/>
                        </a:xfrm>
                        <a:prstGeom prst="straightConnector1">
                          <a:avLst/>
                        </a:prstGeom>
                        <a:ln w="349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6" style="position:absolute;margin-left:125.4pt;margin-top:17.55pt;width:22.05pt;height:0;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" w14:anchorId="46E8267F">
                <v:stroke joinstyle="miter" endarrow="block"/>
              </v:shape>
            </w:pict>
          </mc:Fallback>
        </mc:AlternateContent>
      </w:r>
    </w:p>
    <w:p w14:paraId="307AEF2F" w14:textId="77777777" w:rsidR="001E4264" w:rsidRDefault="001E4264" w:rsidP="00D67FDE">
      <w:pPr>
        <w:rPr>
          <w:b/>
          <w:bCs/>
        </w:rPr>
      </w:pPr>
    </w:p>
    <w:p w14:paraId="5A6AD341" w14:textId="50747DBA" w:rsidR="001E4264" w:rsidRDefault="001E4264" w:rsidP="00D67FDE">
      <w:pPr>
        <w:rPr>
          <w:b/>
          <w:bCs/>
        </w:rPr>
      </w:pPr>
    </w:p>
    <w:p w14:paraId="18A10549" w14:textId="77777777" w:rsidR="001E4264" w:rsidRDefault="001E4264" w:rsidP="00D67FDE">
      <w:pPr>
        <w:rPr>
          <w:b/>
          <w:bCs/>
        </w:rPr>
      </w:pPr>
    </w:p>
    <w:p w14:paraId="7EBDE580" w14:textId="27018EA9" w:rsidR="001E4264" w:rsidRDefault="001E4264" w:rsidP="00D67FDE">
      <w:pPr>
        <w:rPr>
          <w:b/>
          <w:bCs/>
        </w:rPr>
      </w:pPr>
    </w:p>
    <w:p w14:paraId="52C9F728" w14:textId="50DC6EA3" w:rsidR="001E4264" w:rsidRDefault="001E4264" w:rsidP="00D67FDE">
      <w:pPr>
        <w:rPr>
          <w:b/>
          <w:bCs/>
        </w:rPr>
      </w:pPr>
    </w:p>
    <w:p w14:paraId="01F44510" w14:textId="77777777" w:rsidR="001E4264" w:rsidRDefault="001E4264" w:rsidP="00D67FDE">
      <w:pPr>
        <w:rPr>
          <w:b/>
          <w:bCs/>
        </w:rPr>
      </w:pPr>
    </w:p>
    <w:p w14:paraId="65A46A46" w14:textId="6C64CF9E" w:rsidR="001E4264" w:rsidRDefault="001E4264" w:rsidP="00D67FDE">
      <w:pPr>
        <w:rPr>
          <w:b/>
          <w:bCs/>
        </w:rPr>
      </w:pPr>
    </w:p>
    <w:p w14:paraId="0DE025FF" w14:textId="77777777" w:rsidR="001E4264" w:rsidRDefault="001E4264" w:rsidP="00D67FDE">
      <w:pPr>
        <w:rPr>
          <w:b/>
          <w:bCs/>
        </w:rPr>
      </w:pPr>
    </w:p>
    <w:p w14:paraId="64E42902" w14:textId="1F4E3B86" w:rsidR="001E4264" w:rsidRDefault="001E4264" w:rsidP="00D67FDE">
      <w:pPr>
        <w:rPr>
          <w:b/>
          <w:bCs/>
        </w:rPr>
      </w:pPr>
    </w:p>
    <w:p w14:paraId="237368C1" w14:textId="77777777" w:rsidR="001E4264" w:rsidRDefault="001E4264" w:rsidP="00D67FDE">
      <w:pPr>
        <w:rPr>
          <w:b/>
          <w:bCs/>
        </w:rPr>
      </w:pPr>
    </w:p>
    <w:p w14:paraId="29385D07" w14:textId="77777777" w:rsidR="009A4C75" w:rsidRDefault="009A4C75" w:rsidP="0008147C">
      <w:pPr>
        <w:pStyle w:val="Heading2"/>
        <w:sectPr w:rsidR="009A4C75" w:rsidSect="004A014E">
          <w:pgSz w:w="16840" w:h="11910" w:orient="landscape"/>
          <w:pgMar w:top="1276" w:right="1843" w:bottom="1278" w:left="1134" w:header="794" w:footer="170" w:gutter="0"/>
          <w:cols w:space="720"/>
          <w:titlePg/>
          <w:docGrid w:linePitch="299"/>
        </w:sectPr>
      </w:pPr>
    </w:p>
    <w:p w14:paraId="0E8F66B4" w14:textId="77777777" w:rsidR="00FA7094" w:rsidRDefault="00FA7094" w:rsidP="00FA7094">
      <w:pPr>
        <w:pStyle w:val="Heading2"/>
      </w:pPr>
      <w:bookmarkStart w:id="45" w:name="_Toc234237579"/>
      <w:r>
        <w:lastRenderedPageBreak/>
        <w:t>SPN Snippets</w:t>
      </w:r>
      <w:bookmarkEnd w:id="45"/>
    </w:p>
    <w:p w14:paraId="3FE382A3" w14:textId="77777777" w:rsidR="00FA7094" w:rsidRPr="00FA7094" w:rsidRDefault="00FA7094" w:rsidP="00FA7094">
      <w:pPr>
        <w:pStyle w:val="Heading3"/>
      </w:pPr>
      <w:bookmarkStart w:id="46" w:name="_Toc234237580"/>
      <w:r w:rsidRPr="00FA7094">
        <w:t>Inactive SPN</w:t>
      </w:r>
      <w:bookmarkEnd w:id="46"/>
    </w:p>
    <w:p w14:paraId="1DA5146F" w14:textId="77777777" w:rsidR="00FA7094" w:rsidRPr="00FA7094" w:rsidRDefault="00FA7094" w:rsidP="00FA7094">
      <w:r w:rsidRPr="00FA7094">
        <w:t>This patient previously had notes on this plan to support our care of them. This plan is now inactive and the notes no longer apply. Please check other plans where relevant and EMIS for current notes to support with your management of this patient.</w:t>
      </w:r>
    </w:p>
    <w:p w14:paraId="0D9EDAF8" w14:textId="77777777" w:rsidR="00FA7094" w:rsidRPr="00FA7094" w:rsidRDefault="00FA7094" w:rsidP="00FA7094">
      <w:pPr>
        <w:pStyle w:val="Heading3"/>
      </w:pPr>
      <w:bookmarkStart w:id="47" w:name="_Toc234237581"/>
      <w:r w:rsidRPr="00FA7094">
        <w:t>Violence</w:t>
      </w:r>
      <w:bookmarkEnd w:id="47"/>
    </w:p>
    <w:p w14:paraId="034E737B" w14:textId="77777777" w:rsidR="00FA7094" w:rsidRPr="00FA7094" w:rsidRDefault="00FA7094" w:rsidP="00FA7094">
      <w:r w:rsidRPr="00FA7094">
        <w:t>THIS PERSON HAS A HISTORY OF PHYSICAL AND VERBAL AGGRESSION</w:t>
      </w:r>
    </w:p>
    <w:p w14:paraId="6404C60B" w14:textId="77777777" w:rsidR="00FA7094" w:rsidRPr="00FA7094" w:rsidRDefault="00FA7094" w:rsidP="00FA7094">
      <w:r w:rsidRPr="00FA7094">
        <w:t>We are concerned about the potential risk to staff if they are brought into an OOH treatment centre for face to face assessment.</w:t>
      </w:r>
    </w:p>
    <w:p w14:paraId="262E78ED" w14:textId="77777777" w:rsidR="00FA7094" w:rsidRPr="00FA7094" w:rsidRDefault="00FA7094" w:rsidP="00FA7094">
      <w:r w:rsidRPr="00FA7094">
        <w:t>At this stage, please pursue all options to manage primary care needs remotely, including eg video consulting, photos and/ or consult and hold approaches.</w:t>
      </w:r>
    </w:p>
    <w:p w14:paraId="5FE1E946" w14:textId="77777777" w:rsidR="00FA7094" w:rsidRPr="00FA7094" w:rsidRDefault="00FA7094" w:rsidP="00FA7094">
      <w:r w:rsidRPr="00FA7094">
        <w:t>If F2F is required, we would suggest signposting attendance at ED or SWASFT (+/- police).</w:t>
      </w:r>
    </w:p>
    <w:p w14:paraId="5264EECA" w14:textId="77777777" w:rsidR="00FA7094" w:rsidRPr="00FA7094" w:rsidRDefault="00FA7094" w:rsidP="00FA7094">
      <w:r w:rsidRPr="00FA7094">
        <w:t>If this patient exhibits verbal aggression on the phone, please give a warning, if this continues please terminate the call and contact the shift manager for support.  Please also submit a learning event so this can be followed up with the patient.</w:t>
      </w:r>
    </w:p>
    <w:p w14:paraId="5FC6B901" w14:textId="77777777" w:rsidR="00FA7094" w:rsidRPr="00FA7094" w:rsidRDefault="00FA7094" w:rsidP="00FA7094">
      <w:pPr>
        <w:pStyle w:val="Heading3"/>
      </w:pPr>
      <w:bookmarkStart w:id="48" w:name="_Toc234237582"/>
      <w:r w:rsidRPr="00FA7094">
        <w:t>Verbal Abuse</w:t>
      </w:r>
      <w:bookmarkEnd w:id="48"/>
    </w:p>
    <w:p w14:paraId="4D054217" w14:textId="77777777" w:rsidR="00FA7094" w:rsidRPr="00FA7094" w:rsidRDefault="00FA7094" w:rsidP="00FA7094">
      <w:r w:rsidRPr="00FA7094">
        <w:t xml:space="preserve">This person has recently been verbally abusive on (ADD DATE) </w:t>
      </w:r>
    </w:p>
    <w:p w14:paraId="5DC53C87" w14:textId="77777777" w:rsidR="00FA7094" w:rsidRPr="00FA7094" w:rsidRDefault="00FA7094" w:rsidP="00FA7094">
      <w:r w:rsidRPr="00FA7094">
        <w:t>In line with BrisDoc’s zero tolerance policy, verbally abusive behaviour will not be tolerated</w:t>
      </w:r>
    </w:p>
    <w:p w14:paraId="625E383C" w14:textId="77777777" w:rsidR="00FA7094" w:rsidRPr="00FA7094" w:rsidRDefault="00FA7094" w:rsidP="00FA7094">
      <w:r w:rsidRPr="00FA7094">
        <w:t>If this person is verbally aggressive on the phone:</w:t>
      </w:r>
    </w:p>
    <w:p w14:paraId="53A0406B" w14:textId="77777777" w:rsidR="00FA7094" w:rsidRPr="00FA7094" w:rsidRDefault="00FA7094" w:rsidP="00FA7094">
      <w:r w:rsidRPr="00FA7094">
        <w:t>Give a verbal warning and attempt to deescalate. </w:t>
      </w:r>
    </w:p>
    <w:p w14:paraId="45D434EB" w14:textId="77777777" w:rsidR="00FA7094" w:rsidRPr="00FA7094" w:rsidRDefault="00FA7094" w:rsidP="00FA7094">
      <w:r w:rsidRPr="00FA7094">
        <w:t>If the behaviour continues, terminate the call</w:t>
      </w:r>
    </w:p>
    <w:p w14:paraId="78FEF25C" w14:textId="77777777" w:rsidR="00FA7094" w:rsidRPr="00FA7094" w:rsidRDefault="00FA7094" w:rsidP="00FA7094">
      <w:r w:rsidRPr="00FA7094">
        <w:t>Phone the shift manager to make them aware, and so you can be supported</w:t>
      </w:r>
    </w:p>
    <w:p w14:paraId="67A4AF34" w14:textId="77777777" w:rsidR="00FA7094" w:rsidRPr="00FA7094" w:rsidRDefault="00FA7094" w:rsidP="00FA7094">
      <w:r w:rsidRPr="00FA7094">
        <w:t>Submit a learning event, to trigger consideration of a zero-tolerance letter being sent to the patient</w:t>
      </w:r>
    </w:p>
    <w:p w14:paraId="33E23A6E" w14:textId="77777777" w:rsidR="00FA7094" w:rsidRPr="00FA7094" w:rsidRDefault="00FA7094" w:rsidP="00FA7094">
      <w:r w:rsidRPr="00FA7094">
        <w:t>If the patient requires face to face assessment, discuss options with the CC and consider whether face to face in a treatment centre with more than one clinician is appropriate</w:t>
      </w:r>
    </w:p>
    <w:p w14:paraId="08E84DF4" w14:textId="77777777" w:rsidR="00FA7094" w:rsidRPr="00FA7094" w:rsidRDefault="00FA7094" w:rsidP="00FA7094">
      <w:r w:rsidRPr="00FA7094">
        <w:t>Consider referring them to ED and phoning ahead to advise of their arrival</w:t>
      </w:r>
    </w:p>
    <w:p w14:paraId="4BEE54A6" w14:textId="77777777" w:rsidR="00FA7094" w:rsidRPr="00FA7094" w:rsidRDefault="00FA7094" w:rsidP="00FA7094">
      <w:pPr>
        <w:pStyle w:val="Heading3"/>
      </w:pPr>
      <w:bookmarkStart w:id="49" w:name="_Toc234237583"/>
      <w:r w:rsidRPr="00FA7094">
        <w:t>Special allocation scheme</w:t>
      </w:r>
      <w:bookmarkEnd w:id="49"/>
    </w:p>
    <w:p w14:paraId="51446F11" w14:textId="77777777" w:rsidR="00FA7094" w:rsidRPr="00FA7094" w:rsidRDefault="00FA7094" w:rsidP="00FA7094">
      <w:r w:rsidRPr="00FA7094">
        <w:t xml:space="preserve">This patient is registered with the Violent Patient Scheme. Do not arrange to see this patient either at the Treatment cenre, or a home visit. Please see full information on the toolkit about the Violent Patient Scheme, and have a low threshold for checking the EMIS record. </w:t>
      </w:r>
    </w:p>
    <w:p w14:paraId="6068E9C0" w14:textId="77777777" w:rsidR="00FA7094" w:rsidRPr="00FA7094" w:rsidRDefault="00FA7094" w:rsidP="00FA7094">
      <w:r w:rsidRPr="00FA7094">
        <w:t xml:space="preserve">If the patient’s problem can wait for routine face-to-face assessment, they should be advised to ring Gaywood House in hours to request an appointment (Gaywood runs a pre-booked surgery on a Tuesday afternoon at the Secure Unit at the BRI). If the medical problem requires face to face assessment during the OOH period, patients must be advised to attend ED if they require </w:t>
      </w:r>
      <w:r w:rsidRPr="00FA7094">
        <w:lastRenderedPageBreak/>
        <w:t>face-to-face assessment. Please contact the relevant ED to ensure advise them of the patient’s attendance.</w:t>
      </w:r>
    </w:p>
    <w:p w14:paraId="770281CC" w14:textId="77777777" w:rsidR="00FA7094" w:rsidRPr="00FA7094" w:rsidRDefault="00FA7094" w:rsidP="00FA7094">
      <w:pPr>
        <w:pStyle w:val="Heading3"/>
      </w:pPr>
      <w:bookmarkStart w:id="50" w:name="_Toc234237584"/>
      <w:r w:rsidRPr="00FA7094">
        <w:t>SAS removal</w:t>
      </w:r>
      <w:bookmarkEnd w:id="50"/>
      <w:r w:rsidRPr="00FA7094">
        <w:t xml:space="preserve"> </w:t>
      </w:r>
    </w:p>
    <w:p w14:paraId="792F346E" w14:textId="77777777" w:rsidR="00FA7094" w:rsidRPr="00FA7094" w:rsidRDefault="00FA7094" w:rsidP="00FA7094">
      <w:r w:rsidRPr="00FA7094">
        <w:t>This patient was previously registered with the Violent Patient Scheme, but was removed from this scheme on ADD DATE.  Check  EMIS  for any recent information about the patient. If the patient requires face-to-face assessment during the OOH period, make the shift manager aware, so they can be seen at a treatment centre where more than one clinician is working.  If this is not possible consider assessment in ED.</w:t>
      </w:r>
    </w:p>
    <w:p w14:paraId="1E913502" w14:textId="2158085B" w:rsidR="00FA7094" w:rsidRPr="00FA7094" w:rsidRDefault="00FA7094" w:rsidP="00FA7094">
      <w:r w:rsidRPr="00FA7094">
        <w:t> If this person is verbally aggressive on the phone:</w:t>
      </w:r>
    </w:p>
    <w:p w14:paraId="43AB49D2" w14:textId="77777777" w:rsidR="00FA7094" w:rsidRPr="00FA7094" w:rsidRDefault="00FA7094" w:rsidP="00FA7094">
      <w:r w:rsidRPr="00FA7094">
        <w:t>Give a verbal warning and attempt to de-escalate. </w:t>
      </w:r>
    </w:p>
    <w:p w14:paraId="1D3BCAB1" w14:textId="77777777" w:rsidR="00FA7094" w:rsidRPr="00FA7094" w:rsidRDefault="00FA7094" w:rsidP="00FA7094">
      <w:r w:rsidRPr="00FA7094">
        <w:t>If the behaviour continues, terminate the call</w:t>
      </w:r>
    </w:p>
    <w:p w14:paraId="19DBB422" w14:textId="77777777" w:rsidR="00FA7094" w:rsidRPr="00FA7094" w:rsidRDefault="00FA7094" w:rsidP="00FA7094">
      <w:r w:rsidRPr="00FA7094">
        <w:t>Phone the shift manager to make them aware, and so you can be supported</w:t>
      </w:r>
    </w:p>
    <w:p w14:paraId="1C9A28F0" w14:textId="77777777" w:rsidR="00FA7094" w:rsidRPr="00FA7094" w:rsidRDefault="00FA7094" w:rsidP="00FA7094">
      <w:r w:rsidRPr="00FA7094">
        <w:t>Submit a learning event, to trigger consideration of a zero-tolerance letter being sent to the patient</w:t>
      </w:r>
    </w:p>
    <w:p w14:paraId="61213595" w14:textId="77777777" w:rsidR="00FA7094" w:rsidRPr="00FA7094" w:rsidRDefault="00FA7094" w:rsidP="00FA7094">
      <w:r w:rsidRPr="00FA7094">
        <w:t>If the patient requires face to face assessment, discuss options with the CC </w:t>
      </w:r>
    </w:p>
    <w:p w14:paraId="52119063" w14:textId="77777777" w:rsidR="00FA7094" w:rsidRPr="00FA7094" w:rsidRDefault="00FA7094" w:rsidP="00FA7094">
      <w:r w:rsidRPr="00FA7094">
        <w:t>Consider referring them to ED and phoning ahead to advise of their arrival</w:t>
      </w:r>
    </w:p>
    <w:p w14:paraId="662640D4" w14:textId="77777777" w:rsidR="00FA7094" w:rsidRPr="00FA7094" w:rsidRDefault="00FA7094" w:rsidP="00FA7094">
      <w:pPr>
        <w:pStyle w:val="Heading3"/>
      </w:pPr>
      <w:bookmarkStart w:id="51" w:name="_Toc234237585"/>
      <w:r w:rsidRPr="00FA7094">
        <w:t>Benzos</w:t>
      </w:r>
      <w:bookmarkEnd w:id="51"/>
    </w:p>
    <w:p w14:paraId="4B6CE5BD" w14:textId="77777777" w:rsidR="00FA7094" w:rsidRPr="00FA7094" w:rsidRDefault="00FA7094" w:rsidP="00FA7094">
      <w:r w:rsidRPr="00FA7094">
        <w:t>We have received occasional requests for diazepam.   Please treat these on a case by case basis and consider whether there has been a health care professional error.  If a health care professional error can be proved it is reasonable to prescribe the usual diazepam dosing to cover the out of hours period only.  </w:t>
      </w:r>
    </w:p>
    <w:p w14:paraId="2BB660DF" w14:textId="77777777" w:rsidR="00FA7094" w:rsidRPr="00FA7094" w:rsidRDefault="00FA7094" w:rsidP="00FA7094">
      <w:r w:rsidRPr="00FA7094">
        <w:t>If you are unable to prove a health care professional error, as benzodiazepine withdrawal can be life-threatening, you may wish to consider prescribing half or a third of the usual dose in the out of hours period, please consider this on a case by case basis and discuss with the clinical coordinator.</w:t>
      </w:r>
    </w:p>
    <w:p w14:paraId="6FEC1373" w14:textId="6C243A4D" w:rsidR="00FA7094" w:rsidRPr="00FA7094" w:rsidRDefault="00FA7094" w:rsidP="00FA7094">
      <w:r w:rsidRPr="00FA7094">
        <w:t> Her practice has implanted a repeat dispensing process for her diazepam to minimise the risk of any prescription errors.</w:t>
      </w:r>
    </w:p>
    <w:p w14:paraId="08D7272B" w14:textId="77777777" w:rsidR="00FA7094" w:rsidRPr="00FA7094" w:rsidRDefault="00FA7094" w:rsidP="00FA7094">
      <w:pPr>
        <w:pStyle w:val="Heading3"/>
      </w:pPr>
      <w:bookmarkStart w:id="52" w:name="_Toc234237586"/>
      <w:r w:rsidRPr="00FA7094">
        <w:t>Child Advanced Care Plan</w:t>
      </w:r>
      <w:bookmarkEnd w:id="52"/>
    </w:p>
    <w:p w14:paraId="2BCE0EA6" w14:textId="77777777" w:rsidR="00FA7094" w:rsidRPr="00FA7094" w:rsidRDefault="00FA7094" w:rsidP="00FA7094">
      <w:r w:rsidRPr="00FA7094">
        <w:t xml:space="preserve">We have received a updated Care Plan for </w:t>
      </w:r>
    </w:p>
    <w:p w14:paraId="1B14CE33" w14:textId="77777777" w:rsidR="00FA7094" w:rsidRPr="00FA7094" w:rsidRDefault="00FA7094" w:rsidP="00FA7094">
      <w:r w:rsidRPr="00FA7094">
        <w:t xml:space="preserve">NHS NUMBER: </w:t>
      </w:r>
    </w:p>
    <w:p w14:paraId="0837307B" w14:textId="77777777" w:rsidR="00FA7094" w:rsidRPr="00FA7094" w:rsidRDefault="00FA7094" w:rsidP="00FA7094">
      <w:r w:rsidRPr="00FA7094">
        <w:t xml:space="preserve">Received on the 16 April 2025. </w:t>
      </w:r>
    </w:p>
    <w:p w14:paraId="484B89C4" w14:textId="77777777" w:rsidR="00FA7094" w:rsidRPr="00FA7094" w:rsidRDefault="00FA7094" w:rsidP="00FA7094">
      <w:r w:rsidRPr="00FA7094">
        <w:t>The electronic copy is held by Charlton Farm.</w:t>
      </w:r>
    </w:p>
    <w:p w14:paraId="14F10F0E" w14:textId="77777777" w:rsidR="00FA7094" w:rsidRPr="00FA7094" w:rsidRDefault="00FA7094" w:rsidP="00FA7094">
      <w:r w:rsidRPr="00FA7094">
        <w:t>Please always check EMIS records for the most up to date Care Plan</w:t>
      </w:r>
    </w:p>
    <w:p w14:paraId="5916E7D7" w14:textId="77777777" w:rsidR="00FA7094" w:rsidRPr="00FA7094" w:rsidRDefault="00FA7094" w:rsidP="00FA7094">
      <w:pPr>
        <w:pStyle w:val="Heading3"/>
      </w:pPr>
      <w:bookmarkStart w:id="53" w:name="_Toc234237587"/>
      <w:r w:rsidRPr="00FA7094">
        <w:t>Medication Requests</w:t>
      </w:r>
      <w:bookmarkEnd w:id="53"/>
    </w:p>
    <w:p w14:paraId="5EC91B70" w14:textId="77777777" w:rsidR="00FA7094" w:rsidRPr="00FA7094" w:rsidRDefault="00FA7094" w:rsidP="00FA7094">
      <w:r w:rsidRPr="00FA7094">
        <w:t xml:space="preserve">The practice has a policy that they will not prescribe additional medications if they are reported to be lost, destroyed or she has taken too many at the beginning of the week. During the out of hours period, please do not prescribe regular/ usual medications unless there is a proven </w:t>
      </w:r>
      <w:r w:rsidRPr="00FA7094">
        <w:lastRenderedPageBreak/>
        <w:t>healthcare professional error (evidenced on EMIS or in discussion with her usual pharmacy). Please refer to EMIS for recent information/ updates</w:t>
      </w:r>
    </w:p>
    <w:p w14:paraId="68E22A61" w14:textId="77777777" w:rsidR="00FA7094" w:rsidRPr="00FA7094" w:rsidRDefault="00FA7094" w:rsidP="00FA7094">
      <w:pPr>
        <w:pStyle w:val="Heading3"/>
      </w:pPr>
      <w:bookmarkStart w:id="54" w:name="_Toc234237588"/>
      <w:r w:rsidRPr="00FA7094">
        <w:t>Advocacy</w:t>
      </w:r>
      <w:bookmarkEnd w:id="54"/>
    </w:p>
    <w:p w14:paraId="31269573" w14:textId="77777777" w:rsidR="00FA7094" w:rsidRPr="00FA7094" w:rsidRDefault="00FA7094" w:rsidP="00FA7094">
      <w:r w:rsidRPr="00FA7094">
        <w:t>Please share the Advocacy People contact details 0330 440 9000 if she is finding it difficult to register with a GP. https://www.theadvocacypeople.org.uk/about-us</w:t>
      </w:r>
    </w:p>
    <w:p w14:paraId="32ED633C" w14:textId="556C4896" w:rsidR="00FA7094" w:rsidRDefault="00FA7094" w:rsidP="00FA7094">
      <w:pPr>
        <w:pStyle w:val="Heading2"/>
      </w:pPr>
    </w:p>
    <w:p w14:paraId="131C1E03" w14:textId="0486656B" w:rsidR="001E4264" w:rsidRDefault="0008147C" w:rsidP="0008147C">
      <w:pPr>
        <w:pStyle w:val="Heading2"/>
      </w:pPr>
      <w:bookmarkStart w:id="55" w:name="_Toc234237589"/>
      <w:r>
        <w:t>Change Table</w:t>
      </w:r>
      <w:bookmarkEnd w:id="55"/>
    </w:p>
    <w:p w14:paraId="15DCF580" w14:textId="4D0C42C8" w:rsidR="001E4264" w:rsidRDefault="001E4264" w:rsidP="00D67FDE">
      <w:pPr>
        <w:rPr>
          <w:b/>
          <w:bCs/>
        </w:rPr>
      </w:pPr>
    </w:p>
    <w:tbl>
      <w:tblPr>
        <w:tblStyle w:val="TableGrid"/>
        <w:tblW w:w="0" w:type="auto"/>
        <w:tblLook w:val="04A0" w:firstRow="1" w:lastRow="0" w:firstColumn="1" w:lastColumn="0" w:noHBand="0" w:noVBand="1"/>
      </w:tblPr>
      <w:tblGrid>
        <w:gridCol w:w="1555"/>
        <w:gridCol w:w="5528"/>
        <w:gridCol w:w="2263"/>
      </w:tblGrid>
      <w:tr w:rsidR="001E4264" w:rsidRPr="003B7015" w14:paraId="05B3E8FA" w14:textId="77777777" w:rsidTr="0008147C">
        <w:trPr>
          <w:trHeight w:val="401"/>
        </w:trPr>
        <w:tc>
          <w:tcPr>
            <w:tcW w:w="1555" w:type="dxa"/>
            <w:shd w:val="clear" w:color="auto" w:fill="007777" w:themeFill="accent1"/>
            <w:vAlign w:val="center"/>
          </w:tcPr>
          <w:p w14:paraId="088D0312" w14:textId="77777777" w:rsidR="001E4264" w:rsidRPr="003B7015" w:rsidRDefault="001E4264" w:rsidP="007D72A4">
            <w:pPr>
              <w:rPr>
                <w:b/>
                <w:color w:val="FFFFFF" w:themeColor="background1"/>
                <w:sz w:val="24"/>
              </w:rPr>
            </w:pPr>
            <w:r w:rsidRPr="00426F5A">
              <w:rPr>
                <w:b/>
                <w:color w:val="FFFFFF" w:themeColor="background1"/>
                <w:sz w:val="24"/>
              </w:rPr>
              <w:t>Version:</w:t>
            </w:r>
          </w:p>
        </w:tc>
        <w:tc>
          <w:tcPr>
            <w:tcW w:w="5528" w:type="dxa"/>
            <w:shd w:val="clear" w:color="auto" w:fill="007777" w:themeFill="accent1"/>
            <w:vAlign w:val="center"/>
          </w:tcPr>
          <w:p w14:paraId="24BB8961" w14:textId="77777777" w:rsidR="001E4264" w:rsidRPr="003B7015" w:rsidRDefault="001E4264" w:rsidP="007D72A4">
            <w:pPr>
              <w:rPr>
                <w:b/>
                <w:color w:val="FFFFFF" w:themeColor="background1"/>
                <w:sz w:val="24"/>
              </w:rPr>
            </w:pPr>
            <w:r w:rsidRPr="00426F5A">
              <w:rPr>
                <w:b/>
                <w:color w:val="FFFFFF" w:themeColor="background1"/>
                <w:sz w:val="24"/>
              </w:rPr>
              <w:t>Owner:</w:t>
            </w:r>
          </w:p>
        </w:tc>
        <w:tc>
          <w:tcPr>
            <w:tcW w:w="2263" w:type="dxa"/>
            <w:shd w:val="clear" w:color="auto" w:fill="007777" w:themeFill="accent1"/>
            <w:vAlign w:val="center"/>
          </w:tcPr>
          <w:p w14:paraId="49921EC9" w14:textId="5047B709" w:rsidR="001E4264" w:rsidRPr="003B7015" w:rsidRDefault="001E4264" w:rsidP="007D72A4">
            <w:pPr>
              <w:rPr>
                <w:b/>
                <w:bCs/>
                <w:color w:val="FFFFFF" w:themeColor="background1"/>
                <w:sz w:val="24"/>
              </w:rPr>
            </w:pPr>
            <w:r>
              <w:rPr>
                <w:b/>
                <w:bCs/>
                <w:color w:val="FFFFFF" w:themeColor="background1"/>
                <w:sz w:val="24"/>
              </w:rPr>
              <w:t>Comment</w:t>
            </w:r>
            <w:r w:rsidRPr="00426F5A">
              <w:rPr>
                <w:b/>
                <w:bCs/>
                <w:color w:val="FFFFFF" w:themeColor="background1"/>
                <w:sz w:val="24"/>
              </w:rPr>
              <w:t>:</w:t>
            </w:r>
          </w:p>
        </w:tc>
      </w:tr>
      <w:tr w:rsidR="001E4264" w:rsidRPr="003B7015" w14:paraId="0F295720" w14:textId="77777777" w:rsidTr="0008147C">
        <w:trPr>
          <w:trHeight w:val="846"/>
        </w:trPr>
        <w:tc>
          <w:tcPr>
            <w:tcW w:w="1555" w:type="dxa"/>
            <w:shd w:val="clear" w:color="auto" w:fill="F2F2F2" w:themeFill="background1" w:themeFillShade="F2"/>
            <w:vAlign w:val="center"/>
          </w:tcPr>
          <w:p w14:paraId="61FD7E22" w14:textId="7EF3E20E" w:rsidR="001E4264" w:rsidRPr="003B7015" w:rsidRDefault="001E4264" w:rsidP="007D72A4">
            <w:pPr>
              <w:rPr>
                <w:lang w:val="en-US" w:bidi="en-US"/>
              </w:rPr>
            </w:pPr>
            <w:r>
              <w:rPr>
                <w:lang w:val="en-US" w:bidi="en-US"/>
              </w:rPr>
              <w:t>DRAFT</w:t>
            </w:r>
          </w:p>
        </w:tc>
        <w:tc>
          <w:tcPr>
            <w:tcW w:w="5528" w:type="dxa"/>
            <w:shd w:val="clear" w:color="auto" w:fill="F2F2F2" w:themeFill="background1" w:themeFillShade="F2"/>
            <w:vAlign w:val="center"/>
          </w:tcPr>
          <w:p w14:paraId="54DCCAD9" w14:textId="5501F9C2" w:rsidR="001E4264" w:rsidRPr="003B7015" w:rsidRDefault="001E4264" w:rsidP="007D72A4">
            <w:pPr>
              <w:rPr>
                <w:sz w:val="24"/>
                <w:szCs w:val="24"/>
              </w:rPr>
            </w:pPr>
            <w:r w:rsidRPr="053BDA9D">
              <w:rPr>
                <w:sz w:val="24"/>
                <w:szCs w:val="24"/>
              </w:rPr>
              <w:t>Louise Whyte and Renuka Suri</w:t>
            </w:r>
            <w:r>
              <w:rPr>
                <w:sz w:val="24"/>
                <w:szCs w:val="24"/>
              </w:rPr>
              <w:t>yaarachchi</w:t>
            </w:r>
          </w:p>
        </w:tc>
        <w:tc>
          <w:tcPr>
            <w:tcW w:w="2263" w:type="dxa"/>
            <w:shd w:val="clear" w:color="auto" w:fill="F2F2F2" w:themeFill="background1" w:themeFillShade="F2"/>
            <w:vAlign w:val="center"/>
          </w:tcPr>
          <w:p w14:paraId="355EC145" w14:textId="06F4FA54" w:rsidR="001E4264" w:rsidRPr="003B7015" w:rsidRDefault="001E4264" w:rsidP="007D72A4">
            <w:pPr>
              <w:rPr>
                <w:sz w:val="24"/>
              </w:rPr>
            </w:pPr>
            <w:r>
              <w:rPr>
                <w:lang w:val="en-US" w:bidi="en-US"/>
              </w:rPr>
              <w:t>Document creation</w:t>
            </w:r>
          </w:p>
        </w:tc>
      </w:tr>
      <w:tr w:rsidR="001E4264" w:rsidRPr="003B7015" w14:paraId="3181DD76" w14:textId="77777777" w:rsidTr="001E4264">
        <w:trPr>
          <w:trHeight w:val="846"/>
        </w:trPr>
        <w:tc>
          <w:tcPr>
            <w:tcW w:w="1555" w:type="dxa"/>
            <w:shd w:val="clear" w:color="auto" w:fill="F2F2F2" w:themeFill="background1" w:themeFillShade="F2"/>
            <w:vAlign w:val="center"/>
          </w:tcPr>
          <w:p w14:paraId="2DAA911B" w14:textId="2A7EFF68" w:rsidR="001E4264" w:rsidRDefault="001E4264" w:rsidP="007D72A4">
            <w:pPr>
              <w:rPr>
                <w:lang w:val="en-US" w:bidi="en-US"/>
              </w:rPr>
            </w:pPr>
            <w:r>
              <w:rPr>
                <w:lang w:val="en-US" w:bidi="en-US"/>
              </w:rPr>
              <w:t>1.0</w:t>
            </w:r>
          </w:p>
        </w:tc>
        <w:tc>
          <w:tcPr>
            <w:tcW w:w="5528" w:type="dxa"/>
            <w:shd w:val="clear" w:color="auto" w:fill="F2F2F2" w:themeFill="background1" w:themeFillShade="F2"/>
            <w:vAlign w:val="center"/>
          </w:tcPr>
          <w:p w14:paraId="038D93DA" w14:textId="16E8F4EC" w:rsidR="001E4264" w:rsidRPr="053BDA9D" w:rsidRDefault="001E4264" w:rsidP="007D72A4">
            <w:pPr>
              <w:rPr>
                <w:sz w:val="24"/>
                <w:szCs w:val="24"/>
              </w:rPr>
            </w:pPr>
            <w:r w:rsidRPr="053BDA9D">
              <w:rPr>
                <w:sz w:val="24"/>
                <w:szCs w:val="24"/>
              </w:rPr>
              <w:t>Louise Whyte and Renuka Suri</w:t>
            </w:r>
            <w:r>
              <w:rPr>
                <w:sz w:val="24"/>
                <w:szCs w:val="24"/>
              </w:rPr>
              <w:t>yaarachchi</w:t>
            </w:r>
          </w:p>
        </w:tc>
        <w:tc>
          <w:tcPr>
            <w:tcW w:w="2263" w:type="dxa"/>
            <w:shd w:val="clear" w:color="auto" w:fill="F2F2F2" w:themeFill="background1" w:themeFillShade="F2"/>
            <w:vAlign w:val="center"/>
          </w:tcPr>
          <w:p w14:paraId="696DB9E8" w14:textId="3A5A634E" w:rsidR="001E4264" w:rsidRDefault="001E4264" w:rsidP="007D72A4">
            <w:pPr>
              <w:rPr>
                <w:lang w:val="en-US" w:bidi="en-US"/>
              </w:rPr>
            </w:pPr>
            <w:r>
              <w:rPr>
                <w:lang w:val="en-US" w:bidi="en-US"/>
              </w:rPr>
              <w:t>Document published</w:t>
            </w:r>
          </w:p>
        </w:tc>
      </w:tr>
    </w:tbl>
    <w:p w14:paraId="7D01E3E4" w14:textId="026CCD8D" w:rsidR="000F4186" w:rsidRPr="00007E6B" w:rsidRDefault="000F4186" w:rsidP="00D67FDE">
      <w:pPr>
        <w:rPr>
          <w:b/>
          <w:bCs/>
        </w:rPr>
      </w:pPr>
    </w:p>
    <w:sectPr w:rsidR="000F4186" w:rsidRPr="00007E6B" w:rsidSect="009A4C75">
      <w:pgSz w:w="11910" w:h="16840"/>
      <w:pgMar w:top="1843" w:right="1278" w:bottom="1134" w:left="1276" w:header="794" w:footer="17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BRYANT, Corinna (BRISDOC HEALTHCARE SERVICES OOH)" w:date="2025-03-03T14:31:00Z" w:initials="CB">
    <w:p w14:paraId="50C2554C" w14:textId="77777777" w:rsidR="00752862" w:rsidRDefault="00752862" w:rsidP="00752862">
      <w:pPr>
        <w:pStyle w:val="CommentText"/>
      </w:pPr>
      <w:r>
        <w:rPr>
          <w:rStyle w:val="CommentReference"/>
        </w:rPr>
        <w:annotationRef/>
      </w:r>
      <w:r>
        <w:t>Glossary?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C2554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29F45F" w16cex:dateUtc="2025-03-03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C2554C" w16cid:durableId="5629F4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FE789" w14:textId="77777777" w:rsidR="00003934" w:rsidRDefault="00003934" w:rsidP="003F037B">
      <w:pPr>
        <w:spacing w:after="0" w:line="240" w:lineRule="auto"/>
      </w:pPr>
      <w:r>
        <w:separator/>
      </w:r>
    </w:p>
  </w:endnote>
  <w:endnote w:type="continuationSeparator" w:id="0">
    <w:p w14:paraId="136EB26A" w14:textId="77777777" w:rsidR="00003934" w:rsidRDefault="00003934" w:rsidP="003F037B">
      <w:pPr>
        <w:spacing w:after="0" w:line="240" w:lineRule="auto"/>
      </w:pPr>
      <w:r>
        <w:continuationSeparator/>
      </w:r>
    </w:p>
  </w:endnote>
  <w:endnote w:type="continuationNotice" w:id="1">
    <w:p w14:paraId="7ACA4671" w14:textId="77777777" w:rsidR="00003934" w:rsidRDefault="000039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74472AF-FD23-44F7-93C4-12DEB2138E04}"/>
  </w:font>
  <w:font w:name="Times New Roman">
    <w:panose1 w:val="02020603050405020304"/>
    <w:charset w:val="00"/>
    <w:family w:val="roman"/>
    <w:pitch w:val="variable"/>
    <w:sig w:usb0="E0002EFF" w:usb1="C000785B" w:usb2="00000009" w:usb3="00000000" w:csb0="000001FF" w:csb1="00000000"/>
    <w:embedRegular r:id="rId2" w:fontKey="{1807BE3A-6F7A-4458-98B0-1BE1890CB95B}"/>
    <w:embedBold r:id="rId3" w:fontKey="{9F26EC83-A510-4D11-BA79-F5AA40C79E31}"/>
  </w:font>
  <w:font w:name="Courier New">
    <w:panose1 w:val="02070309020205020404"/>
    <w:charset w:val="00"/>
    <w:family w:val="modern"/>
    <w:pitch w:val="fixed"/>
    <w:sig w:usb0="E0002EFF" w:usb1="C0007843" w:usb2="00000009" w:usb3="00000000" w:csb0="000001FF" w:csb1="00000000"/>
    <w:embedRegular r:id="rId4" w:fontKey="{CB76310F-6410-4536-B80A-6292D57D9F60}"/>
  </w:font>
  <w:font w:name="Wingdings">
    <w:panose1 w:val="05000000000000000000"/>
    <w:charset w:val="02"/>
    <w:family w:val="auto"/>
    <w:pitch w:val="variable"/>
    <w:sig w:usb0="00000000" w:usb1="10000000" w:usb2="00000000" w:usb3="00000000" w:csb0="80000000" w:csb1="00000000"/>
    <w:embedRegular r:id="rId5" w:fontKey="{440498DE-9406-403E-9327-FF45F124C065}"/>
  </w:font>
  <w:font w:name="Arial">
    <w:panose1 w:val="020B0604020202020204"/>
    <w:charset w:val="00"/>
    <w:family w:val="swiss"/>
    <w:pitch w:val="variable"/>
    <w:sig w:usb0="E0002EFF" w:usb1="C000785B" w:usb2="00000009" w:usb3="00000000" w:csb0="000001FF" w:csb1="00000000"/>
    <w:embedRegular r:id="rId6" w:fontKey="{89965510-A573-480C-A436-D2CAF6A38B9A}"/>
    <w:embedBold r:id="rId7" w:fontKey="{6679CD9B-1DE8-40D8-97B8-A91AC2A0693B}"/>
    <w:embedItalic r:id="rId8" w:fontKey="{321E744F-868F-42B8-ACB5-9C41A00BF444}"/>
  </w:font>
  <w:font w:name="Calibri">
    <w:panose1 w:val="020F0502020204030204"/>
    <w:charset w:val="00"/>
    <w:family w:val="swiss"/>
    <w:pitch w:val="variable"/>
    <w:sig w:usb0="E4002EFF" w:usb1="C200247B" w:usb2="00000009" w:usb3="00000000" w:csb0="000001FF" w:csb1="00000000"/>
    <w:embedRegular r:id="rId9" w:fontKey="{33921232-8D1D-44F8-AB25-C1A51B867AD1}"/>
  </w:font>
  <w:font w:name="Bree Serif">
    <w:altName w:val="Calibri"/>
    <w:panose1 w:val="02000503040000020004"/>
    <w:charset w:val="00"/>
    <w:family w:val="auto"/>
    <w:pitch w:val="variable"/>
    <w:sig w:usb0="A00000AF" w:usb1="4000204B" w:usb2="00000000" w:usb3="00000000" w:csb0="00000093" w:csb1="00000000"/>
    <w:embedRegular r:id="rId10" w:fontKey="{8DAD7048-F0BA-4199-890C-AD1774DF50FD}"/>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EAA6" w14:textId="77777777" w:rsidR="00FA7094" w:rsidRDefault="00FA7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B143FD">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18316067" name="Picture 118316067"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2058D51F" w:rsidR="006916B2" w:rsidRPr="006916B2" w:rsidRDefault="006916B2" w:rsidP="006916B2">
          <w:pPr>
            <w:pStyle w:val="Footer"/>
            <w:jc w:val="right"/>
          </w:pPr>
        </w:p>
      </w:tc>
    </w:tr>
  </w:tbl>
  <w:p w14:paraId="3688A3FE" w14:textId="0AF4CCD9" w:rsidR="006916B2" w:rsidRPr="006916B2" w:rsidRDefault="00762A97" w:rsidP="006916B2">
    <w:pPr>
      <w:pStyle w:val="Footer"/>
    </w:pPr>
    <w:r>
      <w:rPr>
        <w:rFonts w:asciiTheme="majorHAnsi" w:hAnsiTheme="majorHAnsi"/>
        <w:noProof/>
        <w:sz w:val="36"/>
        <w:szCs w:val="36"/>
      </w:rPr>
      <mc:AlternateContent>
        <mc:Choice Requires="wps">
          <w:drawing>
            <wp:anchor distT="0" distB="0" distL="114300" distR="114300" simplePos="0" relativeHeight="251658240" behindDoc="0" locked="0" layoutInCell="1" allowOverlap="1" wp14:anchorId="5507D06B" wp14:editId="6C63585A">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07D06B" id="_x0000_t202" coordsize="21600,21600" o:spt="202" path="m,l,21600r21600,l21600,xe">
              <v:stroke joinstyle="miter"/>
              <v:path gradientshapeok="t" o:connecttype="rect"/>
            </v:shapetype>
            <v:shape id="Text Box 4" o:spid="_x0000_s1036" type="#_x0000_t202" style="position:absolute;margin-left:0;margin-top:-23pt;width:39.75pt;height:31.5pt;z-index:25165824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967598"/>
      <w:docPartObj>
        <w:docPartGallery w:val="Page Numbers (Bottom of Page)"/>
        <w:docPartUnique/>
      </w:docPartObj>
    </w:sdtPr>
    <w:sdtEndPr>
      <w:rPr>
        <w:noProof/>
      </w:rPr>
    </w:sdtEndPr>
    <w:sdtContent>
      <w:p w14:paraId="27CF9426" w14:textId="4C6F3B16" w:rsidR="00A04A48" w:rsidRDefault="00A04A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63CD80" w14:textId="77777777" w:rsidR="00A04A48" w:rsidRDefault="00A04A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D6525" w14:textId="77777777" w:rsidR="00003934" w:rsidRDefault="00003934" w:rsidP="003F037B">
      <w:pPr>
        <w:spacing w:after="0" w:line="240" w:lineRule="auto"/>
      </w:pPr>
      <w:r>
        <w:separator/>
      </w:r>
    </w:p>
  </w:footnote>
  <w:footnote w:type="continuationSeparator" w:id="0">
    <w:p w14:paraId="1F608E65" w14:textId="77777777" w:rsidR="00003934" w:rsidRDefault="00003934" w:rsidP="003F037B">
      <w:pPr>
        <w:spacing w:after="0" w:line="240" w:lineRule="auto"/>
      </w:pPr>
      <w:r>
        <w:continuationSeparator/>
      </w:r>
    </w:p>
  </w:footnote>
  <w:footnote w:type="continuationNotice" w:id="1">
    <w:p w14:paraId="73FE1AC4" w14:textId="77777777" w:rsidR="00003934" w:rsidRDefault="000039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93CE" w14:textId="77777777" w:rsidR="00FA7094" w:rsidRDefault="00FA7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E3F9" w14:textId="77777777" w:rsidR="008D006F" w:rsidRDefault="00FF2697" w:rsidP="00FF2697">
    <w:pPr>
      <w:pStyle w:val="Header"/>
      <w:rPr>
        <w:rFonts w:asciiTheme="majorHAnsi" w:hAnsiTheme="majorHAnsi"/>
        <w:color w:val="3B3838" w:themeColor="background2" w:themeShade="40"/>
        <w:sz w:val="32"/>
      </w:rPr>
    </w:pPr>
    <w:r w:rsidRPr="006916B2">
      <w:rPr>
        <w:noProof/>
      </w:rPr>
      <w:drawing>
        <wp:anchor distT="0" distB="0" distL="114300" distR="114300" simplePos="0" relativeHeight="251659264" behindDoc="1" locked="0" layoutInCell="1" allowOverlap="1" wp14:anchorId="64A31E10" wp14:editId="2ABC2D15">
          <wp:simplePos x="0" y="0"/>
          <wp:positionH relativeFrom="column">
            <wp:posOffset>5438140</wp:posOffset>
          </wp:positionH>
          <wp:positionV relativeFrom="paragraph">
            <wp:posOffset>-69850</wp:posOffset>
          </wp:positionV>
          <wp:extent cx="1075690" cy="433705"/>
          <wp:effectExtent l="0" t="0" r="0" b="4445"/>
          <wp:wrapTight wrapText="bothSides">
            <wp:wrapPolygon edited="0">
              <wp:start x="0" y="0"/>
              <wp:lineTo x="0" y="20873"/>
              <wp:lineTo x="21039" y="20873"/>
              <wp:lineTo x="21039" y="0"/>
              <wp:lineTo x="0" y="0"/>
            </wp:wrapPolygon>
          </wp:wrapTight>
          <wp:docPr id="1802909323" name="Picture 180290932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anchor>
      </w:drawing>
    </w:r>
    <w:r w:rsidRPr="006916B2">
      <w:rPr>
        <w:noProof/>
      </w:rPr>
      <w:drawing>
        <wp:anchor distT="0" distB="0" distL="114300" distR="114300" simplePos="0" relativeHeight="251660288" behindDoc="1" locked="0" layoutInCell="1" allowOverlap="1" wp14:anchorId="500A0AA2" wp14:editId="61ACEC77">
          <wp:simplePos x="0" y="0"/>
          <wp:positionH relativeFrom="column">
            <wp:posOffset>-657860</wp:posOffset>
          </wp:positionH>
          <wp:positionV relativeFrom="paragraph">
            <wp:posOffset>-85090</wp:posOffset>
          </wp:positionV>
          <wp:extent cx="2784764" cy="420948"/>
          <wp:effectExtent l="0" t="0" r="0" b="0"/>
          <wp:wrapTight wrapText="bothSides">
            <wp:wrapPolygon edited="0">
              <wp:start x="0" y="0"/>
              <wp:lineTo x="0" y="19577"/>
              <wp:lineTo x="14039" y="20556"/>
              <wp:lineTo x="16847" y="20556"/>
              <wp:lineTo x="21428" y="19577"/>
              <wp:lineTo x="21428" y="13704"/>
              <wp:lineTo x="5024" y="0"/>
              <wp:lineTo x="0" y="0"/>
            </wp:wrapPolygon>
          </wp:wrapTight>
          <wp:docPr id="22132769" name="Picture 22132769"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4764" cy="420948"/>
                  </a:xfrm>
                  <a:prstGeom prst="rect">
                    <a:avLst/>
                  </a:prstGeom>
                  <a:noFill/>
                  <a:ln>
                    <a:noFill/>
                  </a:ln>
                </pic:spPr>
              </pic:pic>
            </a:graphicData>
          </a:graphic>
        </wp:anchor>
      </w:drawing>
    </w:r>
    <w:r>
      <w:rPr>
        <w:rFonts w:asciiTheme="majorHAnsi" w:hAnsiTheme="majorHAnsi"/>
        <w:color w:val="3B3838" w:themeColor="background2" w:themeShade="40"/>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201C81" w:rsidRPr="006916B2" w14:paraId="51A4F629" w14:textId="77777777" w:rsidTr="00B143FD">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4D41CEBE">
                <wp:extent cx="2784764" cy="420948"/>
                <wp:effectExtent l="0" t="0" r="0" b="0"/>
                <wp:docPr id="265155485" name="Picture 265155485"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4764" cy="42094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33E311DB" w:rsidR="00201C81" w:rsidRPr="006916B2" w:rsidRDefault="00201C81" w:rsidP="00201C81">
          <w:pPr>
            <w:pStyle w:val="Footer"/>
            <w:jc w:val="right"/>
          </w:pPr>
        </w:p>
      </w:tc>
    </w:tr>
  </w:tbl>
  <w:p w14:paraId="4084576A" w14:textId="2930CAB0" w:rsidR="00201C81" w:rsidRPr="00201C81" w:rsidRDefault="007E21C9" w:rsidP="00201C81">
    <w:pPr>
      <w:pStyle w:val="Header"/>
    </w:pPr>
    <w:r w:rsidRPr="006916B2">
      <w:rPr>
        <w:noProof/>
      </w:rPr>
      <w:drawing>
        <wp:anchor distT="0" distB="0" distL="114300" distR="114300" simplePos="0" relativeHeight="251661312" behindDoc="1" locked="0" layoutInCell="1" allowOverlap="1" wp14:anchorId="52AA853C" wp14:editId="23311666">
          <wp:simplePos x="0" y="0"/>
          <wp:positionH relativeFrom="column">
            <wp:posOffset>8439150</wp:posOffset>
          </wp:positionH>
          <wp:positionV relativeFrom="paragraph">
            <wp:posOffset>-405130</wp:posOffset>
          </wp:positionV>
          <wp:extent cx="1075690" cy="433705"/>
          <wp:effectExtent l="0" t="0" r="0" b="4445"/>
          <wp:wrapTight wrapText="bothSides">
            <wp:wrapPolygon edited="0">
              <wp:start x="0" y="0"/>
              <wp:lineTo x="0" y="20873"/>
              <wp:lineTo x="21039" y="20873"/>
              <wp:lineTo x="21039" y="0"/>
              <wp:lineTo x="0" y="0"/>
            </wp:wrapPolygon>
          </wp:wrapTight>
          <wp:docPr id="1532570460" name="Picture 1532570460"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B601D1"/>
    <w:multiLevelType w:val="hybridMultilevel"/>
    <w:tmpl w:val="F04ACCF8"/>
    <w:lvl w:ilvl="0" w:tplc="14CC3F7C">
      <w:start w:val="1"/>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2CF45189"/>
    <w:multiLevelType w:val="multilevel"/>
    <w:tmpl w:val="675A8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71FC5"/>
    <w:multiLevelType w:val="hybridMultilevel"/>
    <w:tmpl w:val="E81A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B55CC"/>
    <w:multiLevelType w:val="hybridMultilevel"/>
    <w:tmpl w:val="2688BD48"/>
    <w:lvl w:ilvl="0" w:tplc="FB60183C">
      <w:start w:val="1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31813"/>
    <w:multiLevelType w:val="multilevel"/>
    <w:tmpl w:val="9E6C4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864533"/>
    <w:multiLevelType w:val="hybridMultilevel"/>
    <w:tmpl w:val="42366B52"/>
    <w:lvl w:ilvl="0" w:tplc="A7E23ABA">
      <w:start w:val="1"/>
      <w:numFmt w:val="bullet"/>
      <w:lvlText w:val=""/>
      <w:lvlJc w:val="left"/>
      <w:pPr>
        <w:ind w:left="720" w:hanging="360"/>
      </w:pPr>
      <w:rPr>
        <w:rFonts w:ascii="Symbol" w:hAnsi="Symbol" w:hint="default"/>
      </w:rPr>
    </w:lvl>
    <w:lvl w:ilvl="1" w:tplc="4CDE5534">
      <w:start w:val="1"/>
      <w:numFmt w:val="bullet"/>
      <w:lvlText w:val="o"/>
      <w:lvlJc w:val="left"/>
      <w:pPr>
        <w:ind w:left="1440" w:hanging="360"/>
      </w:pPr>
      <w:rPr>
        <w:rFonts w:ascii="Courier New" w:hAnsi="Courier New" w:hint="default"/>
      </w:rPr>
    </w:lvl>
    <w:lvl w:ilvl="2" w:tplc="37DA0866">
      <w:start w:val="1"/>
      <w:numFmt w:val="bullet"/>
      <w:lvlText w:val=""/>
      <w:lvlJc w:val="left"/>
      <w:pPr>
        <w:ind w:left="2160" w:hanging="360"/>
      </w:pPr>
      <w:rPr>
        <w:rFonts w:ascii="Wingdings" w:hAnsi="Wingdings" w:hint="default"/>
      </w:rPr>
    </w:lvl>
    <w:lvl w:ilvl="3" w:tplc="6B8C37E4">
      <w:start w:val="1"/>
      <w:numFmt w:val="bullet"/>
      <w:lvlText w:val=""/>
      <w:lvlJc w:val="left"/>
      <w:pPr>
        <w:ind w:left="2880" w:hanging="360"/>
      </w:pPr>
      <w:rPr>
        <w:rFonts w:ascii="Symbol" w:hAnsi="Symbol" w:hint="default"/>
      </w:rPr>
    </w:lvl>
    <w:lvl w:ilvl="4" w:tplc="8870B74C">
      <w:start w:val="1"/>
      <w:numFmt w:val="bullet"/>
      <w:lvlText w:val="o"/>
      <w:lvlJc w:val="left"/>
      <w:pPr>
        <w:ind w:left="3600" w:hanging="360"/>
      </w:pPr>
      <w:rPr>
        <w:rFonts w:ascii="Courier New" w:hAnsi="Courier New" w:hint="default"/>
      </w:rPr>
    </w:lvl>
    <w:lvl w:ilvl="5" w:tplc="8286ABF6">
      <w:start w:val="1"/>
      <w:numFmt w:val="bullet"/>
      <w:lvlText w:val=""/>
      <w:lvlJc w:val="left"/>
      <w:pPr>
        <w:ind w:left="4320" w:hanging="360"/>
      </w:pPr>
      <w:rPr>
        <w:rFonts w:ascii="Wingdings" w:hAnsi="Wingdings" w:hint="default"/>
      </w:rPr>
    </w:lvl>
    <w:lvl w:ilvl="6" w:tplc="A6C8F9C8">
      <w:start w:val="1"/>
      <w:numFmt w:val="bullet"/>
      <w:lvlText w:val=""/>
      <w:lvlJc w:val="left"/>
      <w:pPr>
        <w:ind w:left="5040" w:hanging="360"/>
      </w:pPr>
      <w:rPr>
        <w:rFonts w:ascii="Symbol" w:hAnsi="Symbol" w:hint="default"/>
      </w:rPr>
    </w:lvl>
    <w:lvl w:ilvl="7" w:tplc="080877AE">
      <w:start w:val="1"/>
      <w:numFmt w:val="bullet"/>
      <w:lvlText w:val="o"/>
      <w:lvlJc w:val="left"/>
      <w:pPr>
        <w:ind w:left="5760" w:hanging="360"/>
      </w:pPr>
      <w:rPr>
        <w:rFonts w:ascii="Courier New" w:hAnsi="Courier New" w:hint="default"/>
      </w:rPr>
    </w:lvl>
    <w:lvl w:ilvl="8" w:tplc="A836AC48">
      <w:start w:val="1"/>
      <w:numFmt w:val="bullet"/>
      <w:lvlText w:val=""/>
      <w:lvlJc w:val="left"/>
      <w:pPr>
        <w:ind w:left="6480" w:hanging="360"/>
      </w:pPr>
      <w:rPr>
        <w:rFonts w:ascii="Wingdings" w:hAnsi="Wingdings" w:hint="default"/>
      </w:rPr>
    </w:lvl>
  </w:abstractNum>
  <w:abstractNum w:abstractNumId="12" w15:restartNumberingAfterBreak="0">
    <w:nsid w:val="4D0A34A8"/>
    <w:multiLevelType w:val="hybridMultilevel"/>
    <w:tmpl w:val="D24E785E"/>
    <w:lvl w:ilvl="0" w:tplc="88BE83C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2B3216"/>
    <w:multiLevelType w:val="hybridMultilevel"/>
    <w:tmpl w:val="68DEA1AE"/>
    <w:lvl w:ilvl="0" w:tplc="9D6A6454">
      <w:start w:val="1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85FE3"/>
    <w:multiLevelType w:val="hybridMultilevel"/>
    <w:tmpl w:val="80BE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B2CEE7"/>
    <w:multiLevelType w:val="multilevel"/>
    <w:tmpl w:val="2FB6C50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5C8703D0"/>
    <w:multiLevelType w:val="hybridMultilevel"/>
    <w:tmpl w:val="3A926578"/>
    <w:lvl w:ilvl="0" w:tplc="1626F99E">
      <w:numFmt w:val="bullet"/>
      <w:lvlText w:val=""/>
      <w:lvlJc w:val="left"/>
      <w:pPr>
        <w:ind w:left="720" w:hanging="360"/>
      </w:pPr>
      <w:rPr>
        <w:rFonts w:ascii="Symbol" w:eastAsiaTheme="minorHAnsi" w:hAnsi="Symbol" w:cstheme="minorBid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86BF0"/>
    <w:multiLevelType w:val="multilevel"/>
    <w:tmpl w:val="41E8B13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0"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327FAA"/>
    <w:multiLevelType w:val="hybridMultilevel"/>
    <w:tmpl w:val="ABE0587E"/>
    <w:lvl w:ilvl="0" w:tplc="FFFFFFFF">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455631">
    <w:abstractNumId w:val="19"/>
  </w:num>
  <w:num w:numId="2" w16cid:durableId="1943340071">
    <w:abstractNumId w:val="17"/>
  </w:num>
  <w:num w:numId="3" w16cid:durableId="1787499961">
    <w:abstractNumId w:val="11"/>
  </w:num>
  <w:num w:numId="4" w16cid:durableId="561064439">
    <w:abstractNumId w:val="6"/>
  </w:num>
  <w:num w:numId="5" w16cid:durableId="413598940">
    <w:abstractNumId w:val="1"/>
  </w:num>
  <w:num w:numId="6" w16cid:durableId="1695887837">
    <w:abstractNumId w:val="8"/>
  </w:num>
  <w:num w:numId="7" w16cid:durableId="2063477203">
    <w:abstractNumId w:val="16"/>
  </w:num>
  <w:num w:numId="8" w16cid:durableId="1545481404">
    <w:abstractNumId w:val="0"/>
  </w:num>
  <w:num w:numId="9" w16cid:durableId="2105876471">
    <w:abstractNumId w:val="20"/>
  </w:num>
  <w:num w:numId="10" w16cid:durableId="83458040">
    <w:abstractNumId w:val="22"/>
  </w:num>
  <w:num w:numId="11" w16cid:durableId="2030599276">
    <w:abstractNumId w:val="15"/>
  </w:num>
  <w:num w:numId="12" w16cid:durableId="747923801">
    <w:abstractNumId w:val="4"/>
  </w:num>
  <w:num w:numId="13" w16cid:durableId="1026517999">
    <w:abstractNumId w:val="7"/>
  </w:num>
  <w:num w:numId="14" w16cid:durableId="1379086963">
    <w:abstractNumId w:val="21"/>
  </w:num>
  <w:num w:numId="15" w16cid:durableId="1840925510">
    <w:abstractNumId w:val="5"/>
  </w:num>
  <w:num w:numId="16" w16cid:durableId="1508136286">
    <w:abstractNumId w:val="14"/>
  </w:num>
  <w:num w:numId="17" w16cid:durableId="58290135">
    <w:abstractNumId w:val="2"/>
  </w:num>
  <w:num w:numId="18" w16cid:durableId="82188399">
    <w:abstractNumId w:val="9"/>
  </w:num>
  <w:num w:numId="19" w16cid:durableId="227571131">
    <w:abstractNumId w:val="13"/>
  </w:num>
  <w:num w:numId="20" w16cid:durableId="648444394">
    <w:abstractNumId w:val="18"/>
  </w:num>
  <w:num w:numId="21" w16cid:durableId="866673628">
    <w:abstractNumId w:val="12"/>
  </w:num>
  <w:num w:numId="22" w16cid:durableId="134419900">
    <w:abstractNumId w:val="3"/>
  </w:num>
  <w:num w:numId="23" w16cid:durableId="116300946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YANT, Corinna (BRISDOC HEALTHCARE SERVICES OOH)">
    <w15:presenceInfo w15:providerId="AD" w15:userId="S::corinna.bryant@nhs.net::8b257982-9f37-46fe-83b3-a2388baef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0699"/>
    <w:rsid w:val="00000C4A"/>
    <w:rsid w:val="000013F1"/>
    <w:rsid w:val="00002A1F"/>
    <w:rsid w:val="00003934"/>
    <w:rsid w:val="00007E6B"/>
    <w:rsid w:val="00011D91"/>
    <w:rsid w:val="00012CE4"/>
    <w:rsid w:val="00013315"/>
    <w:rsid w:val="00014AE0"/>
    <w:rsid w:val="00015A07"/>
    <w:rsid w:val="00016AFF"/>
    <w:rsid w:val="00020009"/>
    <w:rsid w:val="00023FE9"/>
    <w:rsid w:val="000251AC"/>
    <w:rsid w:val="00025529"/>
    <w:rsid w:val="00031885"/>
    <w:rsid w:val="00032ED0"/>
    <w:rsid w:val="00034550"/>
    <w:rsid w:val="000435A3"/>
    <w:rsid w:val="00043DD8"/>
    <w:rsid w:val="000442C5"/>
    <w:rsid w:val="00045000"/>
    <w:rsid w:val="0005123A"/>
    <w:rsid w:val="00053437"/>
    <w:rsid w:val="00054CFB"/>
    <w:rsid w:val="000552F5"/>
    <w:rsid w:val="000574B8"/>
    <w:rsid w:val="0006039B"/>
    <w:rsid w:val="00062657"/>
    <w:rsid w:val="00063D77"/>
    <w:rsid w:val="00072D4F"/>
    <w:rsid w:val="00072F3A"/>
    <w:rsid w:val="000740DC"/>
    <w:rsid w:val="000743C6"/>
    <w:rsid w:val="00080F8A"/>
    <w:rsid w:val="0008147C"/>
    <w:rsid w:val="00087588"/>
    <w:rsid w:val="00090867"/>
    <w:rsid w:val="00091807"/>
    <w:rsid w:val="00095635"/>
    <w:rsid w:val="000A1926"/>
    <w:rsid w:val="000A2352"/>
    <w:rsid w:val="000A3D5E"/>
    <w:rsid w:val="000A7674"/>
    <w:rsid w:val="000A7C89"/>
    <w:rsid w:val="000B7063"/>
    <w:rsid w:val="000B7C89"/>
    <w:rsid w:val="000C28BC"/>
    <w:rsid w:val="000C3732"/>
    <w:rsid w:val="000C5A76"/>
    <w:rsid w:val="000D5E3F"/>
    <w:rsid w:val="000D7CDC"/>
    <w:rsid w:val="000E0869"/>
    <w:rsid w:val="000E0AEB"/>
    <w:rsid w:val="000E118A"/>
    <w:rsid w:val="000E16AA"/>
    <w:rsid w:val="000E1C98"/>
    <w:rsid w:val="000E1F8B"/>
    <w:rsid w:val="000E3227"/>
    <w:rsid w:val="000E5B56"/>
    <w:rsid w:val="000E68C5"/>
    <w:rsid w:val="000E73EE"/>
    <w:rsid w:val="000F060A"/>
    <w:rsid w:val="000F4186"/>
    <w:rsid w:val="000F4A12"/>
    <w:rsid w:val="00107263"/>
    <w:rsid w:val="00107E1D"/>
    <w:rsid w:val="00107F58"/>
    <w:rsid w:val="00112214"/>
    <w:rsid w:val="00115D6D"/>
    <w:rsid w:val="001202DF"/>
    <w:rsid w:val="00121AE2"/>
    <w:rsid w:val="00125D59"/>
    <w:rsid w:val="001266BB"/>
    <w:rsid w:val="001274F0"/>
    <w:rsid w:val="0012785F"/>
    <w:rsid w:val="00127B52"/>
    <w:rsid w:val="00130FB9"/>
    <w:rsid w:val="00132C58"/>
    <w:rsid w:val="00134D59"/>
    <w:rsid w:val="001469B6"/>
    <w:rsid w:val="00150BBC"/>
    <w:rsid w:val="00151944"/>
    <w:rsid w:val="001540B9"/>
    <w:rsid w:val="00154162"/>
    <w:rsid w:val="00155E38"/>
    <w:rsid w:val="00155FCC"/>
    <w:rsid w:val="0016713A"/>
    <w:rsid w:val="00170256"/>
    <w:rsid w:val="001727E7"/>
    <w:rsid w:val="00182DFA"/>
    <w:rsid w:val="00187B62"/>
    <w:rsid w:val="00197CE0"/>
    <w:rsid w:val="001A3B67"/>
    <w:rsid w:val="001A4019"/>
    <w:rsid w:val="001B1607"/>
    <w:rsid w:val="001B3410"/>
    <w:rsid w:val="001B5C80"/>
    <w:rsid w:val="001B5F2A"/>
    <w:rsid w:val="001B7DD5"/>
    <w:rsid w:val="001C3A47"/>
    <w:rsid w:val="001C6389"/>
    <w:rsid w:val="001D090E"/>
    <w:rsid w:val="001D0C71"/>
    <w:rsid w:val="001D5D4E"/>
    <w:rsid w:val="001D6070"/>
    <w:rsid w:val="001E3C79"/>
    <w:rsid w:val="001E4264"/>
    <w:rsid w:val="001E6ACE"/>
    <w:rsid w:val="001F0470"/>
    <w:rsid w:val="001F3B95"/>
    <w:rsid w:val="001F708D"/>
    <w:rsid w:val="001F7512"/>
    <w:rsid w:val="00201C81"/>
    <w:rsid w:val="0020280D"/>
    <w:rsid w:val="00206604"/>
    <w:rsid w:val="00206C31"/>
    <w:rsid w:val="00214571"/>
    <w:rsid w:val="00216986"/>
    <w:rsid w:val="00220ABE"/>
    <w:rsid w:val="00220C6B"/>
    <w:rsid w:val="00224D71"/>
    <w:rsid w:val="00225FAD"/>
    <w:rsid w:val="00235059"/>
    <w:rsid w:val="0023583F"/>
    <w:rsid w:val="002358A6"/>
    <w:rsid w:val="002367E8"/>
    <w:rsid w:val="00237B01"/>
    <w:rsid w:val="0024036A"/>
    <w:rsid w:val="0024298C"/>
    <w:rsid w:val="0024330B"/>
    <w:rsid w:val="0024358E"/>
    <w:rsid w:val="0024367C"/>
    <w:rsid w:val="0024588D"/>
    <w:rsid w:val="00247918"/>
    <w:rsid w:val="00253808"/>
    <w:rsid w:val="002559D7"/>
    <w:rsid w:val="00255C5C"/>
    <w:rsid w:val="002568AE"/>
    <w:rsid w:val="00256B2D"/>
    <w:rsid w:val="00264765"/>
    <w:rsid w:val="00266035"/>
    <w:rsid w:val="00267E39"/>
    <w:rsid w:val="00270BF0"/>
    <w:rsid w:val="00271A94"/>
    <w:rsid w:val="002757E9"/>
    <w:rsid w:val="00275D76"/>
    <w:rsid w:val="00276041"/>
    <w:rsid w:val="00276257"/>
    <w:rsid w:val="00277077"/>
    <w:rsid w:val="00281D26"/>
    <w:rsid w:val="00282157"/>
    <w:rsid w:val="002828AE"/>
    <w:rsid w:val="00284BA7"/>
    <w:rsid w:val="002855D6"/>
    <w:rsid w:val="00294946"/>
    <w:rsid w:val="002975EF"/>
    <w:rsid w:val="0029773D"/>
    <w:rsid w:val="002A1DAF"/>
    <w:rsid w:val="002A6834"/>
    <w:rsid w:val="002A77F7"/>
    <w:rsid w:val="002B14A0"/>
    <w:rsid w:val="002B45D0"/>
    <w:rsid w:val="002B4C50"/>
    <w:rsid w:val="002B66F5"/>
    <w:rsid w:val="002B6F8F"/>
    <w:rsid w:val="002B7F0A"/>
    <w:rsid w:val="002C08DA"/>
    <w:rsid w:val="002C4D1F"/>
    <w:rsid w:val="002C7B31"/>
    <w:rsid w:val="002D30B7"/>
    <w:rsid w:val="002D38A0"/>
    <w:rsid w:val="002D63DC"/>
    <w:rsid w:val="002E1ED7"/>
    <w:rsid w:val="002E56F0"/>
    <w:rsid w:val="002F0CE1"/>
    <w:rsid w:val="002F0E08"/>
    <w:rsid w:val="002F3A73"/>
    <w:rsid w:val="002F654A"/>
    <w:rsid w:val="00304DEA"/>
    <w:rsid w:val="003077E9"/>
    <w:rsid w:val="00307FE5"/>
    <w:rsid w:val="00310B9D"/>
    <w:rsid w:val="00311110"/>
    <w:rsid w:val="00311ACA"/>
    <w:rsid w:val="0031469A"/>
    <w:rsid w:val="00315096"/>
    <w:rsid w:val="003153AF"/>
    <w:rsid w:val="00316342"/>
    <w:rsid w:val="00320AD9"/>
    <w:rsid w:val="00321B16"/>
    <w:rsid w:val="00321F40"/>
    <w:rsid w:val="00321FC7"/>
    <w:rsid w:val="00324CBD"/>
    <w:rsid w:val="003278BA"/>
    <w:rsid w:val="00330E56"/>
    <w:rsid w:val="00336726"/>
    <w:rsid w:val="00343B73"/>
    <w:rsid w:val="00345BC3"/>
    <w:rsid w:val="00345C1C"/>
    <w:rsid w:val="003469DB"/>
    <w:rsid w:val="003472E5"/>
    <w:rsid w:val="00350DCF"/>
    <w:rsid w:val="00351D32"/>
    <w:rsid w:val="00355DF9"/>
    <w:rsid w:val="003578E4"/>
    <w:rsid w:val="00357A9C"/>
    <w:rsid w:val="00357D31"/>
    <w:rsid w:val="00362CF4"/>
    <w:rsid w:val="003644FD"/>
    <w:rsid w:val="00366968"/>
    <w:rsid w:val="003671D5"/>
    <w:rsid w:val="0036720A"/>
    <w:rsid w:val="00371A41"/>
    <w:rsid w:val="00376C86"/>
    <w:rsid w:val="00380B07"/>
    <w:rsid w:val="0038191D"/>
    <w:rsid w:val="00385591"/>
    <w:rsid w:val="00385C11"/>
    <w:rsid w:val="00386433"/>
    <w:rsid w:val="00391631"/>
    <w:rsid w:val="00394890"/>
    <w:rsid w:val="00394E11"/>
    <w:rsid w:val="00395999"/>
    <w:rsid w:val="003A066A"/>
    <w:rsid w:val="003A098A"/>
    <w:rsid w:val="003A2DFF"/>
    <w:rsid w:val="003A42F6"/>
    <w:rsid w:val="003A65EF"/>
    <w:rsid w:val="003A7D39"/>
    <w:rsid w:val="003B0BC9"/>
    <w:rsid w:val="003B126A"/>
    <w:rsid w:val="003B2228"/>
    <w:rsid w:val="003B2B7D"/>
    <w:rsid w:val="003B45B9"/>
    <w:rsid w:val="003B5909"/>
    <w:rsid w:val="003B7015"/>
    <w:rsid w:val="003C118E"/>
    <w:rsid w:val="003C13BE"/>
    <w:rsid w:val="003C3162"/>
    <w:rsid w:val="003C3A59"/>
    <w:rsid w:val="003C43BC"/>
    <w:rsid w:val="003C440C"/>
    <w:rsid w:val="003C48DA"/>
    <w:rsid w:val="003C54D0"/>
    <w:rsid w:val="003C5A62"/>
    <w:rsid w:val="003C7E6B"/>
    <w:rsid w:val="003D0E1D"/>
    <w:rsid w:val="003D166A"/>
    <w:rsid w:val="003D1EF7"/>
    <w:rsid w:val="003D27C3"/>
    <w:rsid w:val="003D43E3"/>
    <w:rsid w:val="003D5A31"/>
    <w:rsid w:val="003D7D8C"/>
    <w:rsid w:val="003E4B41"/>
    <w:rsid w:val="003E5324"/>
    <w:rsid w:val="003E57D8"/>
    <w:rsid w:val="003E5962"/>
    <w:rsid w:val="003E5F84"/>
    <w:rsid w:val="003E6636"/>
    <w:rsid w:val="003F037B"/>
    <w:rsid w:val="003F3396"/>
    <w:rsid w:val="003F3DC5"/>
    <w:rsid w:val="003F724D"/>
    <w:rsid w:val="004008AC"/>
    <w:rsid w:val="00401085"/>
    <w:rsid w:val="00402966"/>
    <w:rsid w:val="00402A1E"/>
    <w:rsid w:val="004050D4"/>
    <w:rsid w:val="004074EF"/>
    <w:rsid w:val="00410309"/>
    <w:rsid w:val="004170A4"/>
    <w:rsid w:val="00420482"/>
    <w:rsid w:val="004243AD"/>
    <w:rsid w:val="004257F1"/>
    <w:rsid w:val="00426F5A"/>
    <w:rsid w:val="00431097"/>
    <w:rsid w:val="00432786"/>
    <w:rsid w:val="0043615B"/>
    <w:rsid w:val="0043677F"/>
    <w:rsid w:val="00436D3B"/>
    <w:rsid w:val="00437A9A"/>
    <w:rsid w:val="00437F4D"/>
    <w:rsid w:val="0044106D"/>
    <w:rsid w:val="00441E84"/>
    <w:rsid w:val="00444118"/>
    <w:rsid w:val="004445EA"/>
    <w:rsid w:val="00447330"/>
    <w:rsid w:val="0045321F"/>
    <w:rsid w:val="00454925"/>
    <w:rsid w:val="00454929"/>
    <w:rsid w:val="00455A4E"/>
    <w:rsid w:val="0045699A"/>
    <w:rsid w:val="00461F7C"/>
    <w:rsid w:val="004628CC"/>
    <w:rsid w:val="004634F8"/>
    <w:rsid w:val="00465FAA"/>
    <w:rsid w:val="004679EB"/>
    <w:rsid w:val="00470901"/>
    <w:rsid w:val="00471195"/>
    <w:rsid w:val="0047176A"/>
    <w:rsid w:val="00473902"/>
    <w:rsid w:val="00476689"/>
    <w:rsid w:val="00484D9F"/>
    <w:rsid w:val="00491D47"/>
    <w:rsid w:val="0049658B"/>
    <w:rsid w:val="00496BBC"/>
    <w:rsid w:val="004A014E"/>
    <w:rsid w:val="004A01A1"/>
    <w:rsid w:val="004A3499"/>
    <w:rsid w:val="004A3BAB"/>
    <w:rsid w:val="004A5191"/>
    <w:rsid w:val="004A65ED"/>
    <w:rsid w:val="004B05D0"/>
    <w:rsid w:val="004B0A65"/>
    <w:rsid w:val="004B4F68"/>
    <w:rsid w:val="004B4F7A"/>
    <w:rsid w:val="004B525A"/>
    <w:rsid w:val="004B6FDC"/>
    <w:rsid w:val="004B71DF"/>
    <w:rsid w:val="004C0A6E"/>
    <w:rsid w:val="004C3426"/>
    <w:rsid w:val="004C38B2"/>
    <w:rsid w:val="004D015C"/>
    <w:rsid w:val="004D0936"/>
    <w:rsid w:val="004D0AC4"/>
    <w:rsid w:val="004D162F"/>
    <w:rsid w:val="004D2C29"/>
    <w:rsid w:val="004D31B2"/>
    <w:rsid w:val="004D32B1"/>
    <w:rsid w:val="004D3D5D"/>
    <w:rsid w:val="004D6E78"/>
    <w:rsid w:val="004E05D1"/>
    <w:rsid w:val="004E0917"/>
    <w:rsid w:val="004E4358"/>
    <w:rsid w:val="004E5491"/>
    <w:rsid w:val="004F4016"/>
    <w:rsid w:val="004F565B"/>
    <w:rsid w:val="00504555"/>
    <w:rsid w:val="00505075"/>
    <w:rsid w:val="00510240"/>
    <w:rsid w:val="00510455"/>
    <w:rsid w:val="0051282E"/>
    <w:rsid w:val="00513ED7"/>
    <w:rsid w:val="005152EB"/>
    <w:rsid w:val="0051619A"/>
    <w:rsid w:val="005210C2"/>
    <w:rsid w:val="005228F0"/>
    <w:rsid w:val="00522E6E"/>
    <w:rsid w:val="005239E8"/>
    <w:rsid w:val="00525435"/>
    <w:rsid w:val="00534A36"/>
    <w:rsid w:val="00536057"/>
    <w:rsid w:val="00540B5D"/>
    <w:rsid w:val="0054609D"/>
    <w:rsid w:val="00550736"/>
    <w:rsid w:val="00551851"/>
    <w:rsid w:val="00554B6D"/>
    <w:rsid w:val="005565D8"/>
    <w:rsid w:val="005570BA"/>
    <w:rsid w:val="00557ADB"/>
    <w:rsid w:val="00565C34"/>
    <w:rsid w:val="005726EE"/>
    <w:rsid w:val="00573D57"/>
    <w:rsid w:val="00576FD6"/>
    <w:rsid w:val="005771FC"/>
    <w:rsid w:val="00582B71"/>
    <w:rsid w:val="00584B1A"/>
    <w:rsid w:val="00585203"/>
    <w:rsid w:val="00591DA5"/>
    <w:rsid w:val="005936B0"/>
    <w:rsid w:val="005948B4"/>
    <w:rsid w:val="00596B41"/>
    <w:rsid w:val="00597693"/>
    <w:rsid w:val="00597BAB"/>
    <w:rsid w:val="005A24F1"/>
    <w:rsid w:val="005A2D12"/>
    <w:rsid w:val="005A3746"/>
    <w:rsid w:val="005A4F3D"/>
    <w:rsid w:val="005A4FAE"/>
    <w:rsid w:val="005B19CA"/>
    <w:rsid w:val="005B30D3"/>
    <w:rsid w:val="005B32E7"/>
    <w:rsid w:val="005B4F96"/>
    <w:rsid w:val="005C199E"/>
    <w:rsid w:val="005C1F9E"/>
    <w:rsid w:val="005D0F06"/>
    <w:rsid w:val="005D3300"/>
    <w:rsid w:val="005D478A"/>
    <w:rsid w:val="005D7242"/>
    <w:rsid w:val="005E0B7C"/>
    <w:rsid w:val="005E2151"/>
    <w:rsid w:val="005E66CA"/>
    <w:rsid w:val="0060024E"/>
    <w:rsid w:val="0060571F"/>
    <w:rsid w:val="00612E95"/>
    <w:rsid w:val="0061446E"/>
    <w:rsid w:val="0061601D"/>
    <w:rsid w:val="0061617B"/>
    <w:rsid w:val="00620B54"/>
    <w:rsid w:val="006219C8"/>
    <w:rsid w:val="00622974"/>
    <w:rsid w:val="00626149"/>
    <w:rsid w:val="0063567F"/>
    <w:rsid w:val="006358FD"/>
    <w:rsid w:val="00635952"/>
    <w:rsid w:val="00640A07"/>
    <w:rsid w:val="00644075"/>
    <w:rsid w:val="0064518A"/>
    <w:rsid w:val="006454F5"/>
    <w:rsid w:val="00646123"/>
    <w:rsid w:val="00646B8A"/>
    <w:rsid w:val="00655814"/>
    <w:rsid w:val="006572F1"/>
    <w:rsid w:val="006577F3"/>
    <w:rsid w:val="00657BF0"/>
    <w:rsid w:val="0066054B"/>
    <w:rsid w:val="00660FA3"/>
    <w:rsid w:val="00666BFC"/>
    <w:rsid w:val="00670D41"/>
    <w:rsid w:val="00672378"/>
    <w:rsid w:val="00673D92"/>
    <w:rsid w:val="00673E4D"/>
    <w:rsid w:val="00674CB9"/>
    <w:rsid w:val="00674DFC"/>
    <w:rsid w:val="00676E92"/>
    <w:rsid w:val="00677B68"/>
    <w:rsid w:val="00680120"/>
    <w:rsid w:val="0068030F"/>
    <w:rsid w:val="006840AD"/>
    <w:rsid w:val="006840EB"/>
    <w:rsid w:val="00687765"/>
    <w:rsid w:val="0069166B"/>
    <w:rsid w:val="006916B2"/>
    <w:rsid w:val="006A05DB"/>
    <w:rsid w:val="006A37D6"/>
    <w:rsid w:val="006B249B"/>
    <w:rsid w:val="006B3556"/>
    <w:rsid w:val="006B5171"/>
    <w:rsid w:val="006B59DF"/>
    <w:rsid w:val="006C0DDA"/>
    <w:rsid w:val="006C4C0E"/>
    <w:rsid w:val="006D1450"/>
    <w:rsid w:val="006D36EF"/>
    <w:rsid w:val="006E0C5A"/>
    <w:rsid w:val="006E0CF2"/>
    <w:rsid w:val="006E1325"/>
    <w:rsid w:val="006E1BFF"/>
    <w:rsid w:val="006E3157"/>
    <w:rsid w:val="006E3340"/>
    <w:rsid w:val="006F2625"/>
    <w:rsid w:val="006F2763"/>
    <w:rsid w:val="007021AA"/>
    <w:rsid w:val="00704BFA"/>
    <w:rsid w:val="00705B79"/>
    <w:rsid w:val="007067EF"/>
    <w:rsid w:val="00712E1E"/>
    <w:rsid w:val="00713D41"/>
    <w:rsid w:val="007148B0"/>
    <w:rsid w:val="00715B5F"/>
    <w:rsid w:val="00716B13"/>
    <w:rsid w:val="0071775F"/>
    <w:rsid w:val="00717943"/>
    <w:rsid w:val="0072024C"/>
    <w:rsid w:val="007228D0"/>
    <w:rsid w:val="00722B83"/>
    <w:rsid w:val="00722B99"/>
    <w:rsid w:val="00723BF7"/>
    <w:rsid w:val="00726ACE"/>
    <w:rsid w:val="00727B3D"/>
    <w:rsid w:val="007313E5"/>
    <w:rsid w:val="00731BFF"/>
    <w:rsid w:val="00732451"/>
    <w:rsid w:val="0073361C"/>
    <w:rsid w:val="00740A5F"/>
    <w:rsid w:val="00743FC5"/>
    <w:rsid w:val="007463B4"/>
    <w:rsid w:val="0074728E"/>
    <w:rsid w:val="00752862"/>
    <w:rsid w:val="007531FA"/>
    <w:rsid w:val="007537B1"/>
    <w:rsid w:val="00757BC8"/>
    <w:rsid w:val="00760DB1"/>
    <w:rsid w:val="007617EC"/>
    <w:rsid w:val="00762A97"/>
    <w:rsid w:val="00764278"/>
    <w:rsid w:val="00774F02"/>
    <w:rsid w:val="00776DD0"/>
    <w:rsid w:val="00780982"/>
    <w:rsid w:val="00780A6F"/>
    <w:rsid w:val="007818AC"/>
    <w:rsid w:val="00781BD1"/>
    <w:rsid w:val="00781D0C"/>
    <w:rsid w:val="00783310"/>
    <w:rsid w:val="00783746"/>
    <w:rsid w:val="007916C5"/>
    <w:rsid w:val="00792EDA"/>
    <w:rsid w:val="00796453"/>
    <w:rsid w:val="007A1032"/>
    <w:rsid w:val="007A124D"/>
    <w:rsid w:val="007A73FC"/>
    <w:rsid w:val="007B02E4"/>
    <w:rsid w:val="007B0A9E"/>
    <w:rsid w:val="007B0CD5"/>
    <w:rsid w:val="007C52E8"/>
    <w:rsid w:val="007C6BE0"/>
    <w:rsid w:val="007D0598"/>
    <w:rsid w:val="007D2303"/>
    <w:rsid w:val="007D35F4"/>
    <w:rsid w:val="007D6CD2"/>
    <w:rsid w:val="007D7BD8"/>
    <w:rsid w:val="007E1D5B"/>
    <w:rsid w:val="007E21C9"/>
    <w:rsid w:val="007E3648"/>
    <w:rsid w:val="007E6EE1"/>
    <w:rsid w:val="007F055F"/>
    <w:rsid w:val="007F45DB"/>
    <w:rsid w:val="007F526D"/>
    <w:rsid w:val="007F712D"/>
    <w:rsid w:val="00800C0F"/>
    <w:rsid w:val="00801C43"/>
    <w:rsid w:val="0080426A"/>
    <w:rsid w:val="00806843"/>
    <w:rsid w:val="008117C7"/>
    <w:rsid w:val="008122CA"/>
    <w:rsid w:val="00814EBA"/>
    <w:rsid w:val="0081714A"/>
    <w:rsid w:val="00817536"/>
    <w:rsid w:val="008203C8"/>
    <w:rsid w:val="00823C46"/>
    <w:rsid w:val="0082779B"/>
    <w:rsid w:val="00830551"/>
    <w:rsid w:val="00832928"/>
    <w:rsid w:val="008338AD"/>
    <w:rsid w:val="00836BDE"/>
    <w:rsid w:val="00837D48"/>
    <w:rsid w:val="008402E7"/>
    <w:rsid w:val="00841BB3"/>
    <w:rsid w:val="008420E8"/>
    <w:rsid w:val="00842A47"/>
    <w:rsid w:val="0084532F"/>
    <w:rsid w:val="00846D9E"/>
    <w:rsid w:val="008473BF"/>
    <w:rsid w:val="00847ADB"/>
    <w:rsid w:val="0085138A"/>
    <w:rsid w:val="00851A0B"/>
    <w:rsid w:val="00851A84"/>
    <w:rsid w:val="00852184"/>
    <w:rsid w:val="00852B42"/>
    <w:rsid w:val="00853182"/>
    <w:rsid w:val="008616E2"/>
    <w:rsid w:val="00863FC8"/>
    <w:rsid w:val="008647A6"/>
    <w:rsid w:val="00870F66"/>
    <w:rsid w:val="00872A9B"/>
    <w:rsid w:val="00873DEE"/>
    <w:rsid w:val="0087445C"/>
    <w:rsid w:val="00874832"/>
    <w:rsid w:val="008753FD"/>
    <w:rsid w:val="008772E1"/>
    <w:rsid w:val="00883746"/>
    <w:rsid w:val="00883CF3"/>
    <w:rsid w:val="00886B3C"/>
    <w:rsid w:val="00890534"/>
    <w:rsid w:val="00892329"/>
    <w:rsid w:val="0089358B"/>
    <w:rsid w:val="00893908"/>
    <w:rsid w:val="0089564B"/>
    <w:rsid w:val="008A0C88"/>
    <w:rsid w:val="008A48BE"/>
    <w:rsid w:val="008A5BA3"/>
    <w:rsid w:val="008A71CC"/>
    <w:rsid w:val="008B0517"/>
    <w:rsid w:val="008B07BA"/>
    <w:rsid w:val="008B0F69"/>
    <w:rsid w:val="008B4F03"/>
    <w:rsid w:val="008B71D6"/>
    <w:rsid w:val="008C1447"/>
    <w:rsid w:val="008C2430"/>
    <w:rsid w:val="008C3137"/>
    <w:rsid w:val="008D006F"/>
    <w:rsid w:val="008D4E12"/>
    <w:rsid w:val="008D5544"/>
    <w:rsid w:val="008D5E44"/>
    <w:rsid w:val="008E4EE6"/>
    <w:rsid w:val="008E6829"/>
    <w:rsid w:val="008E7797"/>
    <w:rsid w:val="008F01C3"/>
    <w:rsid w:val="008F1BFE"/>
    <w:rsid w:val="008F4821"/>
    <w:rsid w:val="008F6718"/>
    <w:rsid w:val="008F7FAA"/>
    <w:rsid w:val="00900462"/>
    <w:rsid w:val="00900E82"/>
    <w:rsid w:val="0090146B"/>
    <w:rsid w:val="009019E8"/>
    <w:rsid w:val="00916FFB"/>
    <w:rsid w:val="00922D65"/>
    <w:rsid w:val="00923AD6"/>
    <w:rsid w:val="00925E02"/>
    <w:rsid w:val="00925FFC"/>
    <w:rsid w:val="009345E6"/>
    <w:rsid w:val="00934BAB"/>
    <w:rsid w:val="009420A0"/>
    <w:rsid w:val="009435EE"/>
    <w:rsid w:val="00944C82"/>
    <w:rsid w:val="00944EEF"/>
    <w:rsid w:val="00945402"/>
    <w:rsid w:val="009541F6"/>
    <w:rsid w:val="00955CD9"/>
    <w:rsid w:val="00956ECC"/>
    <w:rsid w:val="00962934"/>
    <w:rsid w:val="00964EC1"/>
    <w:rsid w:val="00966097"/>
    <w:rsid w:val="00966C90"/>
    <w:rsid w:val="00970534"/>
    <w:rsid w:val="00973CB0"/>
    <w:rsid w:val="00976D8D"/>
    <w:rsid w:val="009775D9"/>
    <w:rsid w:val="00977F17"/>
    <w:rsid w:val="0098222E"/>
    <w:rsid w:val="009830DD"/>
    <w:rsid w:val="00985580"/>
    <w:rsid w:val="00986A89"/>
    <w:rsid w:val="0099183A"/>
    <w:rsid w:val="00994B84"/>
    <w:rsid w:val="00994C4F"/>
    <w:rsid w:val="009A4C75"/>
    <w:rsid w:val="009A5A0A"/>
    <w:rsid w:val="009B00B4"/>
    <w:rsid w:val="009B0F3A"/>
    <w:rsid w:val="009B2017"/>
    <w:rsid w:val="009B3F3D"/>
    <w:rsid w:val="009B6B84"/>
    <w:rsid w:val="009C3A98"/>
    <w:rsid w:val="009C608B"/>
    <w:rsid w:val="009D14F8"/>
    <w:rsid w:val="009D1EF2"/>
    <w:rsid w:val="009D230F"/>
    <w:rsid w:val="009D2354"/>
    <w:rsid w:val="009D6871"/>
    <w:rsid w:val="009E05B0"/>
    <w:rsid w:val="009E48BA"/>
    <w:rsid w:val="009E712C"/>
    <w:rsid w:val="009F4DF9"/>
    <w:rsid w:val="009F4E50"/>
    <w:rsid w:val="009F5F3F"/>
    <w:rsid w:val="00A04A48"/>
    <w:rsid w:val="00A0559A"/>
    <w:rsid w:val="00A05F62"/>
    <w:rsid w:val="00A0614B"/>
    <w:rsid w:val="00A1095C"/>
    <w:rsid w:val="00A11CB3"/>
    <w:rsid w:val="00A12F09"/>
    <w:rsid w:val="00A13860"/>
    <w:rsid w:val="00A1529B"/>
    <w:rsid w:val="00A17BB1"/>
    <w:rsid w:val="00A17D2C"/>
    <w:rsid w:val="00A272ED"/>
    <w:rsid w:val="00A31C2F"/>
    <w:rsid w:val="00A33C6D"/>
    <w:rsid w:val="00A33EC6"/>
    <w:rsid w:val="00A341A8"/>
    <w:rsid w:val="00A35FA3"/>
    <w:rsid w:val="00A37304"/>
    <w:rsid w:val="00A37B82"/>
    <w:rsid w:val="00A40536"/>
    <w:rsid w:val="00A4146F"/>
    <w:rsid w:val="00A46695"/>
    <w:rsid w:val="00A46FA0"/>
    <w:rsid w:val="00A514E0"/>
    <w:rsid w:val="00A53B55"/>
    <w:rsid w:val="00A57DFB"/>
    <w:rsid w:val="00A62CE0"/>
    <w:rsid w:val="00A63873"/>
    <w:rsid w:val="00A73008"/>
    <w:rsid w:val="00A75CB3"/>
    <w:rsid w:val="00A75E12"/>
    <w:rsid w:val="00A80116"/>
    <w:rsid w:val="00A806B6"/>
    <w:rsid w:val="00A817D7"/>
    <w:rsid w:val="00A817E4"/>
    <w:rsid w:val="00A852ED"/>
    <w:rsid w:val="00A85DE0"/>
    <w:rsid w:val="00A864AB"/>
    <w:rsid w:val="00A86CF8"/>
    <w:rsid w:val="00A879F4"/>
    <w:rsid w:val="00A90E3D"/>
    <w:rsid w:val="00A943D9"/>
    <w:rsid w:val="00A944E3"/>
    <w:rsid w:val="00A97666"/>
    <w:rsid w:val="00A978E5"/>
    <w:rsid w:val="00A97915"/>
    <w:rsid w:val="00AA66DA"/>
    <w:rsid w:val="00AA7252"/>
    <w:rsid w:val="00AB5B10"/>
    <w:rsid w:val="00AB7437"/>
    <w:rsid w:val="00AB76CA"/>
    <w:rsid w:val="00AC1551"/>
    <w:rsid w:val="00AC5C96"/>
    <w:rsid w:val="00AC5F83"/>
    <w:rsid w:val="00AC67CF"/>
    <w:rsid w:val="00AD17A8"/>
    <w:rsid w:val="00AD2861"/>
    <w:rsid w:val="00AD3065"/>
    <w:rsid w:val="00AD388E"/>
    <w:rsid w:val="00AD4BFB"/>
    <w:rsid w:val="00AD4FA2"/>
    <w:rsid w:val="00AD59AE"/>
    <w:rsid w:val="00AD620C"/>
    <w:rsid w:val="00AE0255"/>
    <w:rsid w:val="00AE1F19"/>
    <w:rsid w:val="00AE2C43"/>
    <w:rsid w:val="00AE3E07"/>
    <w:rsid w:val="00AE70CE"/>
    <w:rsid w:val="00AF00E6"/>
    <w:rsid w:val="00AF24AC"/>
    <w:rsid w:val="00AF4C9C"/>
    <w:rsid w:val="00B00516"/>
    <w:rsid w:val="00B035CA"/>
    <w:rsid w:val="00B055A2"/>
    <w:rsid w:val="00B0794F"/>
    <w:rsid w:val="00B109A6"/>
    <w:rsid w:val="00B12069"/>
    <w:rsid w:val="00B128DE"/>
    <w:rsid w:val="00B1324A"/>
    <w:rsid w:val="00B142F7"/>
    <w:rsid w:val="00B143FD"/>
    <w:rsid w:val="00B145AB"/>
    <w:rsid w:val="00B2208B"/>
    <w:rsid w:val="00B250D4"/>
    <w:rsid w:val="00B3072D"/>
    <w:rsid w:val="00B32199"/>
    <w:rsid w:val="00B352D4"/>
    <w:rsid w:val="00B367E9"/>
    <w:rsid w:val="00B453C3"/>
    <w:rsid w:val="00B47403"/>
    <w:rsid w:val="00B548A2"/>
    <w:rsid w:val="00B57176"/>
    <w:rsid w:val="00B6140A"/>
    <w:rsid w:val="00B641EE"/>
    <w:rsid w:val="00B668E0"/>
    <w:rsid w:val="00B71ECC"/>
    <w:rsid w:val="00B73879"/>
    <w:rsid w:val="00B74EA6"/>
    <w:rsid w:val="00B806FB"/>
    <w:rsid w:val="00B81C94"/>
    <w:rsid w:val="00B845C1"/>
    <w:rsid w:val="00B867BC"/>
    <w:rsid w:val="00B86BC4"/>
    <w:rsid w:val="00B91C9B"/>
    <w:rsid w:val="00B9218C"/>
    <w:rsid w:val="00B92CF3"/>
    <w:rsid w:val="00B93F97"/>
    <w:rsid w:val="00B97C59"/>
    <w:rsid w:val="00BA2362"/>
    <w:rsid w:val="00BA454B"/>
    <w:rsid w:val="00BA4A77"/>
    <w:rsid w:val="00BA6293"/>
    <w:rsid w:val="00BA7461"/>
    <w:rsid w:val="00BB214F"/>
    <w:rsid w:val="00BB3C1E"/>
    <w:rsid w:val="00BB3FDB"/>
    <w:rsid w:val="00BB4A8B"/>
    <w:rsid w:val="00BB5542"/>
    <w:rsid w:val="00BC0C44"/>
    <w:rsid w:val="00BD244A"/>
    <w:rsid w:val="00BD4F27"/>
    <w:rsid w:val="00BD6AC0"/>
    <w:rsid w:val="00BE4973"/>
    <w:rsid w:val="00BE579B"/>
    <w:rsid w:val="00BE6449"/>
    <w:rsid w:val="00BF58D6"/>
    <w:rsid w:val="00BF6517"/>
    <w:rsid w:val="00C005D8"/>
    <w:rsid w:val="00C009CD"/>
    <w:rsid w:val="00C02000"/>
    <w:rsid w:val="00C04491"/>
    <w:rsid w:val="00C0476C"/>
    <w:rsid w:val="00C127BA"/>
    <w:rsid w:val="00C2078B"/>
    <w:rsid w:val="00C2258D"/>
    <w:rsid w:val="00C2298F"/>
    <w:rsid w:val="00C22A8C"/>
    <w:rsid w:val="00C245EA"/>
    <w:rsid w:val="00C276DB"/>
    <w:rsid w:val="00C30982"/>
    <w:rsid w:val="00C310CA"/>
    <w:rsid w:val="00C3308F"/>
    <w:rsid w:val="00C346B3"/>
    <w:rsid w:val="00C429A2"/>
    <w:rsid w:val="00C462FB"/>
    <w:rsid w:val="00C4637A"/>
    <w:rsid w:val="00C5290F"/>
    <w:rsid w:val="00C5405A"/>
    <w:rsid w:val="00C54257"/>
    <w:rsid w:val="00C54747"/>
    <w:rsid w:val="00C55A48"/>
    <w:rsid w:val="00C57104"/>
    <w:rsid w:val="00C57242"/>
    <w:rsid w:val="00C6570C"/>
    <w:rsid w:val="00C67408"/>
    <w:rsid w:val="00C67E39"/>
    <w:rsid w:val="00C7508E"/>
    <w:rsid w:val="00C752AF"/>
    <w:rsid w:val="00C75E91"/>
    <w:rsid w:val="00C761D8"/>
    <w:rsid w:val="00C816CA"/>
    <w:rsid w:val="00C828E1"/>
    <w:rsid w:val="00C83763"/>
    <w:rsid w:val="00C9197B"/>
    <w:rsid w:val="00CA06B9"/>
    <w:rsid w:val="00CA5AAA"/>
    <w:rsid w:val="00CA5D42"/>
    <w:rsid w:val="00CA5F5D"/>
    <w:rsid w:val="00CB059E"/>
    <w:rsid w:val="00CB081E"/>
    <w:rsid w:val="00CB15A6"/>
    <w:rsid w:val="00CB2EB1"/>
    <w:rsid w:val="00CB6A50"/>
    <w:rsid w:val="00CB6D6F"/>
    <w:rsid w:val="00CC0E24"/>
    <w:rsid w:val="00CC236E"/>
    <w:rsid w:val="00CC23AC"/>
    <w:rsid w:val="00CC2FAB"/>
    <w:rsid w:val="00CC727A"/>
    <w:rsid w:val="00CD30BE"/>
    <w:rsid w:val="00CD4A41"/>
    <w:rsid w:val="00CD5655"/>
    <w:rsid w:val="00CD76E9"/>
    <w:rsid w:val="00CE32E9"/>
    <w:rsid w:val="00CE42C7"/>
    <w:rsid w:val="00CE51B6"/>
    <w:rsid w:val="00CE6A51"/>
    <w:rsid w:val="00CF19B0"/>
    <w:rsid w:val="00CF2BAA"/>
    <w:rsid w:val="00CF4AEF"/>
    <w:rsid w:val="00CF50AD"/>
    <w:rsid w:val="00CF52CE"/>
    <w:rsid w:val="00D00B3C"/>
    <w:rsid w:val="00D00C9C"/>
    <w:rsid w:val="00D0130E"/>
    <w:rsid w:val="00D018E2"/>
    <w:rsid w:val="00D02050"/>
    <w:rsid w:val="00D107BB"/>
    <w:rsid w:val="00D17990"/>
    <w:rsid w:val="00D24B6F"/>
    <w:rsid w:val="00D2698C"/>
    <w:rsid w:val="00D27387"/>
    <w:rsid w:val="00D34BA1"/>
    <w:rsid w:val="00D34D75"/>
    <w:rsid w:val="00D3576A"/>
    <w:rsid w:val="00D412C0"/>
    <w:rsid w:val="00D4192F"/>
    <w:rsid w:val="00D4590D"/>
    <w:rsid w:val="00D57EC4"/>
    <w:rsid w:val="00D61829"/>
    <w:rsid w:val="00D65664"/>
    <w:rsid w:val="00D667BD"/>
    <w:rsid w:val="00D679D7"/>
    <w:rsid w:val="00D67F6B"/>
    <w:rsid w:val="00D67FDE"/>
    <w:rsid w:val="00D715FA"/>
    <w:rsid w:val="00D720FE"/>
    <w:rsid w:val="00D721F6"/>
    <w:rsid w:val="00D7270D"/>
    <w:rsid w:val="00D73B1A"/>
    <w:rsid w:val="00D829C4"/>
    <w:rsid w:val="00D86B33"/>
    <w:rsid w:val="00D9120C"/>
    <w:rsid w:val="00D91CF7"/>
    <w:rsid w:val="00D92B21"/>
    <w:rsid w:val="00DA017C"/>
    <w:rsid w:val="00DA08C0"/>
    <w:rsid w:val="00DA55BF"/>
    <w:rsid w:val="00DB13B1"/>
    <w:rsid w:val="00DB296C"/>
    <w:rsid w:val="00DB32A4"/>
    <w:rsid w:val="00DB692E"/>
    <w:rsid w:val="00DB6DD7"/>
    <w:rsid w:val="00DB7424"/>
    <w:rsid w:val="00DC116D"/>
    <w:rsid w:val="00DC7310"/>
    <w:rsid w:val="00DD2B66"/>
    <w:rsid w:val="00DD37DE"/>
    <w:rsid w:val="00DE6D74"/>
    <w:rsid w:val="00DF122F"/>
    <w:rsid w:val="00DF33D2"/>
    <w:rsid w:val="00DF364C"/>
    <w:rsid w:val="00E002E2"/>
    <w:rsid w:val="00E01BFE"/>
    <w:rsid w:val="00E043B3"/>
    <w:rsid w:val="00E04681"/>
    <w:rsid w:val="00E0617A"/>
    <w:rsid w:val="00E1245E"/>
    <w:rsid w:val="00E1363B"/>
    <w:rsid w:val="00E20087"/>
    <w:rsid w:val="00E206FC"/>
    <w:rsid w:val="00E225EB"/>
    <w:rsid w:val="00E26FC2"/>
    <w:rsid w:val="00E40846"/>
    <w:rsid w:val="00E417AA"/>
    <w:rsid w:val="00E42D4F"/>
    <w:rsid w:val="00E43521"/>
    <w:rsid w:val="00E44CD4"/>
    <w:rsid w:val="00E45C71"/>
    <w:rsid w:val="00E53C1F"/>
    <w:rsid w:val="00E55566"/>
    <w:rsid w:val="00E574A0"/>
    <w:rsid w:val="00E60B12"/>
    <w:rsid w:val="00E621EB"/>
    <w:rsid w:val="00E62CDF"/>
    <w:rsid w:val="00E64D44"/>
    <w:rsid w:val="00E67B96"/>
    <w:rsid w:val="00E71DE8"/>
    <w:rsid w:val="00E7299E"/>
    <w:rsid w:val="00E803FC"/>
    <w:rsid w:val="00E84CBE"/>
    <w:rsid w:val="00E96376"/>
    <w:rsid w:val="00EA1063"/>
    <w:rsid w:val="00EA4C31"/>
    <w:rsid w:val="00EA6401"/>
    <w:rsid w:val="00EA718D"/>
    <w:rsid w:val="00EB6984"/>
    <w:rsid w:val="00EC1E7C"/>
    <w:rsid w:val="00EC3167"/>
    <w:rsid w:val="00EC535D"/>
    <w:rsid w:val="00EC7DD3"/>
    <w:rsid w:val="00ED03F1"/>
    <w:rsid w:val="00ED0A28"/>
    <w:rsid w:val="00ED0F07"/>
    <w:rsid w:val="00ED114E"/>
    <w:rsid w:val="00ED34D5"/>
    <w:rsid w:val="00ED53FD"/>
    <w:rsid w:val="00ED5839"/>
    <w:rsid w:val="00ED58DF"/>
    <w:rsid w:val="00ED713A"/>
    <w:rsid w:val="00EE1D57"/>
    <w:rsid w:val="00EE3D34"/>
    <w:rsid w:val="00EE497B"/>
    <w:rsid w:val="00EE687F"/>
    <w:rsid w:val="00EE7B56"/>
    <w:rsid w:val="00EF05FF"/>
    <w:rsid w:val="00EF0B1C"/>
    <w:rsid w:val="00EF29B6"/>
    <w:rsid w:val="00EF63A0"/>
    <w:rsid w:val="00F00896"/>
    <w:rsid w:val="00F03109"/>
    <w:rsid w:val="00F067A7"/>
    <w:rsid w:val="00F1054E"/>
    <w:rsid w:val="00F11ACA"/>
    <w:rsid w:val="00F15885"/>
    <w:rsid w:val="00F16B32"/>
    <w:rsid w:val="00F20947"/>
    <w:rsid w:val="00F23E38"/>
    <w:rsid w:val="00F23ECF"/>
    <w:rsid w:val="00F279B4"/>
    <w:rsid w:val="00F30327"/>
    <w:rsid w:val="00F306CC"/>
    <w:rsid w:val="00F31A1B"/>
    <w:rsid w:val="00F3229E"/>
    <w:rsid w:val="00F32A3B"/>
    <w:rsid w:val="00F33BEC"/>
    <w:rsid w:val="00F34240"/>
    <w:rsid w:val="00F359B5"/>
    <w:rsid w:val="00F415EB"/>
    <w:rsid w:val="00F42AC2"/>
    <w:rsid w:val="00F52275"/>
    <w:rsid w:val="00F5368B"/>
    <w:rsid w:val="00F54266"/>
    <w:rsid w:val="00F5520D"/>
    <w:rsid w:val="00F60153"/>
    <w:rsid w:val="00F606D4"/>
    <w:rsid w:val="00F62682"/>
    <w:rsid w:val="00F64537"/>
    <w:rsid w:val="00F648B3"/>
    <w:rsid w:val="00F65892"/>
    <w:rsid w:val="00F77035"/>
    <w:rsid w:val="00F7734C"/>
    <w:rsid w:val="00F81A48"/>
    <w:rsid w:val="00F831A6"/>
    <w:rsid w:val="00F90501"/>
    <w:rsid w:val="00F95AA6"/>
    <w:rsid w:val="00F9702A"/>
    <w:rsid w:val="00FA0C3C"/>
    <w:rsid w:val="00FA0EB5"/>
    <w:rsid w:val="00FA20B7"/>
    <w:rsid w:val="00FA385C"/>
    <w:rsid w:val="00FA6695"/>
    <w:rsid w:val="00FA7094"/>
    <w:rsid w:val="00FB0AA8"/>
    <w:rsid w:val="00FB0E4E"/>
    <w:rsid w:val="00FB38DD"/>
    <w:rsid w:val="00FB5112"/>
    <w:rsid w:val="00FB5958"/>
    <w:rsid w:val="00FB68AB"/>
    <w:rsid w:val="00FB76A4"/>
    <w:rsid w:val="00FC64E8"/>
    <w:rsid w:val="00FC6D8D"/>
    <w:rsid w:val="00FC7BFF"/>
    <w:rsid w:val="00FD30DE"/>
    <w:rsid w:val="00FD38D4"/>
    <w:rsid w:val="00FD75E8"/>
    <w:rsid w:val="00FE47B7"/>
    <w:rsid w:val="00FE48EC"/>
    <w:rsid w:val="00FE4A82"/>
    <w:rsid w:val="00FF0324"/>
    <w:rsid w:val="00FF0A65"/>
    <w:rsid w:val="00FF18C7"/>
    <w:rsid w:val="00FF1B0D"/>
    <w:rsid w:val="00FF2697"/>
    <w:rsid w:val="00FF726B"/>
    <w:rsid w:val="00FF774E"/>
    <w:rsid w:val="0152D218"/>
    <w:rsid w:val="03302BC7"/>
    <w:rsid w:val="036853AB"/>
    <w:rsid w:val="03F97685"/>
    <w:rsid w:val="04A5AF39"/>
    <w:rsid w:val="053BDA9D"/>
    <w:rsid w:val="05A24B6F"/>
    <w:rsid w:val="06382DCC"/>
    <w:rsid w:val="063DEB7A"/>
    <w:rsid w:val="066A26B1"/>
    <w:rsid w:val="0708A1C5"/>
    <w:rsid w:val="07167C09"/>
    <w:rsid w:val="08804F31"/>
    <w:rsid w:val="098BB46D"/>
    <w:rsid w:val="0A51EAE8"/>
    <w:rsid w:val="0AAC3CD6"/>
    <w:rsid w:val="0AD0717E"/>
    <w:rsid w:val="0B5B68F1"/>
    <w:rsid w:val="0BA2C2FB"/>
    <w:rsid w:val="0CCE1A8A"/>
    <w:rsid w:val="0E47685C"/>
    <w:rsid w:val="0E64AF4F"/>
    <w:rsid w:val="0F13FF01"/>
    <w:rsid w:val="0F776A05"/>
    <w:rsid w:val="0FAA92BD"/>
    <w:rsid w:val="0FBB4EF1"/>
    <w:rsid w:val="10893DA6"/>
    <w:rsid w:val="1118D456"/>
    <w:rsid w:val="11FDD565"/>
    <w:rsid w:val="12658A5D"/>
    <w:rsid w:val="12BE73B0"/>
    <w:rsid w:val="12FF4BA4"/>
    <w:rsid w:val="1310811B"/>
    <w:rsid w:val="13421D50"/>
    <w:rsid w:val="1407133F"/>
    <w:rsid w:val="14454F32"/>
    <w:rsid w:val="1479253A"/>
    <w:rsid w:val="156E2909"/>
    <w:rsid w:val="164C6791"/>
    <w:rsid w:val="1654A491"/>
    <w:rsid w:val="1667D11B"/>
    <w:rsid w:val="1717AF67"/>
    <w:rsid w:val="177CBAE0"/>
    <w:rsid w:val="18BB8938"/>
    <w:rsid w:val="1904369E"/>
    <w:rsid w:val="1941E1F9"/>
    <w:rsid w:val="1A2135FD"/>
    <w:rsid w:val="1A3EA685"/>
    <w:rsid w:val="1B7BE925"/>
    <w:rsid w:val="1BE454BA"/>
    <w:rsid w:val="1C154F1B"/>
    <w:rsid w:val="1CC74D17"/>
    <w:rsid w:val="1CDF4478"/>
    <w:rsid w:val="1D9D2417"/>
    <w:rsid w:val="1EBF7273"/>
    <w:rsid w:val="200E11DF"/>
    <w:rsid w:val="20875B99"/>
    <w:rsid w:val="210918BE"/>
    <w:rsid w:val="2187A7AF"/>
    <w:rsid w:val="21A174F3"/>
    <w:rsid w:val="21F2B338"/>
    <w:rsid w:val="22D36009"/>
    <w:rsid w:val="22EE7BD5"/>
    <w:rsid w:val="23BE048D"/>
    <w:rsid w:val="24350A82"/>
    <w:rsid w:val="24E940CC"/>
    <w:rsid w:val="25700EAF"/>
    <w:rsid w:val="25BB287B"/>
    <w:rsid w:val="262DEF7C"/>
    <w:rsid w:val="2772B1EA"/>
    <w:rsid w:val="28418F4A"/>
    <w:rsid w:val="28F91F0D"/>
    <w:rsid w:val="2904D99F"/>
    <w:rsid w:val="2905F96D"/>
    <w:rsid w:val="29182C54"/>
    <w:rsid w:val="2B2DD49C"/>
    <w:rsid w:val="2BD45854"/>
    <w:rsid w:val="2BD64841"/>
    <w:rsid w:val="2C40037C"/>
    <w:rsid w:val="2D41FA0C"/>
    <w:rsid w:val="2DE68EC0"/>
    <w:rsid w:val="2E1F29E5"/>
    <w:rsid w:val="2E3266A1"/>
    <w:rsid w:val="2E364026"/>
    <w:rsid w:val="2ECF2207"/>
    <w:rsid w:val="2F92BBFF"/>
    <w:rsid w:val="2FCA30C9"/>
    <w:rsid w:val="306E0B4A"/>
    <w:rsid w:val="30BF9CB9"/>
    <w:rsid w:val="312DB1A5"/>
    <w:rsid w:val="3212AAF1"/>
    <w:rsid w:val="32340D4F"/>
    <w:rsid w:val="32D6DF1D"/>
    <w:rsid w:val="3333574C"/>
    <w:rsid w:val="3387E589"/>
    <w:rsid w:val="349C84D7"/>
    <w:rsid w:val="34CE4D02"/>
    <w:rsid w:val="35DA0120"/>
    <w:rsid w:val="366AA3C8"/>
    <w:rsid w:val="36E7EE08"/>
    <w:rsid w:val="380C7E45"/>
    <w:rsid w:val="38348261"/>
    <w:rsid w:val="38B5871E"/>
    <w:rsid w:val="3A5CE04D"/>
    <w:rsid w:val="3B0F7440"/>
    <w:rsid w:val="3B7E32A9"/>
    <w:rsid w:val="3BE83992"/>
    <w:rsid w:val="3C03606A"/>
    <w:rsid w:val="3C23E772"/>
    <w:rsid w:val="3C70647E"/>
    <w:rsid w:val="3CC34A36"/>
    <w:rsid w:val="3CCD17E5"/>
    <w:rsid w:val="3D1DD901"/>
    <w:rsid w:val="3D4586F0"/>
    <w:rsid w:val="3E62FCCA"/>
    <w:rsid w:val="3EA2AB34"/>
    <w:rsid w:val="416948D9"/>
    <w:rsid w:val="43768C05"/>
    <w:rsid w:val="446E3C14"/>
    <w:rsid w:val="45FFA99B"/>
    <w:rsid w:val="47181D88"/>
    <w:rsid w:val="4738EE0B"/>
    <w:rsid w:val="486AB172"/>
    <w:rsid w:val="490889A7"/>
    <w:rsid w:val="499D5628"/>
    <w:rsid w:val="49C99249"/>
    <w:rsid w:val="4AD096FE"/>
    <w:rsid w:val="4BF43485"/>
    <w:rsid w:val="4C0CEDF4"/>
    <w:rsid w:val="4C54A32D"/>
    <w:rsid w:val="4C6EF116"/>
    <w:rsid w:val="4D1D2CBC"/>
    <w:rsid w:val="4D308A99"/>
    <w:rsid w:val="4E39B45B"/>
    <w:rsid w:val="4E7B1481"/>
    <w:rsid w:val="4FBC44F8"/>
    <w:rsid w:val="50539735"/>
    <w:rsid w:val="50A9ECCA"/>
    <w:rsid w:val="50CB1ADB"/>
    <w:rsid w:val="51076571"/>
    <w:rsid w:val="5132ECF3"/>
    <w:rsid w:val="5215E54A"/>
    <w:rsid w:val="525EF8F1"/>
    <w:rsid w:val="53659327"/>
    <w:rsid w:val="53967B15"/>
    <w:rsid w:val="5443C4B8"/>
    <w:rsid w:val="54A1F033"/>
    <w:rsid w:val="5504101A"/>
    <w:rsid w:val="55153F88"/>
    <w:rsid w:val="553F5030"/>
    <w:rsid w:val="556E48A6"/>
    <w:rsid w:val="55926348"/>
    <w:rsid w:val="55B81DD7"/>
    <w:rsid w:val="56420EF9"/>
    <w:rsid w:val="5901515C"/>
    <w:rsid w:val="59142ACE"/>
    <w:rsid w:val="59C73683"/>
    <w:rsid w:val="5A2B8BDC"/>
    <w:rsid w:val="5A70579D"/>
    <w:rsid w:val="5CC389D4"/>
    <w:rsid w:val="5DF35451"/>
    <w:rsid w:val="5DF65DA6"/>
    <w:rsid w:val="5F77D403"/>
    <w:rsid w:val="6017511A"/>
    <w:rsid w:val="61B6D83B"/>
    <w:rsid w:val="62173879"/>
    <w:rsid w:val="634C3598"/>
    <w:rsid w:val="63AE138F"/>
    <w:rsid w:val="64094322"/>
    <w:rsid w:val="646A4238"/>
    <w:rsid w:val="64C79F09"/>
    <w:rsid w:val="66C77BE3"/>
    <w:rsid w:val="66E524D2"/>
    <w:rsid w:val="6775C9F2"/>
    <w:rsid w:val="67801ECE"/>
    <w:rsid w:val="67E8F61D"/>
    <w:rsid w:val="68775C04"/>
    <w:rsid w:val="68800C22"/>
    <w:rsid w:val="694B6650"/>
    <w:rsid w:val="695FBA1E"/>
    <w:rsid w:val="698247FE"/>
    <w:rsid w:val="69C1254D"/>
    <w:rsid w:val="6A674145"/>
    <w:rsid w:val="6ADA8D09"/>
    <w:rsid w:val="6B443F04"/>
    <w:rsid w:val="6B4AE1E2"/>
    <w:rsid w:val="6BD652CE"/>
    <w:rsid w:val="6C77DBB3"/>
    <w:rsid w:val="6CFBE8C0"/>
    <w:rsid w:val="6DF97102"/>
    <w:rsid w:val="6E1E9F84"/>
    <w:rsid w:val="6E37A0A1"/>
    <w:rsid w:val="6EAC25BC"/>
    <w:rsid w:val="6FC7CDAF"/>
    <w:rsid w:val="70BEB184"/>
    <w:rsid w:val="72688ADB"/>
    <w:rsid w:val="726F6B22"/>
    <w:rsid w:val="731BD296"/>
    <w:rsid w:val="73C11B89"/>
    <w:rsid w:val="73D754B0"/>
    <w:rsid w:val="73F5883F"/>
    <w:rsid w:val="75CAF70F"/>
    <w:rsid w:val="75EF34F6"/>
    <w:rsid w:val="75F77789"/>
    <w:rsid w:val="7638CDF7"/>
    <w:rsid w:val="767A5952"/>
    <w:rsid w:val="76E5A8FC"/>
    <w:rsid w:val="7880444A"/>
    <w:rsid w:val="7AA2427D"/>
    <w:rsid w:val="7ABCE5F5"/>
    <w:rsid w:val="7B0835A2"/>
    <w:rsid w:val="7B8AAF7D"/>
    <w:rsid w:val="7BB39FDA"/>
    <w:rsid w:val="7C392B97"/>
    <w:rsid w:val="7C3C9094"/>
    <w:rsid w:val="7D5F5E72"/>
    <w:rsid w:val="7E3BF6EB"/>
    <w:rsid w:val="7E600331"/>
    <w:rsid w:val="7E61CA63"/>
    <w:rsid w:val="7E6A78E5"/>
    <w:rsid w:val="7F0D0225"/>
    <w:rsid w:val="7F24330E"/>
    <w:rsid w:val="7F9F99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8507A4AF-2A01-4D48-8ABF-81A33FC4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C2078B"/>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078B"/>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2358A6"/>
    <w:pPr>
      <w:numPr>
        <w:numId w:val="14"/>
      </w:numPr>
      <w:spacing w:after="0"/>
      <w:ind w:left="714" w:hanging="357"/>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NormalWeb">
    <w:name w:val="Normal (Web)"/>
    <w:basedOn w:val="Normal"/>
    <w:uiPriority w:val="99"/>
    <w:semiHidden/>
    <w:unhideWhenUsed/>
    <w:rsid w:val="00C5290F"/>
    <w:rPr>
      <w:rFonts w:ascii="Times New Roman" w:hAnsi="Times New Roman" w:cs="Times New Roman"/>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C1E7C"/>
    <w:rPr>
      <w:b/>
      <w:bCs/>
    </w:rPr>
  </w:style>
  <w:style w:type="character" w:customStyle="1" w:styleId="CommentSubjectChar">
    <w:name w:val="Comment Subject Char"/>
    <w:basedOn w:val="CommentTextChar"/>
    <w:link w:val="CommentSubject"/>
    <w:uiPriority w:val="99"/>
    <w:semiHidden/>
    <w:rsid w:val="00EC1E7C"/>
    <w:rPr>
      <w:rFonts w:ascii="Arial" w:hAnsi="Arial"/>
      <w:b/>
      <w:bCs/>
      <w:sz w:val="20"/>
      <w:szCs w:val="20"/>
    </w:rPr>
  </w:style>
  <w:style w:type="paragraph" w:styleId="Revision">
    <w:name w:val="Revision"/>
    <w:hidden/>
    <w:uiPriority w:val="99"/>
    <w:semiHidden/>
    <w:rsid w:val="007D2303"/>
    <w:pPr>
      <w:spacing w:after="0" w:line="240" w:lineRule="auto"/>
    </w:pPr>
    <w:rPr>
      <w:rFonts w:ascii="Arial" w:hAnsi="Arial"/>
    </w:rPr>
  </w:style>
  <w:style w:type="character" w:styleId="UnresolvedMention">
    <w:name w:val="Unresolved Mention"/>
    <w:basedOn w:val="DefaultParagraphFont"/>
    <w:uiPriority w:val="99"/>
    <w:semiHidden/>
    <w:unhideWhenUsed/>
    <w:rsid w:val="00612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2640">
      <w:bodyDiv w:val="1"/>
      <w:marLeft w:val="0"/>
      <w:marRight w:val="0"/>
      <w:marTop w:val="0"/>
      <w:marBottom w:val="0"/>
      <w:divBdr>
        <w:top w:val="none" w:sz="0" w:space="0" w:color="auto"/>
        <w:left w:val="none" w:sz="0" w:space="0" w:color="auto"/>
        <w:bottom w:val="none" w:sz="0" w:space="0" w:color="auto"/>
        <w:right w:val="none" w:sz="0" w:space="0" w:color="auto"/>
      </w:divBdr>
      <w:divsChild>
        <w:div w:id="881212634">
          <w:marLeft w:val="0"/>
          <w:marRight w:val="0"/>
          <w:marTop w:val="0"/>
          <w:marBottom w:val="0"/>
          <w:divBdr>
            <w:top w:val="none" w:sz="0" w:space="0" w:color="auto"/>
            <w:left w:val="none" w:sz="0" w:space="0" w:color="auto"/>
            <w:bottom w:val="none" w:sz="0" w:space="0" w:color="auto"/>
            <w:right w:val="none" w:sz="0" w:space="0" w:color="auto"/>
          </w:divBdr>
          <w:divsChild>
            <w:div w:id="1765691109">
              <w:marLeft w:val="0"/>
              <w:marRight w:val="0"/>
              <w:marTop w:val="0"/>
              <w:marBottom w:val="0"/>
              <w:divBdr>
                <w:top w:val="none" w:sz="0" w:space="0" w:color="auto"/>
                <w:left w:val="none" w:sz="0" w:space="0" w:color="auto"/>
                <w:bottom w:val="none" w:sz="0" w:space="0" w:color="auto"/>
                <w:right w:val="none" w:sz="0" w:space="0" w:color="auto"/>
              </w:divBdr>
              <w:divsChild>
                <w:div w:id="238251689">
                  <w:marLeft w:val="0"/>
                  <w:marRight w:val="0"/>
                  <w:marTop w:val="0"/>
                  <w:marBottom w:val="0"/>
                  <w:divBdr>
                    <w:top w:val="none" w:sz="0" w:space="0" w:color="auto"/>
                    <w:left w:val="none" w:sz="0" w:space="0" w:color="auto"/>
                    <w:bottom w:val="none" w:sz="0" w:space="0" w:color="auto"/>
                    <w:right w:val="none" w:sz="0" w:space="0" w:color="auto"/>
                  </w:divBdr>
                  <w:divsChild>
                    <w:div w:id="518354549">
                      <w:marLeft w:val="0"/>
                      <w:marRight w:val="0"/>
                      <w:marTop w:val="0"/>
                      <w:marBottom w:val="0"/>
                      <w:divBdr>
                        <w:top w:val="none" w:sz="0" w:space="0" w:color="auto"/>
                        <w:left w:val="none" w:sz="0" w:space="0" w:color="auto"/>
                        <w:bottom w:val="none" w:sz="0" w:space="0" w:color="auto"/>
                        <w:right w:val="none" w:sz="0" w:space="0" w:color="auto"/>
                      </w:divBdr>
                      <w:divsChild>
                        <w:div w:id="367998040">
                          <w:marLeft w:val="0"/>
                          <w:marRight w:val="0"/>
                          <w:marTop w:val="0"/>
                          <w:marBottom w:val="0"/>
                          <w:divBdr>
                            <w:top w:val="none" w:sz="0" w:space="0" w:color="auto"/>
                            <w:left w:val="none" w:sz="0" w:space="0" w:color="auto"/>
                            <w:bottom w:val="none" w:sz="0" w:space="0" w:color="auto"/>
                            <w:right w:val="none" w:sz="0" w:space="0" w:color="auto"/>
                          </w:divBdr>
                          <w:divsChild>
                            <w:div w:id="220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928386924">
      <w:bodyDiv w:val="1"/>
      <w:marLeft w:val="0"/>
      <w:marRight w:val="0"/>
      <w:marTop w:val="0"/>
      <w:marBottom w:val="0"/>
      <w:divBdr>
        <w:top w:val="none" w:sz="0" w:space="0" w:color="auto"/>
        <w:left w:val="none" w:sz="0" w:space="0" w:color="auto"/>
        <w:bottom w:val="none" w:sz="0" w:space="0" w:color="auto"/>
        <w:right w:val="none" w:sz="0" w:space="0" w:color="auto"/>
      </w:divBdr>
      <w:divsChild>
        <w:div w:id="1732192917">
          <w:marLeft w:val="0"/>
          <w:marRight w:val="0"/>
          <w:marTop w:val="0"/>
          <w:marBottom w:val="0"/>
          <w:divBdr>
            <w:top w:val="none" w:sz="0" w:space="0" w:color="auto"/>
            <w:left w:val="none" w:sz="0" w:space="0" w:color="auto"/>
            <w:bottom w:val="none" w:sz="0" w:space="0" w:color="auto"/>
            <w:right w:val="none" w:sz="0" w:space="0" w:color="auto"/>
          </w:divBdr>
          <w:divsChild>
            <w:div w:id="1989816549">
              <w:marLeft w:val="0"/>
              <w:marRight w:val="0"/>
              <w:marTop w:val="0"/>
              <w:marBottom w:val="0"/>
              <w:divBdr>
                <w:top w:val="none" w:sz="0" w:space="0" w:color="auto"/>
                <w:left w:val="none" w:sz="0" w:space="0" w:color="auto"/>
                <w:bottom w:val="none" w:sz="0" w:space="0" w:color="auto"/>
                <w:right w:val="none" w:sz="0" w:space="0" w:color="auto"/>
              </w:divBdr>
              <w:divsChild>
                <w:div w:id="235868768">
                  <w:marLeft w:val="0"/>
                  <w:marRight w:val="0"/>
                  <w:marTop w:val="0"/>
                  <w:marBottom w:val="0"/>
                  <w:divBdr>
                    <w:top w:val="none" w:sz="0" w:space="0" w:color="auto"/>
                    <w:left w:val="none" w:sz="0" w:space="0" w:color="auto"/>
                    <w:bottom w:val="none" w:sz="0" w:space="0" w:color="auto"/>
                    <w:right w:val="none" w:sz="0" w:space="0" w:color="auto"/>
                  </w:divBdr>
                  <w:divsChild>
                    <w:div w:id="278340664">
                      <w:marLeft w:val="0"/>
                      <w:marRight w:val="0"/>
                      <w:marTop w:val="0"/>
                      <w:marBottom w:val="0"/>
                      <w:divBdr>
                        <w:top w:val="none" w:sz="0" w:space="0" w:color="auto"/>
                        <w:left w:val="none" w:sz="0" w:space="0" w:color="auto"/>
                        <w:bottom w:val="none" w:sz="0" w:space="0" w:color="auto"/>
                        <w:right w:val="none" w:sz="0" w:space="0" w:color="auto"/>
                      </w:divBdr>
                      <w:divsChild>
                        <w:div w:id="2005931006">
                          <w:marLeft w:val="0"/>
                          <w:marRight w:val="0"/>
                          <w:marTop w:val="0"/>
                          <w:marBottom w:val="0"/>
                          <w:divBdr>
                            <w:top w:val="none" w:sz="0" w:space="0" w:color="auto"/>
                            <w:left w:val="none" w:sz="0" w:space="0" w:color="auto"/>
                            <w:bottom w:val="none" w:sz="0" w:space="0" w:color="auto"/>
                            <w:right w:val="none" w:sz="0" w:space="0" w:color="auto"/>
                          </w:divBdr>
                          <w:divsChild>
                            <w:div w:id="963273197">
                              <w:marLeft w:val="0"/>
                              <w:marRight w:val="0"/>
                              <w:marTop w:val="0"/>
                              <w:marBottom w:val="0"/>
                              <w:divBdr>
                                <w:top w:val="none" w:sz="0" w:space="0" w:color="auto"/>
                                <w:left w:val="none" w:sz="0" w:space="0" w:color="auto"/>
                                <w:bottom w:val="none" w:sz="0" w:space="0" w:color="auto"/>
                                <w:right w:val="none" w:sz="0" w:space="0" w:color="auto"/>
                              </w:divBdr>
                              <w:divsChild>
                                <w:div w:id="748891754">
                                  <w:marLeft w:val="0"/>
                                  <w:marRight w:val="0"/>
                                  <w:marTop w:val="0"/>
                                  <w:marBottom w:val="0"/>
                                  <w:divBdr>
                                    <w:top w:val="none" w:sz="0" w:space="0" w:color="auto"/>
                                    <w:left w:val="none" w:sz="0" w:space="0" w:color="auto"/>
                                    <w:bottom w:val="none" w:sz="0" w:space="0" w:color="auto"/>
                                    <w:right w:val="none" w:sz="0" w:space="0" w:color="auto"/>
                                  </w:divBdr>
                                  <w:divsChild>
                                    <w:div w:id="1060787637">
                                      <w:marLeft w:val="0"/>
                                      <w:marRight w:val="0"/>
                                      <w:marTop w:val="0"/>
                                      <w:marBottom w:val="0"/>
                                      <w:divBdr>
                                        <w:top w:val="none" w:sz="0" w:space="0" w:color="auto"/>
                                        <w:left w:val="none" w:sz="0" w:space="0" w:color="auto"/>
                                        <w:bottom w:val="none" w:sz="0" w:space="0" w:color="auto"/>
                                        <w:right w:val="none" w:sz="0" w:space="0" w:color="auto"/>
                                      </w:divBdr>
                                      <w:divsChild>
                                        <w:div w:id="1117800675">
                                          <w:marLeft w:val="0"/>
                                          <w:marRight w:val="0"/>
                                          <w:marTop w:val="0"/>
                                          <w:marBottom w:val="0"/>
                                          <w:divBdr>
                                            <w:top w:val="none" w:sz="0" w:space="0" w:color="auto"/>
                                            <w:left w:val="none" w:sz="0" w:space="0" w:color="auto"/>
                                            <w:bottom w:val="none" w:sz="0" w:space="0" w:color="auto"/>
                                            <w:right w:val="none" w:sz="0" w:space="0" w:color="auto"/>
                                          </w:divBdr>
                                          <w:divsChild>
                                            <w:div w:id="80371086">
                                              <w:marLeft w:val="0"/>
                                              <w:marRight w:val="0"/>
                                              <w:marTop w:val="0"/>
                                              <w:marBottom w:val="0"/>
                                              <w:divBdr>
                                                <w:top w:val="none" w:sz="0" w:space="0" w:color="auto"/>
                                                <w:left w:val="none" w:sz="0" w:space="0" w:color="auto"/>
                                                <w:bottom w:val="none" w:sz="0" w:space="0" w:color="auto"/>
                                                <w:right w:val="none" w:sz="0" w:space="0" w:color="auto"/>
                                              </w:divBdr>
                                              <w:divsChild>
                                                <w:div w:id="980890444">
                                                  <w:marLeft w:val="0"/>
                                                  <w:marRight w:val="0"/>
                                                  <w:marTop w:val="0"/>
                                                  <w:marBottom w:val="0"/>
                                                  <w:divBdr>
                                                    <w:top w:val="none" w:sz="0" w:space="0" w:color="auto"/>
                                                    <w:left w:val="none" w:sz="0" w:space="0" w:color="auto"/>
                                                    <w:bottom w:val="none" w:sz="0" w:space="0" w:color="auto"/>
                                                    <w:right w:val="none" w:sz="0" w:space="0" w:color="auto"/>
                                                  </w:divBdr>
                                                  <w:divsChild>
                                                    <w:div w:id="292250836">
                                                      <w:marLeft w:val="0"/>
                                                      <w:marRight w:val="0"/>
                                                      <w:marTop w:val="0"/>
                                                      <w:marBottom w:val="0"/>
                                                      <w:divBdr>
                                                        <w:top w:val="none" w:sz="0" w:space="0" w:color="auto"/>
                                                        <w:left w:val="none" w:sz="0" w:space="0" w:color="auto"/>
                                                        <w:bottom w:val="none" w:sz="0" w:space="0" w:color="auto"/>
                                                        <w:right w:val="none" w:sz="0" w:space="0" w:color="auto"/>
                                                      </w:divBdr>
                                                      <w:divsChild>
                                                        <w:div w:id="3061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612825">
      <w:bodyDiv w:val="1"/>
      <w:marLeft w:val="0"/>
      <w:marRight w:val="0"/>
      <w:marTop w:val="0"/>
      <w:marBottom w:val="0"/>
      <w:divBdr>
        <w:top w:val="none" w:sz="0" w:space="0" w:color="auto"/>
        <w:left w:val="none" w:sz="0" w:space="0" w:color="auto"/>
        <w:bottom w:val="none" w:sz="0" w:space="0" w:color="auto"/>
        <w:right w:val="none" w:sz="0" w:space="0" w:color="auto"/>
      </w:divBdr>
      <w:divsChild>
        <w:div w:id="610355037">
          <w:marLeft w:val="0"/>
          <w:marRight w:val="0"/>
          <w:marTop w:val="0"/>
          <w:marBottom w:val="0"/>
          <w:divBdr>
            <w:top w:val="none" w:sz="0" w:space="0" w:color="auto"/>
            <w:left w:val="none" w:sz="0" w:space="0" w:color="auto"/>
            <w:bottom w:val="none" w:sz="0" w:space="0" w:color="auto"/>
            <w:right w:val="none" w:sz="0" w:space="0" w:color="auto"/>
          </w:divBdr>
          <w:divsChild>
            <w:div w:id="2109233729">
              <w:marLeft w:val="0"/>
              <w:marRight w:val="0"/>
              <w:marTop w:val="0"/>
              <w:marBottom w:val="0"/>
              <w:divBdr>
                <w:top w:val="none" w:sz="0" w:space="0" w:color="auto"/>
                <w:left w:val="none" w:sz="0" w:space="0" w:color="auto"/>
                <w:bottom w:val="none" w:sz="0" w:space="0" w:color="auto"/>
                <w:right w:val="none" w:sz="0" w:space="0" w:color="auto"/>
              </w:divBdr>
              <w:divsChild>
                <w:div w:id="1564293234">
                  <w:marLeft w:val="0"/>
                  <w:marRight w:val="0"/>
                  <w:marTop w:val="0"/>
                  <w:marBottom w:val="0"/>
                  <w:divBdr>
                    <w:top w:val="none" w:sz="0" w:space="0" w:color="auto"/>
                    <w:left w:val="none" w:sz="0" w:space="0" w:color="auto"/>
                    <w:bottom w:val="none" w:sz="0" w:space="0" w:color="auto"/>
                    <w:right w:val="none" w:sz="0" w:space="0" w:color="auto"/>
                  </w:divBdr>
                  <w:divsChild>
                    <w:div w:id="193881911">
                      <w:marLeft w:val="0"/>
                      <w:marRight w:val="0"/>
                      <w:marTop w:val="0"/>
                      <w:marBottom w:val="0"/>
                      <w:divBdr>
                        <w:top w:val="none" w:sz="0" w:space="0" w:color="auto"/>
                        <w:left w:val="none" w:sz="0" w:space="0" w:color="auto"/>
                        <w:bottom w:val="none" w:sz="0" w:space="0" w:color="auto"/>
                        <w:right w:val="none" w:sz="0" w:space="0" w:color="auto"/>
                      </w:divBdr>
                      <w:divsChild>
                        <w:div w:id="1325402753">
                          <w:marLeft w:val="0"/>
                          <w:marRight w:val="0"/>
                          <w:marTop w:val="0"/>
                          <w:marBottom w:val="0"/>
                          <w:divBdr>
                            <w:top w:val="none" w:sz="0" w:space="0" w:color="auto"/>
                            <w:left w:val="none" w:sz="0" w:space="0" w:color="auto"/>
                            <w:bottom w:val="none" w:sz="0" w:space="0" w:color="auto"/>
                            <w:right w:val="none" w:sz="0" w:space="0" w:color="auto"/>
                          </w:divBdr>
                          <w:divsChild>
                            <w:div w:id="418522473">
                              <w:marLeft w:val="0"/>
                              <w:marRight w:val="0"/>
                              <w:marTop w:val="0"/>
                              <w:marBottom w:val="0"/>
                              <w:divBdr>
                                <w:top w:val="none" w:sz="0" w:space="0" w:color="auto"/>
                                <w:left w:val="none" w:sz="0" w:space="0" w:color="auto"/>
                                <w:bottom w:val="none" w:sz="0" w:space="0" w:color="auto"/>
                                <w:right w:val="none" w:sz="0" w:space="0" w:color="auto"/>
                              </w:divBdr>
                              <w:divsChild>
                                <w:div w:id="236288536">
                                  <w:marLeft w:val="0"/>
                                  <w:marRight w:val="0"/>
                                  <w:marTop w:val="0"/>
                                  <w:marBottom w:val="0"/>
                                  <w:divBdr>
                                    <w:top w:val="none" w:sz="0" w:space="0" w:color="auto"/>
                                    <w:left w:val="none" w:sz="0" w:space="0" w:color="auto"/>
                                    <w:bottom w:val="none" w:sz="0" w:space="0" w:color="auto"/>
                                    <w:right w:val="none" w:sz="0" w:space="0" w:color="auto"/>
                                  </w:divBdr>
                                  <w:divsChild>
                                    <w:div w:id="1324316467">
                                      <w:marLeft w:val="0"/>
                                      <w:marRight w:val="0"/>
                                      <w:marTop w:val="0"/>
                                      <w:marBottom w:val="0"/>
                                      <w:divBdr>
                                        <w:top w:val="none" w:sz="0" w:space="0" w:color="auto"/>
                                        <w:left w:val="none" w:sz="0" w:space="0" w:color="auto"/>
                                        <w:bottom w:val="none" w:sz="0" w:space="0" w:color="auto"/>
                                        <w:right w:val="none" w:sz="0" w:space="0" w:color="auto"/>
                                      </w:divBdr>
                                      <w:divsChild>
                                        <w:div w:id="669259990">
                                          <w:marLeft w:val="0"/>
                                          <w:marRight w:val="0"/>
                                          <w:marTop w:val="0"/>
                                          <w:marBottom w:val="0"/>
                                          <w:divBdr>
                                            <w:top w:val="none" w:sz="0" w:space="0" w:color="auto"/>
                                            <w:left w:val="none" w:sz="0" w:space="0" w:color="auto"/>
                                            <w:bottom w:val="none" w:sz="0" w:space="0" w:color="auto"/>
                                            <w:right w:val="none" w:sz="0" w:space="0" w:color="auto"/>
                                          </w:divBdr>
                                          <w:divsChild>
                                            <w:div w:id="1594632319">
                                              <w:marLeft w:val="0"/>
                                              <w:marRight w:val="0"/>
                                              <w:marTop w:val="0"/>
                                              <w:marBottom w:val="0"/>
                                              <w:divBdr>
                                                <w:top w:val="none" w:sz="0" w:space="0" w:color="auto"/>
                                                <w:left w:val="none" w:sz="0" w:space="0" w:color="auto"/>
                                                <w:bottom w:val="none" w:sz="0" w:space="0" w:color="auto"/>
                                                <w:right w:val="none" w:sz="0" w:space="0" w:color="auto"/>
                                              </w:divBdr>
                                              <w:divsChild>
                                                <w:div w:id="865678682">
                                                  <w:marLeft w:val="0"/>
                                                  <w:marRight w:val="0"/>
                                                  <w:marTop w:val="0"/>
                                                  <w:marBottom w:val="0"/>
                                                  <w:divBdr>
                                                    <w:top w:val="none" w:sz="0" w:space="0" w:color="auto"/>
                                                    <w:left w:val="none" w:sz="0" w:space="0" w:color="auto"/>
                                                    <w:bottom w:val="none" w:sz="0" w:space="0" w:color="auto"/>
                                                    <w:right w:val="none" w:sz="0" w:space="0" w:color="auto"/>
                                                  </w:divBdr>
                                                  <w:divsChild>
                                                    <w:div w:id="1133988750">
                                                      <w:marLeft w:val="0"/>
                                                      <w:marRight w:val="0"/>
                                                      <w:marTop w:val="0"/>
                                                      <w:marBottom w:val="0"/>
                                                      <w:divBdr>
                                                        <w:top w:val="none" w:sz="0" w:space="0" w:color="auto"/>
                                                        <w:left w:val="none" w:sz="0" w:space="0" w:color="auto"/>
                                                        <w:bottom w:val="none" w:sz="0" w:space="0" w:color="auto"/>
                                                        <w:right w:val="none" w:sz="0" w:space="0" w:color="auto"/>
                                                      </w:divBdr>
                                                      <w:divsChild>
                                                        <w:div w:id="3253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4840999">
      <w:bodyDiv w:val="1"/>
      <w:marLeft w:val="0"/>
      <w:marRight w:val="0"/>
      <w:marTop w:val="0"/>
      <w:marBottom w:val="0"/>
      <w:divBdr>
        <w:top w:val="none" w:sz="0" w:space="0" w:color="auto"/>
        <w:left w:val="none" w:sz="0" w:space="0" w:color="auto"/>
        <w:bottom w:val="none" w:sz="0" w:space="0" w:color="auto"/>
        <w:right w:val="none" w:sz="0" w:space="0" w:color="auto"/>
      </w:divBdr>
      <w:divsChild>
        <w:div w:id="286744285">
          <w:marLeft w:val="0"/>
          <w:marRight w:val="0"/>
          <w:marTop w:val="0"/>
          <w:marBottom w:val="0"/>
          <w:divBdr>
            <w:top w:val="none" w:sz="0" w:space="0" w:color="auto"/>
            <w:left w:val="none" w:sz="0" w:space="0" w:color="auto"/>
            <w:bottom w:val="none" w:sz="0" w:space="0" w:color="auto"/>
            <w:right w:val="none" w:sz="0" w:space="0" w:color="auto"/>
          </w:divBdr>
          <w:divsChild>
            <w:div w:id="995962640">
              <w:marLeft w:val="0"/>
              <w:marRight w:val="0"/>
              <w:marTop w:val="0"/>
              <w:marBottom w:val="0"/>
              <w:divBdr>
                <w:top w:val="none" w:sz="0" w:space="0" w:color="auto"/>
                <w:left w:val="none" w:sz="0" w:space="0" w:color="auto"/>
                <w:bottom w:val="none" w:sz="0" w:space="0" w:color="auto"/>
                <w:right w:val="none" w:sz="0" w:space="0" w:color="auto"/>
              </w:divBdr>
              <w:divsChild>
                <w:div w:id="1684361293">
                  <w:marLeft w:val="0"/>
                  <w:marRight w:val="0"/>
                  <w:marTop w:val="0"/>
                  <w:marBottom w:val="0"/>
                  <w:divBdr>
                    <w:top w:val="none" w:sz="0" w:space="0" w:color="auto"/>
                    <w:left w:val="none" w:sz="0" w:space="0" w:color="auto"/>
                    <w:bottom w:val="none" w:sz="0" w:space="0" w:color="auto"/>
                    <w:right w:val="none" w:sz="0" w:space="0" w:color="auto"/>
                  </w:divBdr>
                  <w:divsChild>
                    <w:div w:id="431052792">
                      <w:marLeft w:val="0"/>
                      <w:marRight w:val="0"/>
                      <w:marTop w:val="0"/>
                      <w:marBottom w:val="0"/>
                      <w:divBdr>
                        <w:top w:val="none" w:sz="0" w:space="0" w:color="auto"/>
                        <w:left w:val="none" w:sz="0" w:space="0" w:color="auto"/>
                        <w:bottom w:val="none" w:sz="0" w:space="0" w:color="auto"/>
                        <w:right w:val="none" w:sz="0" w:space="0" w:color="auto"/>
                      </w:divBdr>
                      <w:divsChild>
                        <w:div w:id="1929070988">
                          <w:marLeft w:val="0"/>
                          <w:marRight w:val="0"/>
                          <w:marTop w:val="0"/>
                          <w:marBottom w:val="0"/>
                          <w:divBdr>
                            <w:top w:val="none" w:sz="0" w:space="0" w:color="auto"/>
                            <w:left w:val="none" w:sz="0" w:space="0" w:color="auto"/>
                            <w:bottom w:val="none" w:sz="0" w:space="0" w:color="auto"/>
                            <w:right w:val="none" w:sz="0" w:space="0" w:color="auto"/>
                          </w:divBdr>
                          <w:divsChild>
                            <w:div w:id="12479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5578">
      <w:bodyDiv w:val="1"/>
      <w:marLeft w:val="0"/>
      <w:marRight w:val="0"/>
      <w:marTop w:val="0"/>
      <w:marBottom w:val="0"/>
      <w:divBdr>
        <w:top w:val="none" w:sz="0" w:space="0" w:color="auto"/>
        <w:left w:val="none" w:sz="0" w:space="0" w:color="auto"/>
        <w:bottom w:val="none" w:sz="0" w:space="0" w:color="auto"/>
        <w:right w:val="none" w:sz="0" w:space="0" w:color="auto"/>
      </w:divBdr>
      <w:divsChild>
        <w:div w:id="449865405">
          <w:marLeft w:val="0"/>
          <w:marRight w:val="0"/>
          <w:marTop w:val="0"/>
          <w:marBottom w:val="0"/>
          <w:divBdr>
            <w:top w:val="none" w:sz="0" w:space="0" w:color="auto"/>
            <w:left w:val="none" w:sz="0" w:space="0" w:color="auto"/>
            <w:bottom w:val="none" w:sz="0" w:space="0" w:color="auto"/>
            <w:right w:val="none" w:sz="0" w:space="0" w:color="auto"/>
          </w:divBdr>
          <w:divsChild>
            <w:div w:id="763039198">
              <w:marLeft w:val="0"/>
              <w:marRight w:val="0"/>
              <w:marTop w:val="0"/>
              <w:marBottom w:val="0"/>
              <w:divBdr>
                <w:top w:val="none" w:sz="0" w:space="0" w:color="auto"/>
                <w:left w:val="none" w:sz="0" w:space="0" w:color="auto"/>
                <w:bottom w:val="none" w:sz="0" w:space="0" w:color="auto"/>
                <w:right w:val="none" w:sz="0" w:space="0" w:color="auto"/>
              </w:divBdr>
              <w:divsChild>
                <w:div w:id="17850596">
                  <w:marLeft w:val="0"/>
                  <w:marRight w:val="0"/>
                  <w:marTop w:val="0"/>
                  <w:marBottom w:val="0"/>
                  <w:divBdr>
                    <w:top w:val="none" w:sz="0" w:space="0" w:color="auto"/>
                    <w:left w:val="none" w:sz="0" w:space="0" w:color="auto"/>
                    <w:bottom w:val="none" w:sz="0" w:space="0" w:color="auto"/>
                    <w:right w:val="none" w:sz="0" w:space="0" w:color="auto"/>
                  </w:divBdr>
                  <w:divsChild>
                    <w:div w:id="1055394800">
                      <w:marLeft w:val="0"/>
                      <w:marRight w:val="0"/>
                      <w:marTop w:val="0"/>
                      <w:marBottom w:val="0"/>
                      <w:divBdr>
                        <w:top w:val="none" w:sz="0" w:space="0" w:color="auto"/>
                        <w:left w:val="none" w:sz="0" w:space="0" w:color="auto"/>
                        <w:bottom w:val="none" w:sz="0" w:space="0" w:color="auto"/>
                        <w:right w:val="none" w:sz="0" w:space="0" w:color="auto"/>
                      </w:divBdr>
                      <w:divsChild>
                        <w:div w:id="1740790398">
                          <w:marLeft w:val="0"/>
                          <w:marRight w:val="0"/>
                          <w:marTop w:val="0"/>
                          <w:marBottom w:val="0"/>
                          <w:divBdr>
                            <w:top w:val="none" w:sz="0" w:space="0" w:color="auto"/>
                            <w:left w:val="none" w:sz="0" w:space="0" w:color="auto"/>
                            <w:bottom w:val="none" w:sz="0" w:space="0" w:color="auto"/>
                            <w:right w:val="none" w:sz="0" w:space="0" w:color="auto"/>
                          </w:divBdr>
                          <w:divsChild>
                            <w:div w:id="13853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072554">
      <w:bodyDiv w:val="1"/>
      <w:marLeft w:val="0"/>
      <w:marRight w:val="0"/>
      <w:marTop w:val="0"/>
      <w:marBottom w:val="0"/>
      <w:divBdr>
        <w:top w:val="none" w:sz="0" w:space="0" w:color="auto"/>
        <w:left w:val="none" w:sz="0" w:space="0" w:color="auto"/>
        <w:bottom w:val="none" w:sz="0" w:space="0" w:color="auto"/>
        <w:right w:val="none" w:sz="0" w:space="0" w:color="auto"/>
      </w:divBdr>
      <w:divsChild>
        <w:div w:id="1238203974">
          <w:marLeft w:val="0"/>
          <w:marRight w:val="0"/>
          <w:marTop w:val="0"/>
          <w:marBottom w:val="0"/>
          <w:divBdr>
            <w:top w:val="none" w:sz="0" w:space="0" w:color="auto"/>
            <w:left w:val="none" w:sz="0" w:space="0" w:color="auto"/>
            <w:bottom w:val="none" w:sz="0" w:space="0" w:color="auto"/>
            <w:right w:val="none" w:sz="0" w:space="0" w:color="auto"/>
          </w:divBdr>
          <w:divsChild>
            <w:div w:id="1396582608">
              <w:marLeft w:val="0"/>
              <w:marRight w:val="0"/>
              <w:marTop w:val="0"/>
              <w:marBottom w:val="0"/>
              <w:divBdr>
                <w:top w:val="none" w:sz="0" w:space="0" w:color="auto"/>
                <w:left w:val="none" w:sz="0" w:space="0" w:color="auto"/>
                <w:bottom w:val="none" w:sz="0" w:space="0" w:color="auto"/>
                <w:right w:val="none" w:sz="0" w:space="0" w:color="auto"/>
              </w:divBdr>
              <w:divsChild>
                <w:div w:id="2096122814">
                  <w:marLeft w:val="0"/>
                  <w:marRight w:val="0"/>
                  <w:marTop w:val="0"/>
                  <w:marBottom w:val="0"/>
                  <w:divBdr>
                    <w:top w:val="none" w:sz="0" w:space="0" w:color="auto"/>
                    <w:left w:val="none" w:sz="0" w:space="0" w:color="auto"/>
                    <w:bottom w:val="none" w:sz="0" w:space="0" w:color="auto"/>
                    <w:right w:val="none" w:sz="0" w:space="0" w:color="auto"/>
                  </w:divBdr>
                  <w:divsChild>
                    <w:div w:id="511147757">
                      <w:marLeft w:val="0"/>
                      <w:marRight w:val="0"/>
                      <w:marTop w:val="0"/>
                      <w:marBottom w:val="0"/>
                      <w:divBdr>
                        <w:top w:val="none" w:sz="0" w:space="0" w:color="auto"/>
                        <w:left w:val="none" w:sz="0" w:space="0" w:color="auto"/>
                        <w:bottom w:val="none" w:sz="0" w:space="0" w:color="auto"/>
                        <w:right w:val="none" w:sz="0" w:space="0" w:color="auto"/>
                      </w:divBdr>
                      <w:divsChild>
                        <w:div w:id="331954511">
                          <w:marLeft w:val="0"/>
                          <w:marRight w:val="0"/>
                          <w:marTop w:val="0"/>
                          <w:marBottom w:val="0"/>
                          <w:divBdr>
                            <w:top w:val="none" w:sz="0" w:space="0" w:color="auto"/>
                            <w:left w:val="none" w:sz="0" w:space="0" w:color="auto"/>
                            <w:bottom w:val="none" w:sz="0" w:space="0" w:color="auto"/>
                            <w:right w:val="none" w:sz="0" w:space="0" w:color="auto"/>
                          </w:divBdr>
                          <w:divsChild>
                            <w:div w:id="20935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hyperlink" Target="mailto:brisdoc.careplan@nhs.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2377</Words>
  <Characters>13553</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Amanda Crowsley</cp:lastModifiedBy>
  <cp:revision>2</cp:revision>
  <cp:lastPrinted>2022-02-10T09:27:00Z</cp:lastPrinted>
  <dcterms:created xsi:type="dcterms:W3CDTF">2026-07-07T12:19:00Z</dcterms:created>
  <dcterms:modified xsi:type="dcterms:W3CDTF">2026-07-07T12:19:00Z</dcterms:modified>
</cp:coreProperties>
</file>