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35C610C7" w:rsidR="00426F5A" w:rsidRDefault="00426F5A" w:rsidP="00426F5A">
      <w:pPr>
        <w:rPr>
          <w:color w:val="007777" w:themeColor="accent1"/>
          <w:sz w:val="40"/>
          <w:szCs w:val="40"/>
        </w:rPr>
      </w:pPr>
    </w:p>
    <w:p w14:paraId="0A7E850D" w14:textId="32C306A2" w:rsidR="00F52275" w:rsidRDefault="00F52275" w:rsidP="00426F5A">
      <w:pPr>
        <w:rPr>
          <w:color w:val="007777" w:themeColor="accent1"/>
          <w:sz w:val="40"/>
          <w:szCs w:val="40"/>
        </w:rPr>
      </w:pPr>
    </w:p>
    <w:p w14:paraId="7EE2568E" w14:textId="77777777" w:rsidR="00F52275" w:rsidRPr="00662170" w:rsidRDefault="00F52275" w:rsidP="00426F5A">
      <w:pPr>
        <w:rPr>
          <w:color w:val="007777" w:themeColor="accent1"/>
          <w:sz w:val="40"/>
          <w:szCs w:val="40"/>
        </w:rPr>
      </w:pPr>
    </w:p>
    <w:p w14:paraId="5A1824AD" w14:textId="1CCF96FA" w:rsidR="00426F5A" w:rsidRDefault="00C2078B" w:rsidP="00F52275">
      <w:pPr>
        <w:jc w:val="center"/>
        <w:rPr>
          <w:lang w:val="en-US" w:bidi="en-US"/>
        </w:rPr>
      </w:pPr>
      <w:r>
        <w:rPr>
          <w:noProof/>
        </w:rPr>
        <w:drawing>
          <wp:inline distT="0" distB="0" distL="0" distR="0" wp14:anchorId="519758F3" wp14:editId="1B8A1EE2">
            <wp:extent cx="38100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171575"/>
                    </a:xfrm>
                    <a:prstGeom prst="rect">
                      <a:avLst/>
                    </a:prstGeom>
                    <a:noFill/>
                    <a:ln>
                      <a:noFill/>
                    </a:ln>
                  </pic:spPr>
                </pic:pic>
              </a:graphicData>
            </a:graphic>
          </wp:inline>
        </w:drawing>
      </w:r>
    </w:p>
    <w:p w14:paraId="6B43D3F1" w14:textId="77777777" w:rsidR="00426F5A" w:rsidRDefault="00426F5A" w:rsidP="00426F5A">
      <w:pPr>
        <w:rPr>
          <w:lang w:val="en-US" w:bidi="en-US"/>
        </w:rPr>
      </w:pPr>
    </w:p>
    <w:p w14:paraId="177319A7" w14:textId="77777777" w:rsidR="00612FEC" w:rsidRPr="00195FAA" w:rsidRDefault="00612FEC" w:rsidP="00612FEC">
      <w:pPr>
        <w:pStyle w:val="Heading1"/>
      </w:pPr>
      <w:r w:rsidRPr="00195FAA">
        <w:t>Christchurch Surgery Base Set up Document</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7804B20B" w14:textId="77777777" w:rsidR="00426F5A" w:rsidRDefault="00426F5A" w:rsidP="00426F5A">
      <w:pPr>
        <w:rPr>
          <w:lang w:val="en-US" w:bidi="en-US"/>
        </w:rPr>
      </w:pPr>
    </w:p>
    <w:p w14:paraId="25B294A3" w14:textId="77777777" w:rsidR="00426F5A" w:rsidRDefault="00426F5A" w:rsidP="00426F5A">
      <w:pPr>
        <w:rPr>
          <w:lang w:val="en-US" w:bidi="en-US"/>
        </w:rPr>
      </w:pPr>
    </w:p>
    <w:p w14:paraId="4EFCF0E7" w14:textId="77777777" w:rsidR="00426F5A" w:rsidRDefault="00426F5A" w:rsidP="00426F5A">
      <w:pPr>
        <w:rPr>
          <w:lang w:val="en-US" w:bidi="en-US"/>
        </w:rPr>
      </w:pPr>
    </w:p>
    <w:p w14:paraId="58B2B6E4" w14:textId="77777777" w:rsidR="00426F5A" w:rsidRDefault="00426F5A"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612FEC" w14:paraId="153AC683" w14:textId="77777777" w:rsidTr="003B7015">
        <w:trPr>
          <w:trHeight w:val="846"/>
        </w:trPr>
        <w:tc>
          <w:tcPr>
            <w:tcW w:w="2263" w:type="dxa"/>
            <w:shd w:val="clear" w:color="auto" w:fill="F2F2F2" w:themeFill="background1" w:themeFillShade="F2"/>
            <w:vAlign w:val="center"/>
          </w:tcPr>
          <w:p w14:paraId="5BBCA964" w14:textId="057730FA" w:rsidR="00612FEC" w:rsidRPr="003B7015" w:rsidRDefault="00612FEC" w:rsidP="00612FEC">
            <w:pPr>
              <w:rPr>
                <w:lang w:val="en-US" w:bidi="en-US"/>
              </w:rPr>
            </w:pPr>
            <w:r>
              <w:rPr>
                <w:sz w:val="24"/>
              </w:rPr>
              <w:t>1.0</w:t>
            </w:r>
          </w:p>
        </w:tc>
        <w:tc>
          <w:tcPr>
            <w:tcW w:w="4536" w:type="dxa"/>
            <w:shd w:val="clear" w:color="auto" w:fill="F2F2F2" w:themeFill="background1" w:themeFillShade="F2"/>
            <w:vAlign w:val="center"/>
          </w:tcPr>
          <w:p w14:paraId="6FBB40C9" w14:textId="428F05B3" w:rsidR="00612FEC" w:rsidRPr="003B7015" w:rsidRDefault="00F87E65" w:rsidP="00612FEC">
            <w:pPr>
              <w:rPr>
                <w:sz w:val="24"/>
              </w:rPr>
            </w:pPr>
            <w:r>
              <w:rPr>
                <w:sz w:val="24"/>
              </w:rPr>
              <w:t>Nickey Walshaw</w:t>
            </w:r>
          </w:p>
        </w:tc>
        <w:tc>
          <w:tcPr>
            <w:tcW w:w="2547" w:type="dxa"/>
            <w:shd w:val="clear" w:color="auto" w:fill="F2F2F2" w:themeFill="background1" w:themeFillShade="F2"/>
            <w:vAlign w:val="center"/>
          </w:tcPr>
          <w:p w14:paraId="7DB14897" w14:textId="2B8CFAAE" w:rsidR="00612FEC" w:rsidRPr="003B7015" w:rsidRDefault="00612FEC" w:rsidP="00612FEC">
            <w:pPr>
              <w:rPr>
                <w:sz w:val="24"/>
              </w:rPr>
            </w:pPr>
            <w:r>
              <w:rPr>
                <w:sz w:val="24"/>
              </w:rPr>
              <w:t>Jan 2025</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612FEC" w14:paraId="279806A8" w14:textId="77777777" w:rsidTr="003B7015">
        <w:trPr>
          <w:trHeight w:val="723"/>
        </w:trPr>
        <w:tc>
          <w:tcPr>
            <w:tcW w:w="2263" w:type="dxa"/>
            <w:shd w:val="clear" w:color="auto" w:fill="F2F2F2" w:themeFill="background1" w:themeFillShade="F2"/>
            <w:vAlign w:val="center"/>
          </w:tcPr>
          <w:p w14:paraId="10AD1072" w14:textId="66A09E8B" w:rsidR="00612FEC" w:rsidRPr="003B7015" w:rsidRDefault="00612FEC" w:rsidP="00612FEC">
            <w:pPr>
              <w:rPr>
                <w:lang w:val="en-US" w:bidi="en-US"/>
              </w:rPr>
            </w:pPr>
            <w:r>
              <w:rPr>
                <w:lang w:val="en-US" w:bidi="en-US"/>
              </w:rPr>
              <w:t>04.02.2025</w:t>
            </w:r>
          </w:p>
        </w:tc>
        <w:tc>
          <w:tcPr>
            <w:tcW w:w="4536" w:type="dxa"/>
            <w:shd w:val="clear" w:color="auto" w:fill="F2F2F2" w:themeFill="background1" w:themeFillShade="F2"/>
            <w:vAlign w:val="center"/>
          </w:tcPr>
          <w:p w14:paraId="5A5C985D" w14:textId="021F8B15" w:rsidR="00612FEC" w:rsidRPr="003B7015" w:rsidRDefault="00612FEC" w:rsidP="00612FEC">
            <w:pPr>
              <w:rPr>
                <w:lang w:val="en-US" w:bidi="en-US"/>
              </w:rPr>
            </w:pPr>
            <w:r w:rsidRPr="00F409A0">
              <w:rPr>
                <w:sz w:val="24"/>
              </w:rPr>
              <w:t>Lucy Grinnell</w:t>
            </w:r>
          </w:p>
        </w:tc>
        <w:tc>
          <w:tcPr>
            <w:tcW w:w="2547" w:type="dxa"/>
            <w:shd w:val="clear" w:color="auto" w:fill="F2F2F2" w:themeFill="background1" w:themeFillShade="F2"/>
            <w:vAlign w:val="center"/>
          </w:tcPr>
          <w:p w14:paraId="2D4E1568" w14:textId="647AA2D0" w:rsidR="00612FEC" w:rsidRPr="003B7015" w:rsidRDefault="00612FEC" w:rsidP="00612FEC">
            <w:pPr>
              <w:rPr>
                <w:lang w:val="en-US" w:bidi="en-US"/>
              </w:rPr>
            </w:pPr>
            <w:r>
              <w:rPr>
                <w:lang w:val="en-US" w:bidi="en-US"/>
              </w:rPr>
              <w:t>04.02.202</w:t>
            </w:r>
            <w:r w:rsidR="00656C22">
              <w:rPr>
                <w:lang w:val="en-US" w:bidi="en-US"/>
              </w:rPr>
              <w:t>6</w:t>
            </w:r>
          </w:p>
        </w:tc>
      </w:tr>
    </w:tbl>
    <w:p w14:paraId="59891BBD" w14:textId="77777777" w:rsidR="00426F5A" w:rsidRDefault="00426F5A" w:rsidP="00426F5A">
      <w:pPr>
        <w:rPr>
          <w:lang w:val="en-US" w:bidi="en-US"/>
        </w:rPr>
      </w:pPr>
    </w:p>
    <w:p w14:paraId="3F4959A6" w14:textId="77777777" w:rsidR="002358A6" w:rsidRPr="00C127BA" w:rsidRDefault="002358A6" w:rsidP="00F845A0">
      <w:pPr>
        <w:pStyle w:val="Heading1"/>
      </w:pPr>
      <w:r w:rsidRPr="00C127BA">
        <w:lastRenderedPageBreak/>
        <w:t>Contents</w:t>
      </w:r>
    </w:p>
    <w:p w14:paraId="7C01034D" w14:textId="77777777" w:rsidR="003B7015" w:rsidRPr="003B7015" w:rsidRDefault="003B7015" w:rsidP="003B7015">
      <w:pPr>
        <w:rPr>
          <w:lang w:val="en-US" w:bidi="en-US"/>
        </w:rPr>
      </w:pPr>
    </w:p>
    <w:p w14:paraId="32090A4B" w14:textId="0434A0D2" w:rsidR="00F87E65" w:rsidRDefault="006916B2">
      <w:pPr>
        <w:pStyle w:val="TOC1"/>
        <w:rPr>
          <w:rFonts w:eastAsiaTheme="minorEastAsia" w:cstheme="minorBidi"/>
          <w:b w:val="0"/>
          <w:bCs w:val="0"/>
          <w:kern w:val="2"/>
          <w:szCs w:val="24"/>
          <w:lang w:eastAsia="en-GB"/>
          <w14:ligatures w14:val="standardContextual"/>
        </w:rPr>
      </w:pPr>
      <w:r>
        <w:rPr>
          <w:rFonts w:cs="Arial"/>
          <w:i/>
          <w:iCs/>
          <w:color w:val="595959"/>
          <w:sz w:val="28"/>
          <w:szCs w:val="28"/>
        </w:rPr>
        <w:fldChar w:fldCharType="begin"/>
      </w:r>
      <w:r>
        <w:rPr>
          <w:rFonts w:cs="Arial"/>
          <w:i/>
          <w:iCs/>
          <w:color w:val="595959"/>
          <w:sz w:val="28"/>
          <w:szCs w:val="28"/>
        </w:rPr>
        <w:instrText xml:space="preserve"> TOC \h \z \u \t "Heading 2,1" </w:instrText>
      </w:r>
      <w:r>
        <w:rPr>
          <w:rFonts w:cs="Arial"/>
          <w:i/>
          <w:iCs/>
          <w:color w:val="595959"/>
          <w:sz w:val="28"/>
          <w:szCs w:val="28"/>
        </w:rPr>
        <w:fldChar w:fldCharType="separate"/>
      </w:r>
      <w:hyperlink w:anchor="_Toc189576557" w:history="1">
        <w:r w:rsidR="00F87E65" w:rsidRPr="008725F9">
          <w:rPr>
            <w:rStyle w:val="Hyperlink"/>
          </w:rPr>
          <w:t>Location</w:t>
        </w:r>
        <w:r w:rsidR="00F87E65">
          <w:rPr>
            <w:webHidden/>
          </w:rPr>
          <w:tab/>
        </w:r>
        <w:r w:rsidR="00F87E65">
          <w:rPr>
            <w:webHidden/>
          </w:rPr>
          <w:fldChar w:fldCharType="begin"/>
        </w:r>
        <w:r w:rsidR="00F87E65">
          <w:rPr>
            <w:webHidden/>
          </w:rPr>
          <w:instrText xml:space="preserve"> PAGEREF _Toc189576557 \h </w:instrText>
        </w:r>
        <w:r w:rsidR="00F87E65">
          <w:rPr>
            <w:webHidden/>
          </w:rPr>
        </w:r>
        <w:r w:rsidR="00F87E65">
          <w:rPr>
            <w:webHidden/>
          </w:rPr>
          <w:fldChar w:fldCharType="separate"/>
        </w:r>
        <w:r w:rsidR="00F87E65">
          <w:rPr>
            <w:webHidden/>
          </w:rPr>
          <w:t>3</w:t>
        </w:r>
        <w:r w:rsidR="00F87E65">
          <w:rPr>
            <w:webHidden/>
          </w:rPr>
          <w:fldChar w:fldCharType="end"/>
        </w:r>
      </w:hyperlink>
    </w:p>
    <w:p w14:paraId="1FDCBE2F" w14:textId="3DC698B9" w:rsidR="00F87E65" w:rsidRDefault="00F87E65">
      <w:pPr>
        <w:pStyle w:val="TOC1"/>
        <w:rPr>
          <w:rFonts w:eastAsiaTheme="minorEastAsia" w:cstheme="minorBidi"/>
          <w:b w:val="0"/>
          <w:bCs w:val="0"/>
          <w:kern w:val="2"/>
          <w:szCs w:val="24"/>
          <w:lang w:eastAsia="en-GB"/>
          <w14:ligatures w14:val="standardContextual"/>
        </w:rPr>
      </w:pPr>
      <w:hyperlink w:anchor="_Toc189576558" w:history="1">
        <w:r w:rsidRPr="008725F9">
          <w:rPr>
            <w:rStyle w:val="Hyperlink"/>
          </w:rPr>
          <w:t>Opening up Procedure for Hosts</w:t>
        </w:r>
        <w:r>
          <w:rPr>
            <w:webHidden/>
          </w:rPr>
          <w:tab/>
        </w:r>
        <w:r>
          <w:rPr>
            <w:webHidden/>
          </w:rPr>
          <w:fldChar w:fldCharType="begin"/>
        </w:r>
        <w:r>
          <w:rPr>
            <w:webHidden/>
          </w:rPr>
          <w:instrText xml:space="preserve"> PAGEREF _Toc189576558 \h </w:instrText>
        </w:r>
        <w:r>
          <w:rPr>
            <w:webHidden/>
          </w:rPr>
        </w:r>
        <w:r>
          <w:rPr>
            <w:webHidden/>
          </w:rPr>
          <w:fldChar w:fldCharType="separate"/>
        </w:r>
        <w:r>
          <w:rPr>
            <w:webHidden/>
          </w:rPr>
          <w:t>5</w:t>
        </w:r>
        <w:r>
          <w:rPr>
            <w:webHidden/>
          </w:rPr>
          <w:fldChar w:fldCharType="end"/>
        </w:r>
      </w:hyperlink>
    </w:p>
    <w:p w14:paraId="7278C9DE" w14:textId="25A3B5F5" w:rsidR="00F87E65" w:rsidRDefault="00F87E65">
      <w:pPr>
        <w:pStyle w:val="TOC1"/>
        <w:rPr>
          <w:rFonts w:eastAsiaTheme="minorEastAsia" w:cstheme="minorBidi"/>
          <w:b w:val="0"/>
          <w:bCs w:val="0"/>
          <w:kern w:val="2"/>
          <w:szCs w:val="24"/>
          <w:lang w:eastAsia="en-GB"/>
          <w14:ligatures w14:val="standardContextual"/>
        </w:rPr>
      </w:pPr>
      <w:hyperlink w:anchor="_Toc189576559" w:history="1">
        <w:r w:rsidRPr="008725F9">
          <w:rPr>
            <w:rStyle w:val="Hyperlink"/>
          </w:rPr>
          <w:t>Locking up procedure</w:t>
        </w:r>
        <w:r>
          <w:rPr>
            <w:webHidden/>
          </w:rPr>
          <w:tab/>
        </w:r>
        <w:r>
          <w:rPr>
            <w:webHidden/>
          </w:rPr>
          <w:fldChar w:fldCharType="begin"/>
        </w:r>
        <w:r>
          <w:rPr>
            <w:webHidden/>
          </w:rPr>
          <w:instrText xml:space="preserve"> PAGEREF _Toc189576559 \h </w:instrText>
        </w:r>
        <w:r>
          <w:rPr>
            <w:webHidden/>
          </w:rPr>
        </w:r>
        <w:r>
          <w:rPr>
            <w:webHidden/>
          </w:rPr>
          <w:fldChar w:fldCharType="separate"/>
        </w:r>
        <w:r>
          <w:rPr>
            <w:webHidden/>
          </w:rPr>
          <w:t>8</w:t>
        </w:r>
        <w:r>
          <w:rPr>
            <w:webHidden/>
          </w:rPr>
          <w:fldChar w:fldCharType="end"/>
        </w:r>
      </w:hyperlink>
    </w:p>
    <w:p w14:paraId="1EE53DB7" w14:textId="04C75E13" w:rsidR="00F87E65" w:rsidRDefault="00F87E65">
      <w:pPr>
        <w:pStyle w:val="TOC1"/>
        <w:rPr>
          <w:rFonts w:eastAsiaTheme="minorEastAsia" w:cstheme="minorBidi"/>
          <w:b w:val="0"/>
          <w:bCs w:val="0"/>
          <w:kern w:val="2"/>
          <w:szCs w:val="24"/>
          <w:lang w:eastAsia="en-GB"/>
          <w14:ligatures w14:val="standardContextual"/>
        </w:rPr>
      </w:pPr>
      <w:hyperlink w:anchor="_Toc189576560" w:history="1">
        <w:r w:rsidRPr="008725F9">
          <w:rPr>
            <w:rStyle w:val="Hyperlink"/>
          </w:rPr>
          <w:t>Staff Facilities</w:t>
        </w:r>
        <w:r>
          <w:rPr>
            <w:webHidden/>
          </w:rPr>
          <w:tab/>
        </w:r>
        <w:r>
          <w:rPr>
            <w:webHidden/>
          </w:rPr>
          <w:fldChar w:fldCharType="begin"/>
        </w:r>
        <w:r>
          <w:rPr>
            <w:webHidden/>
          </w:rPr>
          <w:instrText xml:space="preserve"> PAGEREF _Toc189576560 \h </w:instrText>
        </w:r>
        <w:r>
          <w:rPr>
            <w:webHidden/>
          </w:rPr>
        </w:r>
        <w:r>
          <w:rPr>
            <w:webHidden/>
          </w:rPr>
          <w:fldChar w:fldCharType="separate"/>
        </w:r>
        <w:r>
          <w:rPr>
            <w:webHidden/>
          </w:rPr>
          <w:t>9</w:t>
        </w:r>
        <w:r>
          <w:rPr>
            <w:webHidden/>
          </w:rPr>
          <w:fldChar w:fldCharType="end"/>
        </w:r>
      </w:hyperlink>
    </w:p>
    <w:p w14:paraId="5B7D56E4" w14:textId="35DF4F7E" w:rsidR="00F87E65" w:rsidRDefault="00F87E65">
      <w:pPr>
        <w:pStyle w:val="TOC1"/>
        <w:rPr>
          <w:rFonts w:eastAsiaTheme="minorEastAsia" w:cstheme="minorBidi"/>
          <w:b w:val="0"/>
          <w:bCs w:val="0"/>
          <w:kern w:val="2"/>
          <w:szCs w:val="24"/>
          <w:lang w:eastAsia="en-GB"/>
          <w14:ligatures w14:val="standardContextual"/>
        </w:rPr>
      </w:pPr>
      <w:hyperlink w:anchor="_Toc189576561" w:history="1">
        <w:r w:rsidRPr="008725F9">
          <w:rPr>
            <w:rStyle w:val="Hyperlink"/>
          </w:rPr>
          <w:t>Medical Equipment Use</w:t>
        </w:r>
        <w:r>
          <w:rPr>
            <w:webHidden/>
          </w:rPr>
          <w:tab/>
        </w:r>
        <w:r>
          <w:rPr>
            <w:webHidden/>
          </w:rPr>
          <w:fldChar w:fldCharType="begin"/>
        </w:r>
        <w:r>
          <w:rPr>
            <w:webHidden/>
          </w:rPr>
          <w:instrText xml:space="preserve"> PAGEREF _Toc189576561 \h </w:instrText>
        </w:r>
        <w:r>
          <w:rPr>
            <w:webHidden/>
          </w:rPr>
        </w:r>
        <w:r>
          <w:rPr>
            <w:webHidden/>
          </w:rPr>
          <w:fldChar w:fldCharType="separate"/>
        </w:r>
        <w:r>
          <w:rPr>
            <w:webHidden/>
          </w:rPr>
          <w:t>9</w:t>
        </w:r>
        <w:r>
          <w:rPr>
            <w:webHidden/>
          </w:rPr>
          <w:fldChar w:fldCharType="end"/>
        </w:r>
      </w:hyperlink>
    </w:p>
    <w:p w14:paraId="727B589E" w14:textId="194A5E50" w:rsidR="00F87E65" w:rsidRDefault="00F87E65">
      <w:pPr>
        <w:pStyle w:val="TOC1"/>
        <w:rPr>
          <w:rFonts w:eastAsiaTheme="minorEastAsia" w:cstheme="minorBidi"/>
          <w:b w:val="0"/>
          <w:bCs w:val="0"/>
          <w:kern w:val="2"/>
          <w:szCs w:val="24"/>
          <w:lang w:eastAsia="en-GB"/>
          <w14:ligatures w14:val="standardContextual"/>
        </w:rPr>
      </w:pPr>
      <w:hyperlink w:anchor="_Toc189576562" w:history="1">
        <w:r w:rsidRPr="008725F9">
          <w:rPr>
            <w:rStyle w:val="Hyperlink"/>
          </w:rPr>
          <w:t>Drugs Management</w:t>
        </w:r>
        <w:r>
          <w:rPr>
            <w:webHidden/>
          </w:rPr>
          <w:tab/>
        </w:r>
        <w:r>
          <w:rPr>
            <w:webHidden/>
          </w:rPr>
          <w:fldChar w:fldCharType="begin"/>
        </w:r>
        <w:r>
          <w:rPr>
            <w:webHidden/>
          </w:rPr>
          <w:instrText xml:space="preserve"> PAGEREF _Toc189576562 \h </w:instrText>
        </w:r>
        <w:r>
          <w:rPr>
            <w:webHidden/>
          </w:rPr>
        </w:r>
        <w:r>
          <w:rPr>
            <w:webHidden/>
          </w:rPr>
          <w:fldChar w:fldCharType="separate"/>
        </w:r>
        <w:r>
          <w:rPr>
            <w:webHidden/>
          </w:rPr>
          <w:t>9</w:t>
        </w:r>
        <w:r>
          <w:rPr>
            <w:webHidden/>
          </w:rPr>
          <w:fldChar w:fldCharType="end"/>
        </w:r>
      </w:hyperlink>
    </w:p>
    <w:p w14:paraId="0103A5E8" w14:textId="0081A00C" w:rsidR="00F87E65" w:rsidRDefault="00F87E65">
      <w:pPr>
        <w:pStyle w:val="TOC1"/>
        <w:rPr>
          <w:rFonts w:eastAsiaTheme="minorEastAsia" w:cstheme="minorBidi"/>
          <w:b w:val="0"/>
          <w:bCs w:val="0"/>
          <w:kern w:val="2"/>
          <w:szCs w:val="24"/>
          <w:lang w:eastAsia="en-GB"/>
          <w14:ligatures w14:val="standardContextual"/>
        </w:rPr>
      </w:pPr>
      <w:hyperlink w:anchor="_Toc189576563" w:history="1">
        <w:r w:rsidRPr="008725F9">
          <w:rPr>
            <w:rStyle w:val="Hyperlink"/>
          </w:rPr>
          <w:t>Car Parking</w:t>
        </w:r>
        <w:r>
          <w:rPr>
            <w:webHidden/>
          </w:rPr>
          <w:tab/>
        </w:r>
        <w:r>
          <w:rPr>
            <w:webHidden/>
          </w:rPr>
          <w:fldChar w:fldCharType="begin"/>
        </w:r>
        <w:r>
          <w:rPr>
            <w:webHidden/>
          </w:rPr>
          <w:instrText xml:space="preserve"> PAGEREF _Toc189576563 \h </w:instrText>
        </w:r>
        <w:r>
          <w:rPr>
            <w:webHidden/>
          </w:rPr>
        </w:r>
        <w:r>
          <w:rPr>
            <w:webHidden/>
          </w:rPr>
          <w:fldChar w:fldCharType="separate"/>
        </w:r>
        <w:r>
          <w:rPr>
            <w:webHidden/>
          </w:rPr>
          <w:t>9</w:t>
        </w:r>
        <w:r>
          <w:rPr>
            <w:webHidden/>
          </w:rPr>
          <w:fldChar w:fldCharType="end"/>
        </w:r>
      </w:hyperlink>
    </w:p>
    <w:p w14:paraId="0400562E" w14:textId="1C4C1DB7" w:rsidR="00F87E65" w:rsidRDefault="00F87E65">
      <w:pPr>
        <w:pStyle w:val="TOC1"/>
        <w:rPr>
          <w:rFonts w:eastAsiaTheme="minorEastAsia" w:cstheme="minorBidi"/>
          <w:b w:val="0"/>
          <w:bCs w:val="0"/>
          <w:kern w:val="2"/>
          <w:szCs w:val="24"/>
          <w:lang w:eastAsia="en-GB"/>
          <w14:ligatures w14:val="standardContextual"/>
        </w:rPr>
      </w:pPr>
      <w:hyperlink w:anchor="_Toc189576564" w:history="1">
        <w:r w:rsidRPr="008725F9">
          <w:rPr>
            <w:rStyle w:val="Hyperlink"/>
          </w:rPr>
          <w:t>Cleaning</w:t>
        </w:r>
        <w:r>
          <w:rPr>
            <w:webHidden/>
          </w:rPr>
          <w:tab/>
        </w:r>
        <w:r>
          <w:rPr>
            <w:webHidden/>
          </w:rPr>
          <w:fldChar w:fldCharType="begin"/>
        </w:r>
        <w:r>
          <w:rPr>
            <w:webHidden/>
          </w:rPr>
          <w:instrText xml:space="preserve"> PAGEREF _Toc189576564 \h </w:instrText>
        </w:r>
        <w:r>
          <w:rPr>
            <w:webHidden/>
          </w:rPr>
        </w:r>
        <w:r>
          <w:rPr>
            <w:webHidden/>
          </w:rPr>
          <w:fldChar w:fldCharType="separate"/>
        </w:r>
        <w:r>
          <w:rPr>
            <w:webHidden/>
          </w:rPr>
          <w:t>10</w:t>
        </w:r>
        <w:r>
          <w:rPr>
            <w:webHidden/>
          </w:rPr>
          <w:fldChar w:fldCharType="end"/>
        </w:r>
      </w:hyperlink>
    </w:p>
    <w:p w14:paraId="1BF6CC3A" w14:textId="5D8726E8" w:rsidR="00F87E65" w:rsidRDefault="00F87E65">
      <w:pPr>
        <w:pStyle w:val="TOC1"/>
        <w:rPr>
          <w:rFonts w:eastAsiaTheme="minorEastAsia" w:cstheme="minorBidi"/>
          <w:b w:val="0"/>
          <w:bCs w:val="0"/>
          <w:kern w:val="2"/>
          <w:szCs w:val="24"/>
          <w:lang w:eastAsia="en-GB"/>
          <w14:ligatures w14:val="standardContextual"/>
        </w:rPr>
      </w:pPr>
      <w:hyperlink w:anchor="_Toc189576565" w:history="1">
        <w:r w:rsidRPr="008725F9">
          <w:rPr>
            <w:rStyle w:val="Hyperlink"/>
          </w:rPr>
          <w:t>Computer Log ins</w:t>
        </w:r>
        <w:r>
          <w:rPr>
            <w:webHidden/>
          </w:rPr>
          <w:tab/>
        </w:r>
        <w:r>
          <w:rPr>
            <w:webHidden/>
          </w:rPr>
          <w:fldChar w:fldCharType="begin"/>
        </w:r>
        <w:r>
          <w:rPr>
            <w:webHidden/>
          </w:rPr>
          <w:instrText xml:space="preserve"> PAGEREF _Toc189576565 \h </w:instrText>
        </w:r>
        <w:r>
          <w:rPr>
            <w:webHidden/>
          </w:rPr>
        </w:r>
        <w:r>
          <w:rPr>
            <w:webHidden/>
          </w:rPr>
          <w:fldChar w:fldCharType="separate"/>
        </w:r>
        <w:r>
          <w:rPr>
            <w:webHidden/>
          </w:rPr>
          <w:t>10</w:t>
        </w:r>
        <w:r>
          <w:rPr>
            <w:webHidden/>
          </w:rPr>
          <w:fldChar w:fldCharType="end"/>
        </w:r>
      </w:hyperlink>
    </w:p>
    <w:p w14:paraId="66057DCE" w14:textId="6FDF3A90" w:rsidR="00F87E65" w:rsidRDefault="00F87E65">
      <w:pPr>
        <w:pStyle w:val="TOC1"/>
        <w:rPr>
          <w:rFonts w:eastAsiaTheme="minorEastAsia" w:cstheme="minorBidi"/>
          <w:b w:val="0"/>
          <w:bCs w:val="0"/>
          <w:kern w:val="2"/>
          <w:szCs w:val="24"/>
          <w:lang w:eastAsia="en-GB"/>
          <w14:ligatures w14:val="standardContextual"/>
        </w:rPr>
      </w:pPr>
      <w:hyperlink w:anchor="_Toc189576566" w:history="1">
        <w:r w:rsidRPr="008725F9">
          <w:rPr>
            <w:rStyle w:val="Hyperlink"/>
          </w:rPr>
          <w:t>Video consultation equipment</w:t>
        </w:r>
        <w:r>
          <w:rPr>
            <w:webHidden/>
          </w:rPr>
          <w:tab/>
        </w:r>
        <w:r>
          <w:rPr>
            <w:webHidden/>
          </w:rPr>
          <w:fldChar w:fldCharType="begin"/>
        </w:r>
        <w:r>
          <w:rPr>
            <w:webHidden/>
          </w:rPr>
          <w:instrText xml:space="preserve"> PAGEREF _Toc189576566 \h </w:instrText>
        </w:r>
        <w:r>
          <w:rPr>
            <w:webHidden/>
          </w:rPr>
        </w:r>
        <w:r>
          <w:rPr>
            <w:webHidden/>
          </w:rPr>
          <w:fldChar w:fldCharType="separate"/>
        </w:r>
        <w:r>
          <w:rPr>
            <w:webHidden/>
          </w:rPr>
          <w:t>12</w:t>
        </w:r>
        <w:r>
          <w:rPr>
            <w:webHidden/>
          </w:rPr>
          <w:fldChar w:fldCharType="end"/>
        </w:r>
      </w:hyperlink>
    </w:p>
    <w:p w14:paraId="7BB8333E" w14:textId="06D250ED" w:rsidR="00F87E65" w:rsidRDefault="00F87E65">
      <w:pPr>
        <w:pStyle w:val="TOC1"/>
        <w:rPr>
          <w:rFonts w:eastAsiaTheme="minorEastAsia" w:cstheme="minorBidi"/>
          <w:b w:val="0"/>
          <w:bCs w:val="0"/>
          <w:kern w:val="2"/>
          <w:szCs w:val="24"/>
          <w:lang w:eastAsia="en-GB"/>
          <w14:ligatures w14:val="standardContextual"/>
        </w:rPr>
      </w:pPr>
      <w:hyperlink w:anchor="_Toc189576567" w:history="1">
        <w:r w:rsidRPr="008725F9">
          <w:rPr>
            <w:rStyle w:val="Hyperlink"/>
          </w:rPr>
          <w:t>Headsets</w:t>
        </w:r>
        <w:r>
          <w:rPr>
            <w:webHidden/>
          </w:rPr>
          <w:tab/>
        </w:r>
        <w:r>
          <w:rPr>
            <w:webHidden/>
          </w:rPr>
          <w:fldChar w:fldCharType="begin"/>
        </w:r>
        <w:r>
          <w:rPr>
            <w:webHidden/>
          </w:rPr>
          <w:instrText xml:space="preserve"> PAGEREF _Toc189576567 \h </w:instrText>
        </w:r>
        <w:r>
          <w:rPr>
            <w:webHidden/>
          </w:rPr>
        </w:r>
        <w:r>
          <w:rPr>
            <w:webHidden/>
          </w:rPr>
          <w:fldChar w:fldCharType="separate"/>
        </w:r>
        <w:r>
          <w:rPr>
            <w:webHidden/>
          </w:rPr>
          <w:t>12</w:t>
        </w:r>
        <w:r>
          <w:rPr>
            <w:webHidden/>
          </w:rPr>
          <w:fldChar w:fldCharType="end"/>
        </w:r>
      </w:hyperlink>
    </w:p>
    <w:p w14:paraId="6492CD27" w14:textId="609092BD" w:rsidR="00F87E65" w:rsidRDefault="00F87E65">
      <w:pPr>
        <w:pStyle w:val="TOC1"/>
        <w:rPr>
          <w:rFonts w:eastAsiaTheme="minorEastAsia" w:cstheme="minorBidi"/>
          <w:b w:val="0"/>
          <w:bCs w:val="0"/>
          <w:kern w:val="2"/>
          <w:szCs w:val="24"/>
          <w:lang w:eastAsia="en-GB"/>
          <w14:ligatures w14:val="standardContextual"/>
        </w:rPr>
      </w:pPr>
      <w:hyperlink w:anchor="_Toc189576568" w:history="1">
        <w:r w:rsidRPr="008725F9">
          <w:rPr>
            <w:rStyle w:val="Hyperlink"/>
          </w:rPr>
          <w:t>Telephone Information</w:t>
        </w:r>
        <w:r>
          <w:rPr>
            <w:webHidden/>
          </w:rPr>
          <w:tab/>
        </w:r>
        <w:r>
          <w:rPr>
            <w:webHidden/>
          </w:rPr>
          <w:fldChar w:fldCharType="begin"/>
        </w:r>
        <w:r>
          <w:rPr>
            <w:webHidden/>
          </w:rPr>
          <w:instrText xml:space="preserve"> PAGEREF _Toc189576568 \h </w:instrText>
        </w:r>
        <w:r>
          <w:rPr>
            <w:webHidden/>
          </w:rPr>
        </w:r>
        <w:r>
          <w:rPr>
            <w:webHidden/>
          </w:rPr>
          <w:fldChar w:fldCharType="separate"/>
        </w:r>
        <w:r>
          <w:rPr>
            <w:webHidden/>
          </w:rPr>
          <w:t>13</w:t>
        </w:r>
        <w:r>
          <w:rPr>
            <w:webHidden/>
          </w:rPr>
          <w:fldChar w:fldCharType="end"/>
        </w:r>
      </w:hyperlink>
    </w:p>
    <w:p w14:paraId="6ED54647" w14:textId="204E5E52" w:rsidR="00F87E65" w:rsidRDefault="00F87E65">
      <w:pPr>
        <w:pStyle w:val="TOC1"/>
        <w:rPr>
          <w:rFonts w:eastAsiaTheme="minorEastAsia" w:cstheme="minorBidi"/>
          <w:b w:val="0"/>
          <w:bCs w:val="0"/>
          <w:kern w:val="2"/>
          <w:szCs w:val="24"/>
          <w:lang w:eastAsia="en-GB"/>
          <w14:ligatures w14:val="standardContextual"/>
        </w:rPr>
      </w:pPr>
      <w:hyperlink w:anchor="_Toc189576569" w:history="1">
        <w:r w:rsidRPr="008725F9">
          <w:rPr>
            <w:rStyle w:val="Hyperlink"/>
          </w:rPr>
          <w:t>Printing prescriptions from Adastra.</w:t>
        </w:r>
        <w:r>
          <w:rPr>
            <w:webHidden/>
          </w:rPr>
          <w:tab/>
        </w:r>
        <w:r>
          <w:rPr>
            <w:webHidden/>
          </w:rPr>
          <w:fldChar w:fldCharType="begin"/>
        </w:r>
        <w:r>
          <w:rPr>
            <w:webHidden/>
          </w:rPr>
          <w:instrText xml:space="preserve"> PAGEREF _Toc189576569 \h </w:instrText>
        </w:r>
        <w:r>
          <w:rPr>
            <w:webHidden/>
          </w:rPr>
        </w:r>
        <w:r>
          <w:rPr>
            <w:webHidden/>
          </w:rPr>
          <w:fldChar w:fldCharType="separate"/>
        </w:r>
        <w:r>
          <w:rPr>
            <w:webHidden/>
          </w:rPr>
          <w:t>16</w:t>
        </w:r>
        <w:r>
          <w:rPr>
            <w:webHidden/>
          </w:rPr>
          <w:fldChar w:fldCharType="end"/>
        </w:r>
      </w:hyperlink>
    </w:p>
    <w:p w14:paraId="06F60E54" w14:textId="5B372EFC" w:rsidR="00F87E65" w:rsidRDefault="00F87E65">
      <w:pPr>
        <w:pStyle w:val="TOC1"/>
        <w:rPr>
          <w:rFonts w:eastAsiaTheme="minorEastAsia" w:cstheme="minorBidi"/>
          <w:b w:val="0"/>
          <w:bCs w:val="0"/>
          <w:kern w:val="2"/>
          <w:szCs w:val="24"/>
          <w:lang w:eastAsia="en-GB"/>
          <w14:ligatures w14:val="standardContextual"/>
        </w:rPr>
      </w:pPr>
      <w:hyperlink w:anchor="_Toc189576570" w:history="1">
        <w:r w:rsidRPr="008725F9">
          <w:rPr>
            <w:rStyle w:val="Hyperlink"/>
          </w:rPr>
          <w:t>First Aid Kit and Accident Book</w:t>
        </w:r>
        <w:r>
          <w:rPr>
            <w:webHidden/>
          </w:rPr>
          <w:tab/>
        </w:r>
        <w:r>
          <w:rPr>
            <w:webHidden/>
          </w:rPr>
          <w:fldChar w:fldCharType="begin"/>
        </w:r>
        <w:r>
          <w:rPr>
            <w:webHidden/>
          </w:rPr>
          <w:instrText xml:space="preserve"> PAGEREF _Toc189576570 \h </w:instrText>
        </w:r>
        <w:r>
          <w:rPr>
            <w:webHidden/>
          </w:rPr>
        </w:r>
        <w:r>
          <w:rPr>
            <w:webHidden/>
          </w:rPr>
          <w:fldChar w:fldCharType="separate"/>
        </w:r>
        <w:r>
          <w:rPr>
            <w:webHidden/>
          </w:rPr>
          <w:t>17</w:t>
        </w:r>
        <w:r>
          <w:rPr>
            <w:webHidden/>
          </w:rPr>
          <w:fldChar w:fldCharType="end"/>
        </w:r>
      </w:hyperlink>
    </w:p>
    <w:p w14:paraId="28905BCC" w14:textId="582B63A9" w:rsidR="00F87E65" w:rsidRDefault="00F87E65">
      <w:pPr>
        <w:pStyle w:val="TOC1"/>
        <w:rPr>
          <w:rFonts w:eastAsiaTheme="minorEastAsia" w:cstheme="minorBidi"/>
          <w:b w:val="0"/>
          <w:bCs w:val="0"/>
          <w:kern w:val="2"/>
          <w:szCs w:val="24"/>
          <w:lang w:eastAsia="en-GB"/>
          <w14:ligatures w14:val="standardContextual"/>
        </w:rPr>
      </w:pPr>
      <w:hyperlink w:anchor="_Toc189576571" w:history="1">
        <w:r w:rsidRPr="008725F9">
          <w:rPr>
            <w:rStyle w:val="Hyperlink"/>
          </w:rPr>
          <w:t>Visitors Book</w:t>
        </w:r>
        <w:r>
          <w:rPr>
            <w:webHidden/>
          </w:rPr>
          <w:tab/>
        </w:r>
        <w:r>
          <w:rPr>
            <w:webHidden/>
          </w:rPr>
          <w:fldChar w:fldCharType="begin"/>
        </w:r>
        <w:r>
          <w:rPr>
            <w:webHidden/>
          </w:rPr>
          <w:instrText xml:space="preserve"> PAGEREF _Toc189576571 \h </w:instrText>
        </w:r>
        <w:r>
          <w:rPr>
            <w:webHidden/>
          </w:rPr>
        </w:r>
        <w:r>
          <w:rPr>
            <w:webHidden/>
          </w:rPr>
          <w:fldChar w:fldCharType="separate"/>
        </w:r>
        <w:r>
          <w:rPr>
            <w:webHidden/>
          </w:rPr>
          <w:t>17</w:t>
        </w:r>
        <w:r>
          <w:rPr>
            <w:webHidden/>
          </w:rPr>
          <w:fldChar w:fldCharType="end"/>
        </w:r>
      </w:hyperlink>
    </w:p>
    <w:p w14:paraId="451E6C30" w14:textId="6E8DD1B3" w:rsidR="00F87E65" w:rsidRDefault="00F87E65">
      <w:pPr>
        <w:pStyle w:val="TOC1"/>
        <w:rPr>
          <w:rFonts w:eastAsiaTheme="minorEastAsia" w:cstheme="minorBidi"/>
          <w:b w:val="0"/>
          <w:bCs w:val="0"/>
          <w:kern w:val="2"/>
          <w:szCs w:val="24"/>
          <w:lang w:eastAsia="en-GB"/>
          <w14:ligatures w14:val="standardContextual"/>
        </w:rPr>
      </w:pPr>
      <w:hyperlink w:anchor="_Toc189576572" w:history="1">
        <w:r w:rsidRPr="008725F9">
          <w:rPr>
            <w:rStyle w:val="Hyperlink"/>
          </w:rPr>
          <w:t>Fire Protocol and Procedures</w:t>
        </w:r>
        <w:r>
          <w:rPr>
            <w:webHidden/>
          </w:rPr>
          <w:tab/>
        </w:r>
        <w:r>
          <w:rPr>
            <w:webHidden/>
          </w:rPr>
          <w:fldChar w:fldCharType="begin"/>
        </w:r>
        <w:r>
          <w:rPr>
            <w:webHidden/>
          </w:rPr>
          <w:instrText xml:space="preserve"> PAGEREF _Toc189576572 \h </w:instrText>
        </w:r>
        <w:r>
          <w:rPr>
            <w:webHidden/>
          </w:rPr>
        </w:r>
        <w:r>
          <w:rPr>
            <w:webHidden/>
          </w:rPr>
          <w:fldChar w:fldCharType="separate"/>
        </w:r>
        <w:r>
          <w:rPr>
            <w:webHidden/>
          </w:rPr>
          <w:t>17</w:t>
        </w:r>
        <w:r>
          <w:rPr>
            <w:webHidden/>
          </w:rPr>
          <w:fldChar w:fldCharType="end"/>
        </w:r>
      </w:hyperlink>
    </w:p>
    <w:p w14:paraId="3B29476D" w14:textId="592B4988" w:rsidR="00F87E65" w:rsidRDefault="00F87E65">
      <w:pPr>
        <w:pStyle w:val="TOC1"/>
        <w:rPr>
          <w:rFonts w:eastAsiaTheme="minorEastAsia" w:cstheme="minorBidi"/>
          <w:b w:val="0"/>
          <w:bCs w:val="0"/>
          <w:kern w:val="2"/>
          <w:szCs w:val="24"/>
          <w:lang w:eastAsia="en-GB"/>
          <w14:ligatures w14:val="standardContextual"/>
        </w:rPr>
      </w:pPr>
      <w:hyperlink w:anchor="_Toc189576573" w:history="1">
        <w:r w:rsidRPr="008725F9">
          <w:rPr>
            <w:rStyle w:val="Hyperlink"/>
          </w:rPr>
          <w:t>Fire Alarm Tests</w:t>
        </w:r>
        <w:r>
          <w:rPr>
            <w:webHidden/>
          </w:rPr>
          <w:tab/>
        </w:r>
        <w:r>
          <w:rPr>
            <w:webHidden/>
          </w:rPr>
          <w:fldChar w:fldCharType="begin"/>
        </w:r>
        <w:r>
          <w:rPr>
            <w:webHidden/>
          </w:rPr>
          <w:instrText xml:space="preserve"> PAGEREF _Toc189576573 \h </w:instrText>
        </w:r>
        <w:r>
          <w:rPr>
            <w:webHidden/>
          </w:rPr>
        </w:r>
        <w:r>
          <w:rPr>
            <w:webHidden/>
          </w:rPr>
          <w:fldChar w:fldCharType="separate"/>
        </w:r>
        <w:r>
          <w:rPr>
            <w:webHidden/>
          </w:rPr>
          <w:t>17</w:t>
        </w:r>
        <w:r>
          <w:rPr>
            <w:webHidden/>
          </w:rPr>
          <w:fldChar w:fldCharType="end"/>
        </w:r>
      </w:hyperlink>
    </w:p>
    <w:p w14:paraId="39A60035" w14:textId="17A391CD" w:rsidR="00F87E65" w:rsidRDefault="00F87E65">
      <w:pPr>
        <w:pStyle w:val="TOC1"/>
        <w:rPr>
          <w:rFonts w:eastAsiaTheme="minorEastAsia" w:cstheme="minorBidi"/>
          <w:b w:val="0"/>
          <w:bCs w:val="0"/>
          <w:kern w:val="2"/>
          <w:szCs w:val="24"/>
          <w:lang w:eastAsia="en-GB"/>
          <w14:ligatures w14:val="standardContextual"/>
        </w:rPr>
      </w:pPr>
      <w:hyperlink w:anchor="_Toc189576574" w:history="1">
        <w:r w:rsidRPr="008725F9">
          <w:rPr>
            <w:rStyle w:val="Hyperlink"/>
          </w:rPr>
          <w:t>Personal alarms in clinical rooms and reception</w:t>
        </w:r>
        <w:r>
          <w:rPr>
            <w:webHidden/>
          </w:rPr>
          <w:tab/>
        </w:r>
        <w:r>
          <w:rPr>
            <w:webHidden/>
          </w:rPr>
          <w:fldChar w:fldCharType="begin"/>
        </w:r>
        <w:r>
          <w:rPr>
            <w:webHidden/>
          </w:rPr>
          <w:instrText xml:space="preserve"> PAGEREF _Toc189576574 \h </w:instrText>
        </w:r>
        <w:r>
          <w:rPr>
            <w:webHidden/>
          </w:rPr>
        </w:r>
        <w:r>
          <w:rPr>
            <w:webHidden/>
          </w:rPr>
          <w:fldChar w:fldCharType="separate"/>
        </w:r>
        <w:r>
          <w:rPr>
            <w:webHidden/>
          </w:rPr>
          <w:t>17</w:t>
        </w:r>
        <w:r>
          <w:rPr>
            <w:webHidden/>
          </w:rPr>
          <w:fldChar w:fldCharType="end"/>
        </w:r>
      </w:hyperlink>
    </w:p>
    <w:p w14:paraId="3062C267" w14:textId="7C3AF6EB" w:rsidR="00F87E65" w:rsidRDefault="00F87E65">
      <w:pPr>
        <w:pStyle w:val="TOC1"/>
        <w:rPr>
          <w:rFonts w:eastAsiaTheme="minorEastAsia" w:cstheme="minorBidi"/>
          <w:b w:val="0"/>
          <w:bCs w:val="0"/>
          <w:kern w:val="2"/>
          <w:szCs w:val="24"/>
          <w:lang w:eastAsia="en-GB"/>
          <w14:ligatures w14:val="standardContextual"/>
        </w:rPr>
      </w:pPr>
      <w:hyperlink w:anchor="_Toc189576575" w:history="1">
        <w:r w:rsidRPr="008725F9">
          <w:rPr>
            <w:rStyle w:val="Hyperlink"/>
          </w:rPr>
          <w:t>Business Continuity Box</w:t>
        </w:r>
        <w:r>
          <w:rPr>
            <w:webHidden/>
          </w:rPr>
          <w:tab/>
        </w:r>
        <w:r>
          <w:rPr>
            <w:webHidden/>
          </w:rPr>
          <w:fldChar w:fldCharType="begin"/>
        </w:r>
        <w:r>
          <w:rPr>
            <w:webHidden/>
          </w:rPr>
          <w:instrText xml:space="preserve"> PAGEREF _Toc189576575 \h </w:instrText>
        </w:r>
        <w:r>
          <w:rPr>
            <w:webHidden/>
          </w:rPr>
        </w:r>
        <w:r>
          <w:rPr>
            <w:webHidden/>
          </w:rPr>
          <w:fldChar w:fldCharType="separate"/>
        </w:r>
        <w:r>
          <w:rPr>
            <w:webHidden/>
          </w:rPr>
          <w:t>17</w:t>
        </w:r>
        <w:r>
          <w:rPr>
            <w:webHidden/>
          </w:rPr>
          <w:fldChar w:fldCharType="end"/>
        </w:r>
      </w:hyperlink>
    </w:p>
    <w:p w14:paraId="57C8B864" w14:textId="0E7AB5C3" w:rsidR="00F87E65" w:rsidRDefault="00F87E65">
      <w:pPr>
        <w:pStyle w:val="TOC1"/>
        <w:rPr>
          <w:rFonts w:eastAsiaTheme="minorEastAsia" w:cstheme="minorBidi"/>
          <w:b w:val="0"/>
          <w:bCs w:val="0"/>
          <w:kern w:val="2"/>
          <w:szCs w:val="24"/>
          <w:lang w:eastAsia="en-GB"/>
          <w14:ligatures w14:val="standardContextual"/>
        </w:rPr>
      </w:pPr>
      <w:hyperlink w:anchor="_Toc189576576" w:history="1">
        <w:r w:rsidRPr="008725F9">
          <w:rPr>
            <w:rStyle w:val="Hyperlink"/>
          </w:rPr>
          <w:t>Handwashing Kit</w:t>
        </w:r>
        <w:r>
          <w:rPr>
            <w:webHidden/>
          </w:rPr>
          <w:tab/>
        </w:r>
        <w:r>
          <w:rPr>
            <w:webHidden/>
          </w:rPr>
          <w:fldChar w:fldCharType="begin"/>
        </w:r>
        <w:r>
          <w:rPr>
            <w:webHidden/>
          </w:rPr>
          <w:instrText xml:space="preserve"> PAGEREF _Toc189576576 \h </w:instrText>
        </w:r>
        <w:r>
          <w:rPr>
            <w:webHidden/>
          </w:rPr>
        </w:r>
        <w:r>
          <w:rPr>
            <w:webHidden/>
          </w:rPr>
          <w:fldChar w:fldCharType="separate"/>
        </w:r>
        <w:r>
          <w:rPr>
            <w:webHidden/>
          </w:rPr>
          <w:t>17</w:t>
        </w:r>
        <w:r>
          <w:rPr>
            <w:webHidden/>
          </w:rPr>
          <w:fldChar w:fldCharType="end"/>
        </w:r>
      </w:hyperlink>
    </w:p>
    <w:p w14:paraId="4A56BF66" w14:textId="106DF8EE" w:rsidR="00F87E65" w:rsidRDefault="00F87E65">
      <w:pPr>
        <w:pStyle w:val="TOC1"/>
        <w:rPr>
          <w:rFonts w:eastAsiaTheme="minorEastAsia" w:cstheme="minorBidi"/>
          <w:b w:val="0"/>
          <w:bCs w:val="0"/>
          <w:kern w:val="2"/>
          <w:szCs w:val="24"/>
          <w:lang w:eastAsia="en-GB"/>
          <w14:ligatures w14:val="standardContextual"/>
        </w:rPr>
      </w:pPr>
      <w:hyperlink w:anchor="_Toc189576577" w:history="1">
        <w:r w:rsidRPr="008725F9">
          <w:rPr>
            <w:rStyle w:val="Hyperlink"/>
            <w:rFonts w:eastAsia="Times New Roman"/>
          </w:rPr>
          <w:t>Hearing and Sight Impaired patients</w:t>
        </w:r>
        <w:r>
          <w:rPr>
            <w:webHidden/>
          </w:rPr>
          <w:tab/>
        </w:r>
        <w:r>
          <w:rPr>
            <w:webHidden/>
          </w:rPr>
          <w:fldChar w:fldCharType="begin"/>
        </w:r>
        <w:r>
          <w:rPr>
            <w:webHidden/>
          </w:rPr>
          <w:instrText xml:space="preserve"> PAGEREF _Toc189576577 \h </w:instrText>
        </w:r>
        <w:r>
          <w:rPr>
            <w:webHidden/>
          </w:rPr>
        </w:r>
        <w:r>
          <w:rPr>
            <w:webHidden/>
          </w:rPr>
          <w:fldChar w:fldCharType="separate"/>
        </w:r>
        <w:r>
          <w:rPr>
            <w:webHidden/>
          </w:rPr>
          <w:t>18</w:t>
        </w:r>
        <w:r>
          <w:rPr>
            <w:webHidden/>
          </w:rPr>
          <w:fldChar w:fldCharType="end"/>
        </w:r>
      </w:hyperlink>
    </w:p>
    <w:p w14:paraId="7CF99B8B" w14:textId="2660ED8A" w:rsidR="00F87E65" w:rsidRDefault="00F87E65">
      <w:pPr>
        <w:pStyle w:val="TOC1"/>
        <w:rPr>
          <w:rFonts w:eastAsiaTheme="minorEastAsia" w:cstheme="minorBidi"/>
          <w:b w:val="0"/>
          <w:bCs w:val="0"/>
          <w:kern w:val="2"/>
          <w:szCs w:val="24"/>
          <w:lang w:eastAsia="en-GB"/>
          <w14:ligatures w14:val="standardContextual"/>
        </w:rPr>
      </w:pPr>
      <w:hyperlink w:anchor="_Toc189576578" w:history="1">
        <w:r w:rsidRPr="008725F9">
          <w:rPr>
            <w:rStyle w:val="Hyperlink"/>
            <w:rFonts w:eastAsia="Times New Roman"/>
          </w:rPr>
          <w:t>Appendicies</w:t>
        </w:r>
        <w:r>
          <w:rPr>
            <w:webHidden/>
          </w:rPr>
          <w:tab/>
        </w:r>
        <w:r>
          <w:rPr>
            <w:webHidden/>
          </w:rPr>
          <w:fldChar w:fldCharType="begin"/>
        </w:r>
        <w:r>
          <w:rPr>
            <w:webHidden/>
          </w:rPr>
          <w:instrText xml:space="preserve"> PAGEREF _Toc189576578 \h </w:instrText>
        </w:r>
        <w:r>
          <w:rPr>
            <w:webHidden/>
          </w:rPr>
        </w:r>
        <w:r>
          <w:rPr>
            <w:webHidden/>
          </w:rPr>
          <w:fldChar w:fldCharType="separate"/>
        </w:r>
        <w:r>
          <w:rPr>
            <w:webHidden/>
          </w:rPr>
          <w:t>19</w:t>
        </w:r>
        <w:r>
          <w:rPr>
            <w:webHidden/>
          </w:rPr>
          <w:fldChar w:fldCharType="end"/>
        </w:r>
      </w:hyperlink>
    </w:p>
    <w:p w14:paraId="2C35D17A" w14:textId="0ED12E7E" w:rsidR="00612FEC" w:rsidRPr="00570026" w:rsidRDefault="006916B2" w:rsidP="00C80E6F">
      <w:pPr>
        <w:pStyle w:val="Heading2"/>
      </w:pPr>
      <w:r>
        <w:rPr>
          <w:rFonts w:asciiTheme="minorHAnsi" w:hAnsiTheme="minorHAnsi" w:cs="Arial"/>
          <w:b/>
          <w:bCs/>
          <w:i/>
          <w:iCs/>
          <w:color w:val="595959"/>
          <w:sz w:val="28"/>
          <w:szCs w:val="28"/>
        </w:rPr>
        <w:fldChar w:fldCharType="end"/>
      </w:r>
      <w:r w:rsidR="00426F5A">
        <w:rPr>
          <w:rFonts w:cs="Arial"/>
          <w:color w:val="595959"/>
          <w:sz w:val="28"/>
          <w:szCs w:val="28"/>
        </w:rPr>
        <w:br w:type="page"/>
      </w:r>
      <w:bookmarkStart w:id="0" w:name="_Toc176264398"/>
      <w:bookmarkStart w:id="1" w:name="_Toc189576557"/>
      <w:bookmarkStart w:id="2" w:name="_Toc370204401"/>
      <w:r w:rsidR="00612FEC" w:rsidRPr="00921014">
        <w:lastRenderedPageBreak/>
        <w:t>Location</w:t>
      </w:r>
      <w:bookmarkEnd w:id="0"/>
      <w:bookmarkEnd w:id="1"/>
    </w:p>
    <w:p w14:paraId="27B1F649" w14:textId="77777777" w:rsidR="00612FEC" w:rsidRDefault="00612FEC" w:rsidP="00612FEC">
      <w:pPr>
        <w:rPr>
          <w:rFonts w:asciiTheme="minorHAnsi" w:hAnsiTheme="minorHAnsi" w:cstheme="minorHAnsi"/>
        </w:rPr>
      </w:pPr>
      <w:r w:rsidRPr="00570026">
        <w:rPr>
          <w:rFonts w:asciiTheme="minorHAnsi" w:hAnsiTheme="minorHAnsi" w:cstheme="minorHAnsi"/>
        </w:rPr>
        <w:t>SevernSide’s C</w:t>
      </w:r>
      <w:r>
        <w:rPr>
          <w:rFonts w:asciiTheme="minorHAnsi" w:hAnsiTheme="minorHAnsi" w:cstheme="minorHAnsi"/>
        </w:rPr>
        <w:t xml:space="preserve">hristchurch Surgery </w:t>
      </w:r>
      <w:r w:rsidRPr="00570026">
        <w:rPr>
          <w:rFonts w:asciiTheme="minorHAnsi" w:hAnsiTheme="minorHAnsi" w:cstheme="minorHAnsi"/>
        </w:rPr>
        <w:t>Treatment Centre is located on the ground floor of C</w:t>
      </w:r>
      <w:r>
        <w:rPr>
          <w:rFonts w:asciiTheme="minorHAnsi" w:hAnsiTheme="minorHAnsi" w:cstheme="minorHAnsi"/>
        </w:rPr>
        <w:t xml:space="preserve">hristchurch Surgery, North Street, Downend BS16 5SG </w:t>
      </w:r>
      <w:r w:rsidRPr="00570026">
        <w:rPr>
          <w:rFonts w:asciiTheme="minorHAnsi" w:hAnsiTheme="minorHAnsi" w:cstheme="minorHAnsi"/>
        </w:rPr>
        <w:t xml:space="preserve"> </w:t>
      </w:r>
    </w:p>
    <w:p w14:paraId="71421480" w14:textId="77777777" w:rsidR="00612FEC" w:rsidRPr="00570026" w:rsidRDefault="00612FEC" w:rsidP="00612FEC">
      <w:pPr>
        <w:pStyle w:val="Default"/>
        <w:rPr>
          <w:rFonts w:asciiTheme="minorHAnsi" w:hAnsiTheme="minorHAnsi" w:cstheme="minorHAnsi"/>
          <w:sz w:val="22"/>
          <w:szCs w:val="22"/>
        </w:rPr>
      </w:pPr>
    </w:p>
    <w:p w14:paraId="0F19655E" w14:textId="77777777" w:rsidR="00612FEC" w:rsidRPr="000149CB" w:rsidRDefault="00612FEC" w:rsidP="00612FEC">
      <w:pPr>
        <w:pStyle w:val="Heading3"/>
      </w:pPr>
      <w:bookmarkStart w:id="3" w:name="_Toc176260676"/>
      <w:bookmarkStart w:id="4" w:name="_Toc72496100"/>
      <w:r w:rsidRPr="000149CB">
        <w:t>Site Contacts</w:t>
      </w:r>
      <w:bookmarkEnd w:id="3"/>
      <w:r w:rsidRPr="000149CB">
        <w:t xml:space="preserve">  </w:t>
      </w:r>
    </w:p>
    <w:p w14:paraId="5C528C28" w14:textId="77777777" w:rsidR="00612FEC" w:rsidRPr="00D238FB" w:rsidRDefault="00612FEC" w:rsidP="00612FEC">
      <w:r>
        <w:t xml:space="preserve"> Contact details to be on BitWarden for access by SM/OCM when required.</w:t>
      </w:r>
    </w:p>
    <w:p w14:paraId="65D7BF88" w14:textId="77777777" w:rsidR="00612FEC" w:rsidRPr="00570026" w:rsidRDefault="00612FEC" w:rsidP="00921014">
      <w:pPr>
        <w:pStyle w:val="Heading3"/>
      </w:pPr>
      <w:bookmarkStart w:id="5" w:name="_Toc72496101"/>
      <w:bookmarkStart w:id="6" w:name="_Toc176260677"/>
      <w:bookmarkStart w:id="7" w:name="_Toc176264399"/>
      <w:bookmarkEnd w:id="4"/>
      <w:r w:rsidRPr="00570026">
        <w:t>Opening Times</w:t>
      </w:r>
      <w:bookmarkEnd w:id="5"/>
      <w:bookmarkEnd w:id="6"/>
      <w:bookmarkEnd w:id="7"/>
      <w:r w:rsidRPr="00570026">
        <w:t xml:space="preserve"> </w:t>
      </w:r>
    </w:p>
    <w:p w14:paraId="20DBBEEB" w14:textId="298CEA53" w:rsidR="00612FEC" w:rsidRPr="00570026" w:rsidRDefault="00612FEC" w:rsidP="00612FEC">
      <w:pPr>
        <w:rPr>
          <w:rFonts w:cstheme="minorHAnsi"/>
        </w:rPr>
      </w:pPr>
      <w:r w:rsidRPr="00570026">
        <w:rPr>
          <w:rFonts w:cstheme="minorHAnsi"/>
        </w:rPr>
        <w:t xml:space="preserve">The </w:t>
      </w:r>
      <w:r>
        <w:rPr>
          <w:rFonts w:cstheme="minorHAnsi"/>
        </w:rPr>
        <w:t xml:space="preserve">Severnside IUC OOH </w:t>
      </w:r>
      <w:r w:rsidRPr="00570026">
        <w:rPr>
          <w:rFonts w:cstheme="minorHAnsi"/>
        </w:rPr>
        <w:t>C</w:t>
      </w:r>
      <w:r>
        <w:rPr>
          <w:rFonts w:cstheme="minorHAnsi"/>
        </w:rPr>
        <w:t>hristchurch Surgery</w:t>
      </w:r>
      <w:r w:rsidRPr="00570026">
        <w:rPr>
          <w:rFonts w:cstheme="minorHAnsi"/>
        </w:rPr>
        <w:t xml:space="preserve"> Treatment Centre operates between the hours of </w:t>
      </w:r>
      <w:r w:rsidRPr="007F0098">
        <w:rPr>
          <w:rFonts w:cstheme="minorHAnsi"/>
        </w:rPr>
        <w:t>18.</w:t>
      </w:r>
      <w:r w:rsidRPr="007F0098">
        <w:rPr>
          <w:rFonts w:cstheme="minorHAnsi"/>
          <w:color w:val="000000" w:themeColor="text1"/>
        </w:rPr>
        <w:t>15</w:t>
      </w:r>
      <w:r>
        <w:rPr>
          <w:rFonts w:cstheme="minorHAnsi"/>
        </w:rPr>
        <w:t xml:space="preserve"> </w:t>
      </w:r>
      <w:r w:rsidRPr="00570026">
        <w:rPr>
          <w:rFonts w:cstheme="minorHAnsi"/>
        </w:rPr>
        <w:t>-08.00 Monday-Friday and 24hrs over the weekend and Bank Holidays. C</w:t>
      </w:r>
      <w:r>
        <w:rPr>
          <w:rFonts w:cstheme="minorHAnsi"/>
        </w:rPr>
        <w:t>hristchurch Surgery</w:t>
      </w:r>
      <w:r w:rsidRPr="00570026">
        <w:rPr>
          <w:rFonts w:cstheme="minorHAnsi"/>
        </w:rPr>
        <w:t xml:space="preserve"> is our </w:t>
      </w:r>
      <w:r w:rsidR="00921014">
        <w:rPr>
          <w:rFonts w:cstheme="minorHAnsi"/>
        </w:rPr>
        <w:t>o</w:t>
      </w:r>
      <w:r w:rsidRPr="00570026">
        <w:rPr>
          <w:rFonts w:cstheme="minorHAnsi"/>
        </w:rPr>
        <w:t xml:space="preserve">vernight base for the South Gloucestershire area. </w:t>
      </w:r>
    </w:p>
    <w:p w14:paraId="2937F02D" w14:textId="77777777" w:rsidR="00612FEC" w:rsidRPr="00570026" w:rsidRDefault="00612FEC" w:rsidP="00921014">
      <w:pPr>
        <w:pStyle w:val="Heading3"/>
      </w:pPr>
      <w:bookmarkStart w:id="8" w:name="_Toc72496102"/>
      <w:bookmarkStart w:id="9" w:name="_Toc176260678"/>
      <w:bookmarkStart w:id="10" w:name="_Toc176264400"/>
      <w:r w:rsidRPr="00570026">
        <w:t>Space Allocation</w:t>
      </w:r>
      <w:bookmarkEnd w:id="8"/>
      <w:bookmarkEnd w:id="9"/>
      <w:bookmarkEnd w:id="10"/>
    </w:p>
    <w:p w14:paraId="6205A7AB" w14:textId="70F1D436" w:rsidR="00612FEC" w:rsidRPr="00021660" w:rsidRDefault="00612FEC" w:rsidP="00612FEC">
      <w:pPr>
        <w:rPr>
          <w:rFonts w:cstheme="minorHAnsi"/>
        </w:rPr>
      </w:pPr>
      <w:r w:rsidRPr="00021660">
        <w:rPr>
          <w:rFonts w:cstheme="minorHAnsi"/>
        </w:rPr>
        <w:t xml:space="preserve">SevernSide has access to six clinical consulting rooms, room </w:t>
      </w:r>
      <w:r>
        <w:rPr>
          <w:rFonts w:cstheme="minorHAnsi"/>
        </w:rPr>
        <w:t>5, 6, 7 and 8</w:t>
      </w:r>
      <w:r w:rsidRPr="00021660">
        <w:rPr>
          <w:rFonts w:cstheme="minorHAnsi"/>
        </w:rPr>
        <w:t xml:space="preserve"> which are located along </w:t>
      </w:r>
      <w:r>
        <w:rPr>
          <w:rFonts w:cstheme="minorHAnsi"/>
        </w:rPr>
        <w:t>and at the end of the corridor on the right as you face the reception area</w:t>
      </w:r>
      <w:r w:rsidR="00921014">
        <w:rPr>
          <w:rFonts w:cstheme="minorHAnsi"/>
        </w:rPr>
        <w:t>,</w:t>
      </w:r>
      <w:r w:rsidRPr="00021660">
        <w:rPr>
          <w:rFonts w:cstheme="minorHAnsi"/>
        </w:rPr>
        <w:t xml:space="preserve"> and rooms </w:t>
      </w:r>
      <w:r>
        <w:rPr>
          <w:rFonts w:cstheme="minorHAnsi"/>
        </w:rPr>
        <w:t>1 and 2</w:t>
      </w:r>
      <w:r w:rsidRPr="00021660">
        <w:rPr>
          <w:rFonts w:cstheme="minorHAnsi"/>
        </w:rPr>
        <w:t xml:space="preserve"> which are located </w:t>
      </w:r>
      <w:r>
        <w:rPr>
          <w:rFonts w:cstheme="minorHAnsi"/>
        </w:rPr>
        <w:t>to the left of the reception area.</w:t>
      </w:r>
      <w:r w:rsidRPr="00021660">
        <w:rPr>
          <w:rFonts w:cstheme="minorHAnsi"/>
        </w:rPr>
        <w:t xml:space="preserve"> </w:t>
      </w:r>
    </w:p>
    <w:p w14:paraId="0DFE233D" w14:textId="77777777" w:rsidR="00612FEC" w:rsidRPr="00021660" w:rsidRDefault="00612FEC" w:rsidP="00612FEC">
      <w:pPr>
        <w:rPr>
          <w:rFonts w:cstheme="minorHAnsi"/>
        </w:rPr>
      </w:pPr>
      <w:r w:rsidRPr="00021660">
        <w:rPr>
          <w:rFonts w:cstheme="minorHAnsi"/>
        </w:rPr>
        <w:t xml:space="preserve">Room </w:t>
      </w:r>
      <w:r>
        <w:rPr>
          <w:rFonts w:cstheme="minorHAnsi"/>
        </w:rPr>
        <w:t>1</w:t>
      </w:r>
      <w:r w:rsidRPr="00021660">
        <w:rPr>
          <w:rFonts w:cstheme="minorHAnsi"/>
        </w:rPr>
        <w:t xml:space="preserve"> is the isolation room, where patients with infectious symptoms will be seen. </w:t>
      </w:r>
    </w:p>
    <w:p w14:paraId="699AA603" w14:textId="77777777" w:rsidR="00612FEC" w:rsidRPr="00661F25" w:rsidRDefault="00612FEC" w:rsidP="00921014">
      <w:pPr>
        <w:pStyle w:val="Heading3"/>
      </w:pPr>
      <w:bookmarkStart w:id="11" w:name="_Toc176260679"/>
      <w:bookmarkStart w:id="12" w:name="_Toc176264401"/>
      <w:r>
        <w:t>Reception Area</w:t>
      </w:r>
      <w:bookmarkEnd w:id="11"/>
      <w:bookmarkEnd w:id="12"/>
    </w:p>
    <w:p w14:paraId="6CDFAC89" w14:textId="49C04E55" w:rsidR="00612FEC" w:rsidRPr="00021660" w:rsidRDefault="00612FEC" w:rsidP="00612FEC">
      <w:pPr>
        <w:rPr>
          <w:rFonts w:cstheme="minorHAnsi"/>
        </w:rPr>
      </w:pPr>
      <w:r w:rsidRPr="00021660">
        <w:rPr>
          <w:rFonts w:cstheme="minorHAnsi"/>
        </w:rPr>
        <w:t xml:space="preserve">The </w:t>
      </w:r>
      <w:r>
        <w:rPr>
          <w:rFonts w:cstheme="minorHAnsi"/>
        </w:rPr>
        <w:t>r</w:t>
      </w:r>
      <w:r w:rsidRPr="00021660">
        <w:rPr>
          <w:rFonts w:cstheme="minorHAnsi"/>
        </w:rPr>
        <w:t xml:space="preserve">eception area is </w:t>
      </w:r>
      <w:r>
        <w:rPr>
          <w:rFonts w:cstheme="minorHAnsi"/>
        </w:rPr>
        <w:t>located immediately as you enter the Surgery through the main entrance. This is a shared area with the Christchurch Surgery team</w:t>
      </w:r>
      <w:r w:rsidRPr="00021660">
        <w:rPr>
          <w:rFonts w:cstheme="minorHAnsi"/>
        </w:rPr>
        <w:t xml:space="preserve">, although </w:t>
      </w:r>
      <w:r>
        <w:rPr>
          <w:rFonts w:cstheme="minorHAnsi"/>
        </w:rPr>
        <w:t xml:space="preserve">it will be very infrequent when the </w:t>
      </w:r>
      <w:r w:rsidRPr="00021660">
        <w:rPr>
          <w:rFonts w:cstheme="minorHAnsi"/>
        </w:rPr>
        <w:t xml:space="preserve">two services </w:t>
      </w:r>
      <w:r>
        <w:rPr>
          <w:rFonts w:cstheme="minorHAnsi"/>
        </w:rPr>
        <w:t>are working at the same time</w:t>
      </w:r>
      <w:r w:rsidRPr="00021660">
        <w:rPr>
          <w:rFonts w:cstheme="minorHAnsi"/>
        </w:rPr>
        <w:t>. There are two PCs on reception,</w:t>
      </w:r>
      <w:r>
        <w:rPr>
          <w:rFonts w:cstheme="minorHAnsi"/>
        </w:rPr>
        <w:t xml:space="preserve"> one will be</w:t>
      </w:r>
      <w:r w:rsidRPr="00021660">
        <w:rPr>
          <w:rFonts w:cstheme="minorHAnsi"/>
        </w:rPr>
        <w:t xml:space="preserve"> configured to be used by SevernSide. The PC which the </w:t>
      </w:r>
      <w:r>
        <w:rPr>
          <w:rFonts w:cstheme="minorHAnsi"/>
        </w:rPr>
        <w:t xml:space="preserve">SevernSide </w:t>
      </w:r>
      <w:r w:rsidRPr="00021660">
        <w:rPr>
          <w:rFonts w:cstheme="minorHAnsi"/>
        </w:rPr>
        <w:t xml:space="preserve">Host should use is located </w:t>
      </w:r>
      <w:r>
        <w:rPr>
          <w:rFonts w:cstheme="minorHAnsi"/>
        </w:rPr>
        <w:t>on the right-hand side of reception desk (looking out into reception)</w:t>
      </w:r>
      <w:r w:rsidR="00921014">
        <w:rPr>
          <w:rFonts w:cstheme="minorHAnsi"/>
        </w:rPr>
        <w:t>.</w:t>
      </w:r>
    </w:p>
    <w:p w14:paraId="5BEAEFBD" w14:textId="77777777" w:rsidR="00612FEC" w:rsidRDefault="00612FEC" w:rsidP="00921014">
      <w:pPr>
        <w:pStyle w:val="Heading3"/>
      </w:pPr>
      <w:bookmarkStart w:id="13" w:name="_Toc176260680"/>
      <w:bookmarkStart w:id="14" w:name="_Toc176264402"/>
      <w:r w:rsidRPr="0030380C">
        <w:t>Store Room</w:t>
      </w:r>
      <w:bookmarkEnd w:id="13"/>
      <w:bookmarkEnd w:id="14"/>
      <w:r>
        <w:t xml:space="preserve">s  </w:t>
      </w:r>
    </w:p>
    <w:p w14:paraId="5EFC1C1F" w14:textId="4318B247" w:rsidR="00612FEC" w:rsidRPr="00021660" w:rsidRDefault="00612FEC" w:rsidP="00612FEC">
      <w:pPr>
        <w:rPr>
          <w:rFonts w:cstheme="minorHAnsi"/>
        </w:rPr>
      </w:pPr>
      <w:r w:rsidRPr="00021660">
        <w:rPr>
          <w:rFonts w:cstheme="minorHAnsi"/>
        </w:rPr>
        <w:t>Our Stor</w:t>
      </w:r>
      <w:r>
        <w:rPr>
          <w:rFonts w:cstheme="minorHAnsi"/>
        </w:rPr>
        <w:t>age areas are</w:t>
      </w:r>
      <w:r w:rsidRPr="00021660">
        <w:rPr>
          <w:rFonts w:cstheme="minorHAnsi"/>
        </w:rPr>
        <w:t xml:space="preserve"> located </w:t>
      </w:r>
      <w:r>
        <w:rPr>
          <w:rFonts w:cstheme="minorHAnsi"/>
        </w:rPr>
        <w:t xml:space="preserve">in the old pharmacy. Access to the old pharmacy area is via a corridor to the left of Reception, running past rooms 1 and 2. SevernSide will have exclusive use of the old pharmacy area. </w:t>
      </w:r>
      <w:r w:rsidRPr="00021660">
        <w:rPr>
          <w:rFonts w:cstheme="minorHAnsi"/>
        </w:rPr>
        <w:t>The</w:t>
      </w:r>
      <w:r>
        <w:rPr>
          <w:rFonts w:cstheme="minorHAnsi"/>
        </w:rPr>
        <w:t xml:space="preserve">re are digital locks on both of the </w:t>
      </w:r>
      <w:r w:rsidR="00921014">
        <w:rPr>
          <w:rFonts w:cstheme="minorHAnsi"/>
        </w:rPr>
        <w:t>storerooms.</w:t>
      </w:r>
    </w:p>
    <w:p w14:paraId="22E3AA9C" w14:textId="65C282C5" w:rsidR="00612FEC" w:rsidRDefault="00612FEC" w:rsidP="00612FEC">
      <w:pPr>
        <w:rPr>
          <w:rFonts w:cstheme="minorHAnsi"/>
        </w:rPr>
      </w:pPr>
      <w:r w:rsidRPr="001570E8">
        <w:rPr>
          <w:rFonts w:cstheme="minorHAnsi"/>
        </w:rPr>
        <w:t xml:space="preserve">All Severnside equipment is kept within these </w:t>
      </w:r>
      <w:r w:rsidR="00921014" w:rsidRPr="001570E8">
        <w:rPr>
          <w:rFonts w:cstheme="minorHAnsi"/>
        </w:rPr>
        <w:t>storerooms.</w:t>
      </w:r>
      <w:r w:rsidRPr="001570E8">
        <w:rPr>
          <w:rFonts w:cstheme="minorHAnsi"/>
        </w:rPr>
        <w:t xml:space="preserve"> The main </w:t>
      </w:r>
      <w:r w:rsidR="00921014" w:rsidRPr="001570E8">
        <w:rPr>
          <w:rFonts w:cstheme="minorHAnsi"/>
        </w:rPr>
        <w:t>storeroom</w:t>
      </w:r>
      <w:r w:rsidRPr="001570E8">
        <w:rPr>
          <w:rFonts w:cstheme="minorHAnsi"/>
        </w:rPr>
        <w:t xml:space="preserve"> will house three drug cupboards (controlled drug cupboard, drug cupboard and liquid medication cabinet). Along on</w:t>
      </w:r>
      <w:r w:rsidR="00921014" w:rsidRPr="001570E8">
        <w:rPr>
          <w:rFonts w:cstheme="minorHAnsi"/>
        </w:rPr>
        <w:t>e</w:t>
      </w:r>
      <w:r w:rsidRPr="001570E8">
        <w:rPr>
          <w:rFonts w:cstheme="minorHAnsi"/>
        </w:rPr>
        <w:t xml:space="preserve"> wall of the room will be shelving which will hold consumable equipment stocks.</w:t>
      </w:r>
      <w:r w:rsidR="001570E8" w:rsidRPr="001570E8">
        <w:rPr>
          <w:rFonts w:cstheme="minorHAnsi"/>
        </w:rPr>
        <w:t xml:space="preserve"> Medication for the car will be kept in this store room.</w:t>
      </w:r>
    </w:p>
    <w:p w14:paraId="1314E68F" w14:textId="02CDF564" w:rsidR="00612FEC" w:rsidRDefault="00612FEC" w:rsidP="00612FEC">
      <w:pPr>
        <w:rPr>
          <w:rFonts w:cstheme="minorHAnsi"/>
        </w:rPr>
      </w:pPr>
      <w:r>
        <w:rPr>
          <w:rFonts w:cstheme="minorHAnsi"/>
        </w:rPr>
        <w:t>The smaller storage room will house all the driver’s equipment</w:t>
      </w:r>
      <w:r w:rsidR="00921014">
        <w:rPr>
          <w:rFonts w:cstheme="minorHAnsi"/>
        </w:rPr>
        <w:t xml:space="preserve"> (excluding medication)</w:t>
      </w:r>
      <w:r>
        <w:rPr>
          <w:rFonts w:cstheme="minorHAnsi"/>
        </w:rPr>
        <w:t>, as well as the rugged laptop and driver mobile phone.</w:t>
      </w:r>
    </w:p>
    <w:p w14:paraId="23DDC528" w14:textId="77777777" w:rsidR="00612FEC" w:rsidRDefault="00612FEC" w:rsidP="00921014">
      <w:pPr>
        <w:pStyle w:val="Heading3"/>
      </w:pPr>
      <w:bookmarkStart w:id="15" w:name="_Toc72496103"/>
      <w:bookmarkStart w:id="16" w:name="_Toc176260681"/>
      <w:bookmarkStart w:id="17" w:name="_Toc176264403"/>
      <w:r>
        <w:t>Security</w:t>
      </w:r>
      <w:bookmarkEnd w:id="15"/>
      <w:bookmarkEnd w:id="16"/>
      <w:bookmarkEnd w:id="17"/>
    </w:p>
    <w:p w14:paraId="0DE154C5" w14:textId="77777777" w:rsidR="00612FEC" w:rsidRPr="00A41D78" w:rsidRDefault="00612FEC" w:rsidP="00612FEC">
      <w:r w:rsidRPr="000149CB">
        <w:t>Public access to the Surgery in the out of hours periods will be restricted at the main entrance doors and access enabled using an automatic door release mechanism operated from Reception</w:t>
      </w:r>
    </w:p>
    <w:p w14:paraId="187DB6C0" w14:textId="181B09B7" w:rsidR="00612FEC" w:rsidRPr="0030380C" w:rsidRDefault="00612FEC" w:rsidP="00921014">
      <w:pPr>
        <w:pStyle w:val="Heading3"/>
      </w:pPr>
      <w:bookmarkStart w:id="18" w:name="_Toc72496104"/>
      <w:bookmarkStart w:id="19" w:name="_Toc176260682"/>
      <w:bookmarkStart w:id="20" w:name="_Toc176264404"/>
      <w:r w:rsidRPr="0030380C">
        <w:lastRenderedPageBreak/>
        <w:t>Patient Water/Refreshments</w:t>
      </w:r>
      <w:bookmarkEnd w:id="18"/>
      <w:bookmarkEnd w:id="19"/>
      <w:bookmarkEnd w:id="20"/>
    </w:p>
    <w:p w14:paraId="29D8AB88" w14:textId="6C1F5FA6" w:rsidR="00612FEC" w:rsidRDefault="00612FEC" w:rsidP="00612FEC">
      <w:pPr>
        <w:rPr>
          <w:rFonts w:cstheme="minorHAnsi"/>
        </w:rPr>
      </w:pPr>
      <w:r w:rsidRPr="0030380C">
        <w:rPr>
          <w:rFonts w:cstheme="minorHAnsi"/>
        </w:rPr>
        <w:t>There is a water dispenser</w:t>
      </w:r>
      <w:r>
        <w:rPr>
          <w:rFonts w:cstheme="minorHAnsi"/>
        </w:rPr>
        <w:t xml:space="preserve"> in the Waiting room area behind reception.  </w:t>
      </w:r>
    </w:p>
    <w:p w14:paraId="78395AB1" w14:textId="77777777" w:rsidR="00612FEC" w:rsidRPr="002B4E33" w:rsidRDefault="00612FEC" w:rsidP="00921014">
      <w:pPr>
        <w:pStyle w:val="Heading3"/>
      </w:pPr>
      <w:bookmarkStart w:id="21" w:name="_Toc72496105"/>
      <w:bookmarkStart w:id="22" w:name="_Toc176260683"/>
      <w:bookmarkStart w:id="23" w:name="_Toc176264405"/>
      <w:r w:rsidRPr="002B4E33">
        <w:t>Toilets</w:t>
      </w:r>
      <w:bookmarkEnd w:id="21"/>
      <w:bookmarkEnd w:id="22"/>
      <w:bookmarkEnd w:id="23"/>
      <w:r w:rsidRPr="002B4E33">
        <w:t xml:space="preserve"> </w:t>
      </w:r>
    </w:p>
    <w:p w14:paraId="4B5933C8" w14:textId="49B7910A" w:rsidR="00612FEC" w:rsidRDefault="00612FEC" w:rsidP="00612FEC">
      <w:pPr>
        <w:rPr>
          <w:rFonts w:cstheme="minorHAnsi"/>
        </w:rPr>
      </w:pPr>
      <w:r w:rsidRPr="002B4E33">
        <w:rPr>
          <w:rFonts w:cstheme="minorHAnsi"/>
        </w:rPr>
        <w:t xml:space="preserve">Staff </w:t>
      </w:r>
      <w:r>
        <w:rPr>
          <w:rFonts w:cstheme="minorHAnsi"/>
        </w:rPr>
        <w:t xml:space="preserve">&amp; Patient </w:t>
      </w:r>
      <w:r w:rsidRPr="002B4E33">
        <w:rPr>
          <w:rFonts w:cstheme="minorHAnsi"/>
        </w:rPr>
        <w:t xml:space="preserve">toilets are located </w:t>
      </w:r>
      <w:r>
        <w:rPr>
          <w:rFonts w:cstheme="minorHAnsi"/>
        </w:rPr>
        <w:t>adjacent to rooms 1 and 2. There is a t</w:t>
      </w:r>
      <w:r w:rsidRPr="002B4E33">
        <w:rPr>
          <w:rFonts w:cstheme="minorHAnsi"/>
        </w:rPr>
        <w:t>oilet</w:t>
      </w:r>
      <w:r>
        <w:rPr>
          <w:rFonts w:cstheme="minorHAnsi"/>
        </w:rPr>
        <w:t xml:space="preserve"> which is adapted and </w:t>
      </w:r>
      <w:r w:rsidRPr="002B4E33">
        <w:rPr>
          <w:rFonts w:cstheme="minorHAnsi"/>
        </w:rPr>
        <w:t>equipped for use by those w</w:t>
      </w:r>
      <w:r>
        <w:rPr>
          <w:rFonts w:cstheme="minorHAnsi"/>
        </w:rPr>
        <w:t>ith a disability and as a baby changing facility.</w:t>
      </w:r>
    </w:p>
    <w:p w14:paraId="382466AF" w14:textId="77777777" w:rsidR="00612FEC" w:rsidRPr="002B4E33" w:rsidRDefault="00612FEC" w:rsidP="00921014">
      <w:pPr>
        <w:pStyle w:val="Heading3"/>
      </w:pPr>
      <w:bookmarkStart w:id="24" w:name="_Toc72496106"/>
      <w:bookmarkStart w:id="25" w:name="_Toc176260684"/>
      <w:bookmarkStart w:id="26" w:name="_Toc176264406"/>
      <w:r w:rsidRPr="002B4E33">
        <w:t xml:space="preserve">Sluice </w:t>
      </w:r>
      <w:bookmarkEnd w:id="24"/>
      <w:bookmarkEnd w:id="25"/>
      <w:bookmarkEnd w:id="26"/>
      <w:r>
        <w:t>Facility</w:t>
      </w:r>
    </w:p>
    <w:p w14:paraId="6784180C" w14:textId="6406CF7D" w:rsidR="00612FEC" w:rsidRDefault="00612FEC" w:rsidP="00612FEC">
      <w:pPr>
        <w:rPr>
          <w:rFonts w:cstheme="minorHAnsi"/>
        </w:rPr>
      </w:pPr>
      <w:r w:rsidRPr="002B4E33">
        <w:rPr>
          <w:rFonts w:cstheme="minorHAnsi"/>
        </w:rPr>
        <w:t xml:space="preserve">The sluice </w:t>
      </w:r>
      <w:r>
        <w:rPr>
          <w:rFonts w:cstheme="minorHAnsi"/>
        </w:rPr>
        <w:t xml:space="preserve">facility </w:t>
      </w:r>
      <w:r w:rsidRPr="002B4E33">
        <w:rPr>
          <w:rFonts w:cstheme="minorHAnsi"/>
        </w:rPr>
        <w:t>is located</w:t>
      </w:r>
      <w:r>
        <w:rPr>
          <w:rFonts w:cstheme="minorHAnsi"/>
        </w:rPr>
        <w:t xml:space="preserve"> to the right of the main consulting rooms, in the Surgery Treatment room area</w:t>
      </w:r>
      <w:r w:rsidRPr="002B4E33">
        <w:rPr>
          <w:rFonts w:cstheme="minorHAnsi"/>
        </w:rPr>
        <w:t xml:space="preserve">. All testing of urine samples should be carried out in the sluice room and never in consulting rooms. </w:t>
      </w:r>
    </w:p>
    <w:p w14:paraId="519B6158" w14:textId="1D314601" w:rsidR="00612FEC" w:rsidRDefault="00612FEC" w:rsidP="00612FEC">
      <w:pPr>
        <w:pStyle w:val="CommentText"/>
      </w:pPr>
      <w:r>
        <w:rPr>
          <w:sz w:val="22"/>
          <w:szCs w:val="22"/>
        </w:rPr>
        <w:t>The SOP for urine samples needs to be followed without exception.</w:t>
      </w:r>
      <w:r w:rsidRPr="007F0098">
        <w:rPr>
          <w:sz w:val="22"/>
          <w:szCs w:val="22"/>
        </w:rPr>
        <w:t xml:space="preserve"> </w:t>
      </w:r>
      <w:r>
        <w:rPr>
          <w:sz w:val="22"/>
          <w:szCs w:val="22"/>
        </w:rPr>
        <w:t>S</w:t>
      </w:r>
      <w:r w:rsidRPr="007F0098">
        <w:rPr>
          <w:sz w:val="22"/>
          <w:szCs w:val="22"/>
        </w:rPr>
        <w:t xml:space="preserve">amples should not be </w:t>
      </w:r>
      <w:r w:rsidR="00921014">
        <w:rPr>
          <w:sz w:val="22"/>
          <w:szCs w:val="22"/>
        </w:rPr>
        <w:t>p</w:t>
      </w:r>
      <w:r w:rsidRPr="007F0098">
        <w:rPr>
          <w:sz w:val="22"/>
          <w:szCs w:val="22"/>
        </w:rPr>
        <w:t>oured down</w:t>
      </w:r>
      <w:r>
        <w:rPr>
          <w:sz w:val="22"/>
          <w:szCs w:val="22"/>
        </w:rPr>
        <w:t xml:space="preserve"> the sink in the sluice facility. The screw lid should be replaced on the sample pot after testing </w:t>
      </w:r>
      <w:r w:rsidRPr="007F0098">
        <w:rPr>
          <w:sz w:val="22"/>
          <w:szCs w:val="22"/>
        </w:rPr>
        <w:t>and disposed of in clinical waste</w:t>
      </w:r>
      <w:r>
        <w:t xml:space="preserve"> </w:t>
      </w:r>
      <w:r w:rsidRPr="007F0098">
        <w:rPr>
          <w:sz w:val="22"/>
          <w:szCs w:val="22"/>
        </w:rPr>
        <w:t>bin</w:t>
      </w:r>
      <w:r>
        <w:t>.</w:t>
      </w:r>
    </w:p>
    <w:p w14:paraId="50F256C4" w14:textId="28875A1F" w:rsidR="00612FEC" w:rsidRPr="007F0098" w:rsidRDefault="00612FEC" w:rsidP="00612FEC">
      <w:pPr>
        <w:pStyle w:val="CommentText"/>
        <w:rPr>
          <w:sz w:val="22"/>
          <w:szCs w:val="22"/>
        </w:rPr>
      </w:pPr>
      <w:r w:rsidRPr="007F0098">
        <w:rPr>
          <w:sz w:val="22"/>
          <w:szCs w:val="22"/>
        </w:rPr>
        <w:t>Patients who arrive at base with samples in containers should be asked to decant into a urine sample pot and be requested to take their own container home for disposal</w:t>
      </w:r>
    </w:p>
    <w:p w14:paraId="015610FD" w14:textId="77777777" w:rsidR="00612FEC" w:rsidRPr="002B4E33" w:rsidRDefault="00612FEC" w:rsidP="00921014">
      <w:pPr>
        <w:pStyle w:val="Heading3"/>
      </w:pPr>
      <w:bookmarkStart w:id="27" w:name="_Toc72496107"/>
      <w:bookmarkStart w:id="28" w:name="_Toc176260685"/>
      <w:bookmarkStart w:id="29" w:name="_Toc176264407"/>
      <w:r w:rsidRPr="002B4E33">
        <w:t>Breastfeeding</w:t>
      </w:r>
      <w:bookmarkEnd w:id="27"/>
      <w:bookmarkEnd w:id="28"/>
      <w:bookmarkEnd w:id="29"/>
    </w:p>
    <w:p w14:paraId="5DD65808" w14:textId="7277E0F7" w:rsidR="00612FEC" w:rsidRPr="002B4E33" w:rsidRDefault="00612FEC" w:rsidP="00612FEC">
      <w:pPr>
        <w:rPr>
          <w:rFonts w:cstheme="minorHAnsi"/>
        </w:rPr>
      </w:pPr>
      <w:r w:rsidRPr="002B4E33">
        <w:rPr>
          <w:rFonts w:cstheme="minorHAnsi"/>
        </w:rPr>
        <w:t xml:space="preserve">There is </w:t>
      </w:r>
      <w:r>
        <w:rPr>
          <w:rFonts w:cstheme="minorHAnsi"/>
        </w:rPr>
        <w:t>no</w:t>
      </w:r>
      <w:r w:rsidRPr="002B4E33">
        <w:rPr>
          <w:rFonts w:cstheme="minorHAnsi"/>
        </w:rPr>
        <w:t xml:space="preserve"> dedicated breast</w:t>
      </w:r>
      <w:r>
        <w:rPr>
          <w:rFonts w:cstheme="minorHAnsi"/>
        </w:rPr>
        <w:t>-</w:t>
      </w:r>
      <w:r w:rsidRPr="002B4E33">
        <w:rPr>
          <w:rFonts w:cstheme="minorHAnsi"/>
        </w:rPr>
        <w:t xml:space="preserve"> feeding room</w:t>
      </w:r>
      <w:r>
        <w:rPr>
          <w:rFonts w:cstheme="minorHAnsi"/>
        </w:rPr>
        <w:t>. Consulting rooms 3 or 4 are available for this if and when required.</w:t>
      </w:r>
      <w:r w:rsidRPr="002B4E33">
        <w:rPr>
          <w:rFonts w:cstheme="minorHAnsi"/>
        </w:rPr>
        <w:t xml:space="preserve"> </w:t>
      </w:r>
    </w:p>
    <w:p w14:paraId="02FC0580" w14:textId="77777777" w:rsidR="00612FEC" w:rsidRPr="002B4E33" w:rsidRDefault="00612FEC" w:rsidP="00921014">
      <w:pPr>
        <w:pStyle w:val="Heading3"/>
      </w:pPr>
      <w:bookmarkStart w:id="30" w:name="_Toc72496109"/>
      <w:bookmarkStart w:id="31" w:name="_Toc176260686"/>
      <w:bookmarkStart w:id="32" w:name="_Toc176264408"/>
      <w:r w:rsidRPr="002B4E33">
        <w:t>Access</w:t>
      </w:r>
      <w:bookmarkEnd w:id="30"/>
      <w:bookmarkEnd w:id="31"/>
      <w:bookmarkEnd w:id="32"/>
    </w:p>
    <w:p w14:paraId="196BAF3B" w14:textId="0969633C" w:rsidR="00612FEC" w:rsidRDefault="00612FEC" w:rsidP="00612FEC">
      <w:pPr>
        <w:rPr>
          <w:rFonts w:cstheme="minorHAnsi"/>
        </w:rPr>
      </w:pPr>
      <w:r w:rsidRPr="002B4E33">
        <w:rPr>
          <w:rFonts w:cstheme="minorHAnsi"/>
        </w:rPr>
        <w:t xml:space="preserve">Patient access is through the main entrance of the </w:t>
      </w:r>
      <w:r>
        <w:rPr>
          <w:rFonts w:cstheme="minorHAnsi"/>
        </w:rPr>
        <w:t>Surgery via the main doors off North Street</w:t>
      </w:r>
      <w:r w:rsidRPr="002B4E33">
        <w:rPr>
          <w:rFonts w:cstheme="minorHAnsi"/>
        </w:rPr>
        <w:t xml:space="preserve">. </w:t>
      </w:r>
      <w:r>
        <w:rPr>
          <w:rFonts w:cstheme="minorHAnsi"/>
        </w:rPr>
        <w:t xml:space="preserve">As per our patient arrival process, patients should upon arrival, call the Host mobile number, before entering. The Host should then invite the patient into the consulting room when it is ready. </w:t>
      </w:r>
    </w:p>
    <w:p w14:paraId="532E38F6" w14:textId="164EEF3F" w:rsidR="00612FEC" w:rsidRDefault="00612FEC" w:rsidP="00612FEC">
      <w:pPr>
        <w:rPr>
          <w:rFonts w:cstheme="minorHAnsi"/>
        </w:rPr>
      </w:pPr>
      <w:r>
        <w:rPr>
          <w:rFonts w:cstheme="minorHAnsi"/>
        </w:rPr>
        <w:t>There is an</w:t>
      </w:r>
      <w:r w:rsidRPr="002B4E33">
        <w:rPr>
          <w:rFonts w:cstheme="minorHAnsi"/>
        </w:rPr>
        <w:t xml:space="preserve"> </w:t>
      </w:r>
      <w:r>
        <w:rPr>
          <w:rFonts w:cstheme="minorHAnsi"/>
        </w:rPr>
        <w:t>automatic door entrance system which will be controlled from behind the reception desk and buzzer/intercom system</w:t>
      </w:r>
      <w:r w:rsidR="00921014">
        <w:rPr>
          <w:rFonts w:cstheme="minorHAnsi"/>
        </w:rPr>
        <w:t>.</w:t>
      </w:r>
    </w:p>
    <w:p w14:paraId="53B430F7" w14:textId="00DDD5BB" w:rsidR="00EB2D65" w:rsidRDefault="00EB2D65" w:rsidP="00EB2D65">
      <w:pPr>
        <w:pStyle w:val="Heading3"/>
      </w:pPr>
      <w:r w:rsidRPr="00AF48EE">
        <w:t>B</w:t>
      </w:r>
      <w:r>
        <w:t xml:space="preserve">ike Storage </w:t>
      </w:r>
    </w:p>
    <w:p w14:paraId="42C74B79" w14:textId="5DD207F6" w:rsidR="00EB2D65" w:rsidRDefault="00EB2D65" w:rsidP="00EB2D65">
      <w:pPr>
        <w:shd w:val="clear" w:color="auto" w:fill="FFFFFF" w:themeFill="background1"/>
        <w:rPr>
          <w:rFonts w:cs="Arial"/>
        </w:rPr>
      </w:pPr>
      <w:r>
        <w:rPr>
          <w:rFonts w:cs="Arial"/>
        </w:rPr>
        <w:t>T</w:t>
      </w:r>
      <w:r w:rsidRPr="00AF48EE">
        <w:rPr>
          <w:rFonts w:cs="Arial"/>
        </w:rPr>
        <w:t>here is a bike shed available to staff to store their bikes.</w:t>
      </w:r>
      <w:r>
        <w:rPr>
          <w:rFonts w:cs="Arial"/>
        </w:rPr>
        <w:t xml:space="preserve"> </w:t>
      </w:r>
    </w:p>
    <w:p w14:paraId="72A72F54" w14:textId="5DC3F21F" w:rsidR="00EB2D65" w:rsidRPr="00AF48EE" w:rsidRDefault="00EB2D65" w:rsidP="00EB2D65">
      <w:pPr>
        <w:shd w:val="clear" w:color="auto" w:fill="FFFFFF" w:themeFill="background1"/>
        <w:rPr>
          <w:rFonts w:cs="Arial"/>
        </w:rPr>
      </w:pPr>
      <w:r>
        <w:rPr>
          <w:rFonts w:cs="Arial"/>
        </w:rPr>
        <w:t>This is at the rear of the old pharmacy. Combination lock for access is 1379.</w:t>
      </w:r>
    </w:p>
    <w:p w14:paraId="2858AABA" w14:textId="025B0781" w:rsidR="000824E6" w:rsidRDefault="000824E6">
      <w:bookmarkStart w:id="33" w:name="_Toc176260687"/>
      <w:bookmarkStart w:id="34" w:name="_Toc176264409"/>
      <w:bookmarkStart w:id="35" w:name="_Toc72496110"/>
      <w:r>
        <w:br w:type="page"/>
      </w:r>
    </w:p>
    <w:p w14:paraId="2F4C0DA2" w14:textId="37FDCC89" w:rsidR="00612FEC" w:rsidRDefault="00612FEC" w:rsidP="00612FEC">
      <w:pPr>
        <w:pStyle w:val="Heading2"/>
        <w:rPr>
          <w:b/>
        </w:rPr>
      </w:pPr>
      <w:bookmarkStart w:id="36" w:name="_Toc189576558"/>
      <w:r w:rsidRPr="0079337A">
        <w:lastRenderedPageBreak/>
        <w:t>Opening up Procedure for Hosts</w:t>
      </w:r>
      <w:bookmarkEnd w:id="33"/>
      <w:bookmarkEnd w:id="34"/>
      <w:bookmarkEnd w:id="36"/>
      <w:r w:rsidRPr="002D7833">
        <w:rPr>
          <w:b/>
        </w:rPr>
        <w:t xml:space="preserve"> </w:t>
      </w:r>
      <w:bookmarkEnd w:id="35"/>
    </w:p>
    <w:p w14:paraId="5C165FF9" w14:textId="4221B39C" w:rsidR="001570E8" w:rsidRDefault="00612FEC" w:rsidP="001570E8">
      <w:pPr>
        <w:pStyle w:val="ListParagraph"/>
      </w:pPr>
      <w:bookmarkStart w:id="37" w:name="_Hlk188365913"/>
      <w:r>
        <w:t>On arrival request that surgery reception staff open the blue shutter door</w:t>
      </w:r>
      <w:r w:rsidR="0011564C">
        <w:t xml:space="preserve"> between surgery and old pharmac</w:t>
      </w:r>
      <w:r w:rsidR="005D27C2">
        <w:t>y</w:t>
      </w:r>
    </w:p>
    <w:p w14:paraId="208BF66E" w14:textId="2AE6E84F" w:rsidR="001570E8" w:rsidRDefault="001570E8" w:rsidP="001570E8">
      <w:pPr>
        <w:jc w:val="both"/>
      </w:pPr>
    </w:p>
    <w:p w14:paraId="2F2719A8" w14:textId="4C122BB4" w:rsidR="001570E8" w:rsidRDefault="00612FEC" w:rsidP="00CD75A4">
      <w:pPr>
        <w:pStyle w:val="ListParagraph"/>
      </w:pPr>
      <w:r>
        <w:t>Go to the rear entrance to the old pharmac</w:t>
      </w:r>
      <w:r w:rsidR="001570E8">
        <w:t>y</w:t>
      </w:r>
      <w:r w:rsidR="00CD75A4">
        <w:t xml:space="preserve"> via the path around the rear of the surgery building</w:t>
      </w:r>
    </w:p>
    <w:p w14:paraId="5C5FC93E" w14:textId="772A43A4" w:rsidR="001570E8" w:rsidRDefault="001570E8" w:rsidP="001570E8">
      <w:pPr>
        <w:jc w:val="both"/>
      </w:pPr>
    </w:p>
    <w:p w14:paraId="327A3FDA" w14:textId="15398A95" w:rsidR="001570E8" w:rsidRDefault="0032666B" w:rsidP="001570E8">
      <w:pPr>
        <w:jc w:val="both"/>
      </w:pPr>
      <w:r>
        <w:rPr>
          <w:noProof/>
        </w:rPr>
        <w:drawing>
          <wp:inline distT="0" distB="0" distL="0" distR="0" wp14:anchorId="6797CF2D" wp14:editId="28A8CB18">
            <wp:extent cx="2743200" cy="3657697"/>
            <wp:effectExtent l="0" t="0" r="0" b="0"/>
            <wp:docPr id="3633774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216" cy="3669718"/>
                    </a:xfrm>
                    <a:prstGeom prst="rect">
                      <a:avLst/>
                    </a:prstGeom>
                    <a:noFill/>
                    <a:ln>
                      <a:noFill/>
                    </a:ln>
                  </pic:spPr>
                </pic:pic>
              </a:graphicData>
            </a:graphic>
          </wp:inline>
        </w:drawing>
      </w:r>
    </w:p>
    <w:p w14:paraId="1DEB48EE" w14:textId="0ADA0A45" w:rsidR="001570E8" w:rsidRDefault="001570E8" w:rsidP="001570E8">
      <w:pPr>
        <w:jc w:val="both"/>
      </w:pPr>
    </w:p>
    <w:p w14:paraId="14E4094F" w14:textId="2A9E2C7B" w:rsidR="001570E8" w:rsidRDefault="0032666B" w:rsidP="001570E8">
      <w:pPr>
        <w:jc w:val="both"/>
      </w:pPr>
      <w:r>
        <w:rPr>
          <w:noProof/>
        </w:rPr>
        <w:drawing>
          <wp:anchor distT="0" distB="0" distL="114300" distR="114300" simplePos="0" relativeHeight="251670528" behindDoc="1" locked="0" layoutInCell="1" allowOverlap="1" wp14:anchorId="108D2E64" wp14:editId="690F8B7E">
            <wp:simplePos x="0" y="0"/>
            <wp:positionH relativeFrom="margin">
              <wp:posOffset>-635</wp:posOffset>
            </wp:positionH>
            <wp:positionV relativeFrom="paragraph">
              <wp:posOffset>30480</wp:posOffset>
            </wp:positionV>
            <wp:extent cx="2057400" cy="2743200"/>
            <wp:effectExtent l="0" t="0" r="0" b="0"/>
            <wp:wrapTight wrapText="bothSides">
              <wp:wrapPolygon edited="0">
                <wp:start x="0" y="0"/>
                <wp:lineTo x="0" y="21450"/>
                <wp:lineTo x="21400" y="21450"/>
                <wp:lineTo x="21400" y="0"/>
                <wp:lineTo x="0" y="0"/>
              </wp:wrapPolygon>
            </wp:wrapTight>
            <wp:docPr id="1332788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99575" w14:textId="78A8ABDE" w:rsidR="001570E8" w:rsidRDefault="001570E8" w:rsidP="001570E8">
      <w:pPr>
        <w:jc w:val="both"/>
      </w:pPr>
    </w:p>
    <w:p w14:paraId="6DF75B60" w14:textId="1467512B" w:rsidR="00612FEC" w:rsidRDefault="00612FEC" w:rsidP="00CD75A4">
      <w:pPr>
        <w:pStyle w:val="ListParagraph"/>
        <w:numPr>
          <w:ilvl w:val="0"/>
          <w:numId w:val="0"/>
        </w:numPr>
        <w:ind w:left="1440"/>
        <w:rPr>
          <w:highlight w:val="yellow"/>
        </w:rPr>
      </w:pPr>
      <w:r w:rsidRPr="00CD75A4">
        <w:t>T</w:t>
      </w:r>
      <w:r>
        <w:t xml:space="preserve">ake key out of key safe </w:t>
      </w:r>
    </w:p>
    <w:p w14:paraId="61C7CD76" w14:textId="4517B5FD" w:rsidR="001570E8" w:rsidRDefault="001570E8" w:rsidP="001570E8">
      <w:pPr>
        <w:jc w:val="both"/>
        <w:rPr>
          <w:highlight w:val="yellow"/>
        </w:rPr>
      </w:pPr>
    </w:p>
    <w:p w14:paraId="0BC272FE" w14:textId="6E227D86" w:rsidR="001570E8" w:rsidRDefault="001570E8" w:rsidP="001570E8">
      <w:pPr>
        <w:jc w:val="both"/>
        <w:rPr>
          <w:highlight w:val="yellow"/>
        </w:rPr>
      </w:pPr>
    </w:p>
    <w:p w14:paraId="5EC66062" w14:textId="1224D8CF" w:rsidR="001570E8" w:rsidRDefault="001570E8" w:rsidP="001570E8">
      <w:pPr>
        <w:jc w:val="both"/>
        <w:rPr>
          <w:highlight w:val="yellow"/>
        </w:rPr>
      </w:pPr>
    </w:p>
    <w:p w14:paraId="6402066A" w14:textId="77777777" w:rsidR="0032666B" w:rsidRDefault="0032666B" w:rsidP="001570E8">
      <w:pPr>
        <w:jc w:val="both"/>
        <w:rPr>
          <w:highlight w:val="yellow"/>
        </w:rPr>
      </w:pPr>
    </w:p>
    <w:p w14:paraId="3AD557B2" w14:textId="77777777" w:rsidR="0032666B" w:rsidRDefault="0032666B" w:rsidP="001570E8">
      <w:pPr>
        <w:jc w:val="both"/>
        <w:rPr>
          <w:highlight w:val="yellow"/>
        </w:rPr>
      </w:pPr>
    </w:p>
    <w:p w14:paraId="73443636" w14:textId="77777777" w:rsidR="0032666B" w:rsidRDefault="0032666B" w:rsidP="001570E8">
      <w:pPr>
        <w:jc w:val="both"/>
        <w:rPr>
          <w:highlight w:val="yellow"/>
        </w:rPr>
      </w:pPr>
    </w:p>
    <w:p w14:paraId="393BF001" w14:textId="77777777" w:rsidR="0032666B" w:rsidRDefault="0032666B" w:rsidP="001570E8">
      <w:pPr>
        <w:jc w:val="both"/>
        <w:rPr>
          <w:highlight w:val="yellow"/>
        </w:rPr>
      </w:pPr>
    </w:p>
    <w:p w14:paraId="0CECF97F" w14:textId="77777777" w:rsidR="001570E8" w:rsidRPr="001570E8" w:rsidRDefault="001570E8" w:rsidP="001570E8">
      <w:pPr>
        <w:jc w:val="both"/>
        <w:rPr>
          <w:highlight w:val="yellow"/>
        </w:rPr>
      </w:pPr>
    </w:p>
    <w:p w14:paraId="4579614B" w14:textId="3552CDBA" w:rsidR="00612FEC" w:rsidRDefault="00CD75A4" w:rsidP="00CD75A4">
      <w:pPr>
        <w:pStyle w:val="ListParagraph"/>
      </w:pPr>
      <w:r>
        <w:t>Unlock the door</w:t>
      </w:r>
      <w:r w:rsidR="00612FEC">
        <w:t xml:space="preserve"> with key </w:t>
      </w:r>
      <w:r>
        <w:t>– open door and enter old pharmacy</w:t>
      </w:r>
    </w:p>
    <w:bookmarkEnd w:id="37"/>
    <w:p w14:paraId="5C9657FB" w14:textId="304D39B7" w:rsidR="00612FEC" w:rsidRDefault="00612FEC" w:rsidP="00CD75A4">
      <w:pPr>
        <w:pStyle w:val="ListParagraph"/>
      </w:pPr>
      <w:r w:rsidRPr="005A1F2E">
        <w:lastRenderedPageBreak/>
        <w:t xml:space="preserve">De activate intruder alarm in the old pharmacy </w:t>
      </w:r>
    </w:p>
    <w:p w14:paraId="0614FC3D" w14:textId="77777777" w:rsidR="000824E6" w:rsidRDefault="000824E6" w:rsidP="000824E6"/>
    <w:p w14:paraId="14A85277" w14:textId="77777777" w:rsidR="00612FEC" w:rsidRDefault="00612FEC" w:rsidP="00CD75A4">
      <w:pPr>
        <w:ind w:left="720"/>
      </w:pPr>
      <w:r>
        <w:rPr>
          <w:noProof/>
        </w:rPr>
        <w:drawing>
          <wp:inline distT="0" distB="0" distL="0" distR="0" wp14:anchorId="4D28EAC9" wp14:editId="2FE3C32B">
            <wp:extent cx="2157355" cy="2876550"/>
            <wp:effectExtent l="0" t="0" r="0" b="0"/>
            <wp:docPr id="1624887402" name="Picture 6" descr="A white electronic device with a screen and a re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87402" name="Picture 6" descr="A white electronic device with a screen and a red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9476" cy="2892712"/>
                    </a:xfrm>
                    <a:prstGeom prst="rect">
                      <a:avLst/>
                    </a:prstGeom>
                    <a:noFill/>
                    <a:ln>
                      <a:noFill/>
                    </a:ln>
                  </pic:spPr>
                </pic:pic>
              </a:graphicData>
            </a:graphic>
          </wp:inline>
        </w:drawing>
      </w:r>
    </w:p>
    <w:p w14:paraId="18705A94" w14:textId="77777777" w:rsidR="00612FEC" w:rsidRDefault="00612FEC" w:rsidP="00CD75A4">
      <w:pPr>
        <w:ind w:left="720"/>
      </w:pPr>
    </w:p>
    <w:p w14:paraId="0D55416F" w14:textId="167C855D" w:rsidR="00CD75A4" w:rsidRDefault="000824E6" w:rsidP="00CD75A4">
      <w:pPr>
        <w:pStyle w:val="ListParagraph"/>
      </w:pPr>
      <w:r>
        <w:t>Whilst the outside door is open, l</w:t>
      </w:r>
      <w:r w:rsidR="0032666B">
        <w:t xml:space="preserve">ock the </w:t>
      </w:r>
      <w:r w:rsidR="00CD75A4">
        <w:t>door</w:t>
      </w:r>
      <w:r>
        <w:t xml:space="preserve"> from the outside</w:t>
      </w:r>
      <w:r w:rsidR="00CD75A4">
        <w:t xml:space="preserve"> (</w:t>
      </w:r>
      <w:r>
        <w:t>to reset the</w:t>
      </w:r>
      <w:r w:rsidR="00CD75A4">
        <w:t xml:space="preserve"> </w:t>
      </w:r>
      <w:r>
        <w:t>dead</w:t>
      </w:r>
      <w:r w:rsidR="00CD75A4">
        <w:t>lock)</w:t>
      </w:r>
    </w:p>
    <w:p w14:paraId="6FD06607" w14:textId="59423887" w:rsidR="00612FEC" w:rsidRDefault="00612FEC" w:rsidP="00CD75A4">
      <w:pPr>
        <w:pStyle w:val="ListParagraph"/>
      </w:pPr>
      <w:r w:rsidRPr="005A1F2E">
        <w:t>Replace door key in keysafe</w:t>
      </w:r>
    </w:p>
    <w:p w14:paraId="5913B629" w14:textId="1EDC3966" w:rsidR="00CD75A4" w:rsidRDefault="000824E6" w:rsidP="00CD75A4">
      <w:pPr>
        <w:pStyle w:val="ListParagraph"/>
      </w:pPr>
      <w:r>
        <w:t>Re-enter old pharmacy and e</w:t>
      </w:r>
      <w:r w:rsidR="00CD75A4">
        <w:t>nsure door is closed securely</w:t>
      </w:r>
      <w:r>
        <w:t xml:space="preserve"> behind you</w:t>
      </w:r>
    </w:p>
    <w:p w14:paraId="28E70E62" w14:textId="77777777" w:rsidR="00612FEC" w:rsidRPr="005A1F2E" w:rsidRDefault="00612FEC" w:rsidP="00CD75A4">
      <w:pPr>
        <w:ind w:left="720"/>
      </w:pPr>
    </w:p>
    <w:p w14:paraId="431F988C" w14:textId="77777777" w:rsidR="00612FEC" w:rsidRDefault="00612FEC" w:rsidP="00CD75A4">
      <w:pPr>
        <w:pStyle w:val="ListParagraph"/>
      </w:pPr>
      <w:r w:rsidRPr="005A1F2E">
        <w:t>Switch on lights in old pharmacy</w:t>
      </w:r>
      <w:r>
        <w:t xml:space="preserve"> </w:t>
      </w:r>
    </w:p>
    <w:p w14:paraId="2E2C0F9F" w14:textId="77777777" w:rsidR="00612FEC" w:rsidRDefault="00612FEC" w:rsidP="00612FEC">
      <w:r>
        <w:rPr>
          <w:noProof/>
        </w:rPr>
        <w:drawing>
          <wp:anchor distT="0" distB="0" distL="114300" distR="114300" simplePos="0" relativeHeight="251669504" behindDoc="1" locked="0" layoutInCell="1" allowOverlap="1" wp14:anchorId="39B82463" wp14:editId="4FC324EF">
            <wp:simplePos x="0" y="0"/>
            <wp:positionH relativeFrom="margin">
              <wp:posOffset>407035</wp:posOffset>
            </wp:positionH>
            <wp:positionV relativeFrom="paragraph">
              <wp:posOffset>163195</wp:posOffset>
            </wp:positionV>
            <wp:extent cx="2209800" cy="2946400"/>
            <wp:effectExtent l="0" t="0" r="0" b="6350"/>
            <wp:wrapTight wrapText="bothSides">
              <wp:wrapPolygon edited="0">
                <wp:start x="0" y="0"/>
                <wp:lineTo x="0" y="21507"/>
                <wp:lineTo x="21414" y="21507"/>
                <wp:lineTo x="21414" y="0"/>
                <wp:lineTo x="0" y="0"/>
              </wp:wrapPolygon>
            </wp:wrapTight>
            <wp:docPr id="1236341118" name="Picture 5" descr="A close-up of a sw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41118" name="Picture 5" descr="A close-up of a switc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01BA7" w14:textId="77777777" w:rsidR="00612FEC" w:rsidRDefault="00612FEC" w:rsidP="00612FEC"/>
    <w:p w14:paraId="6111CE27" w14:textId="77777777" w:rsidR="00612FEC" w:rsidRDefault="00612FEC" w:rsidP="00612FEC"/>
    <w:p w14:paraId="031E8B02" w14:textId="77777777" w:rsidR="00612FEC" w:rsidRDefault="00612FEC" w:rsidP="00612FEC"/>
    <w:p w14:paraId="45C7813A" w14:textId="77777777" w:rsidR="00612FEC" w:rsidRDefault="00612FEC" w:rsidP="00612FEC"/>
    <w:p w14:paraId="11B55C13" w14:textId="77777777" w:rsidR="00612FEC" w:rsidRDefault="00612FEC" w:rsidP="00612FEC"/>
    <w:p w14:paraId="759A12C0" w14:textId="77777777" w:rsidR="00612FEC" w:rsidRDefault="00612FEC" w:rsidP="00612FEC"/>
    <w:p w14:paraId="32CE4563" w14:textId="77777777" w:rsidR="00612FEC" w:rsidRDefault="00612FEC" w:rsidP="00612FEC"/>
    <w:p w14:paraId="2E48C7B3" w14:textId="77777777" w:rsidR="00612FEC" w:rsidRDefault="00612FEC" w:rsidP="00612FEC"/>
    <w:p w14:paraId="3921E49C" w14:textId="77777777" w:rsidR="00612FEC" w:rsidRDefault="00612FEC" w:rsidP="00612FEC"/>
    <w:p w14:paraId="644C128E" w14:textId="77777777" w:rsidR="00612FEC" w:rsidRDefault="00612FEC" w:rsidP="00612FEC"/>
    <w:p w14:paraId="5570C247" w14:textId="77777777" w:rsidR="00612FEC" w:rsidRPr="005A1F2E" w:rsidRDefault="00612FEC" w:rsidP="00612FEC"/>
    <w:p w14:paraId="61D9FED3" w14:textId="1B982DB2" w:rsidR="00612FEC" w:rsidRDefault="00612FEC" w:rsidP="00CD75A4">
      <w:pPr>
        <w:pStyle w:val="ListParagraph"/>
      </w:pPr>
      <w:r>
        <w:t xml:space="preserve">Open main </w:t>
      </w:r>
      <w:r w:rsidR="00EB2D65">
        <w:t>storeroom</w:t>
      </w:r>
      <w:r>
        <w:t xml:space="preserve"> </w:t>
      </w:r>
    </w:p>
    <w:p w14:paraId="0311C71D" w14:textId="77777777" w:rsidR="00612FEC" w:rsidRDefault="00612FEC" w:rsidP="00612FEC"/>
    <w:p w14:paraId="5C104A92" w14:textId="77777777" w:rsidR="00612FEC" w:rsidRDefault="00612FEC" w:rsidP="00612FEC">
      <w:r>
        <w:rPr>
          <w:noProof/>
        </w:rPr>
        <w:lastRenderedPageBreak/>
        <w:drawing>
          <wp:inline distT="0" distB="0" distL="0" distR="0" wp14:anchorId="320BB41C" wp14:editId="0C6CB646">
            <wp:extent cx="2171700" cy="2895677"/>
            <wp:effectExtent l="0" t="0" r="0" b="0"/>
            <wp:docPr id="7959712" name="Picture 7" descr="A white door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712" name="Picture 7" descr="A white door with a window&#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5461" cy="2900692"/>
                    </a:xfrm>
                    <a:prstGeom prst="rect">
                      <a:avLst/>
                    </a:prstGeom>
                    <a:noFill/>
                    <a:ln>
                      <a:noFill/>
                    </a:ln>
                  </pic:spPr>
                </pic:pic>
              </a:graphicData>
            </a:graphic>
          </wp:inline>
        </w:drawing>
      </w:r>
    </w:p>
    <w:p w14:paraId="7809B53B" w14:textId="77777777" w:rsidR="00612FEC" w:rsidRDefault="00612FEC" w:rsidP="00612FEC"/>
    <w:p w14:paraId="21E8BD73" w14:textId="77777777" w:rsidR="00612FEC" w:rsidRPr="00B84797" w:rsidRDefault="00612FEC" w:rsidP="00CD75A4">
      <w:pPr>
        <w:pStyle w:val="ListParagraph"/>
        <w:rPr>
          <w:b/>
          <w:bCs/>
          <w:sz w:val="28"/>
          <w:szCs w:val="28"/>
        </w:rPr>
      </w:pPr>
      <w:r w:rsidRPr="00E72B3D">
        <w:t>Collect the Host trolley from the storeroom</w:t>
      </w:r>
    </w:p>
    <w:p w14:paraId="09303329" w14:textId="766DA801" w:rsidR="00E20E15" w:rsidRPr="00E20E15" w:rsidRDefault="00612FEC" w:rsidP="00E20E15">
      <w:pPr>
        <w:pStyle w:val="ListParagraph"/>
        <w:rPr>
          <w:b/>
          <w:bCs/>
          <w:sz w:val="28"/>
          <w:szCs w:val="28"/>
        </w:rPr>
      </w:pPr>
      <w:r>
        <w:t xml:space="preserve">Open white shutters leading into surgery main building </w:t>
      </w:r>
    </w:p>
    <w:p w14:paraId="2D15922F" w14:textId="77777777" w:rsidR="00E20E15" w:rsidRPr="00E20E15" w:rsidRDefault="00E20E15" w:rsidP="00E20E15">
      <w:pPr>
        <w:pStyle w:val="ListParagraph"/>
        <w:numPr>
          <w:ilvl w:val="0"/>
          <w:numId w:val="0"/>
        </w:numPr>
        <w:ind w:left="1440"/>
        <w:rPr>
          <w:b/>
          <w:bCs/>
          <w:sz w:val="28"/>
          <w:szCs w:val="28"/>
        </w:rPr>
      </w:pPr>
    </w:p>
    <w:p w14:paraId="5E2E5658" w14:textId="77777777" w:rsidR="00612FEC" w:rsidRDefault="00612FEC" w:rsidP="00612FEC">
      <w:pPr>
        <w:rPr>
          <w:b/>
          <w:bCs/>
          <w:sz w:val="28"/>
          <w:szCs w:val="28"/>
        </w:rPr>
      </w:pPr>
      <w:r>
        <w:rPr>
          <w:noProof/>
        </w:rPr>
        <w:drawing>
          <wp:inline distT="0" distB="0" distL="0" distR="0" wp14:anchorId="3262FD0A" wp14:editId="1A923D3B">
            <wp:extent cx="2972223" cy="2229167"/>
            <wp:effectExtent l="0" t="9525" r="0" b="9525"/>
            <wp:docPr id="1715771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83593" cy="2237694"/>
                    </a:xfrm>
                    <a:prstGeom prst="rect">
                      <a:avLst/>
                    </a:prstGeom>
                    <a:noFill/>
                    <a:ln>
                      <a:noFill/>
                    </a:ln>
                  </pic:spPr>
                </pic:pic>
              </a:graphicData>
            </a:graphic>
          </wp:inline>
        </w:drawing>
      </w:r>
    </w:p>
    <w:p w14:paraId="32B344A9" w14:textId="77777777" w:rsidR="00612FEC" w:rsidRDefault="00612FEC" w:rsidP="00612FEC">
      <w:pPr>
        <w:rPr>
          <w:b/>
          <w:bCs/>
          <w:sz w:val="28"/>
          <w:szCs w:val="28"/>
        </w:rPr>
      </w:pPr>
    </w:p>
    <w:p w14:paraId="225DE74E" w14:textId="77777777" w:rsidR="00612FEC" w:rsidRDefault="00612FEC" w:rsidP="00612FEC">
      <w:pPr>
        <w:rPr>
          <w:b/>
          <w:bCs/>
          <w:sz w:val="28"/>
          <w:szCs w:val="28"/>
        </w:rPr>
      </w:pPr>
    </w:p>
    <w:p w14:paraId="077F61FF" w14:textId="77777777" w:rsidR="00612FEC" w:rsidRDefault="00612FEC" w:rsidP="00612FEC">
      <w:pPr>
        <w:rPr>
          <w:b/>
          <w:bCs/>
          <w:sz w:val="28"/>
          <w:szCs w:val="28"/>
        </w:rPr>
      </w:pPr>
    </w:p>
    <w:p w14:paraId="3CDF3221" w14:textId="77777777" w:rsidR="00612FEC" w:rsidRDefault="00612FEC" w:rsidP="00612FEC">
      <w:pPr>
        <w:rPr>
          <w:b/>
          <w:bCs/>
          <w:sz w:val="28"/>
          <w:szCs w:val="28"/>
        </w:rPr>
      </w:pPr>
    </w:p>
    <w:p w14:paraId="5992E232" w14:textId="77777777" w:rsidR="00612FEC" w:rsidRDefault="00612FEC" w:rsidP="00612FEC">
      <w:pPr>
        <w:rPr>
          <w:b/>
          <w:bCs/>
          <w:sz w:val="28"/>
          <w:szCs w:val="28"/>
        </w:rPr>
      </w:pPr>
    </w:p>
    <w:p w14:paraId="061CF1B0" w14:textId="610C260C" w:rsidR="00612FEC" w:rsidRPr="00314327" w:rsidRDefault="00612FEC" w:rsidP="00CD75A4">
      <w:pPr>
        <w:pStyle w:val="ListParagraph"/>
      </w:pPr>
      <w:r>
        <w:lastRenderedPageBreak/>
        <w:t>Move host trolley into reception area</w:t>
      </w:r>
    </w:p>
    <w:p w14:paraId="1F70A151" w14:textId="77777777" w:rsidR="00612FEC" w:rsidRDefault="00612FEC" w:rsidP="00CD75A4">
      <w:pPr>
        <w:pStyle w:val="ListParagraph"/>
      </w:pPr>
      <w:bookmarkStart w:id="38" w:name="_Hlk188454885"/>
      <w:r>
        <w:t xml:space="preserve">Set up the PCs in the consulting rooms 5 and 6 and load Adastra, EMIS, MOTD and the Clinical Toolkit for the clinician. Set up Telephony and </w:t>
      </w:r>
      <w:r w:rsidRPr="00AF4669">
        <w:t xml:space="preserve">video consulting equipment for each PC </w:t>
      </w:r>
      <w:r>
        <w:t>including headsets and Webcams</w:t>
      </w:r>
    </w:p>
    <w:bookmarkEnd w:id="38"/>
    <w:p w14:paraId="3EE952A1" w14:textId="77777777" w:rsidR="00612FEC" w:rsidRDefault="00612FEC" w:rsidP="00CD75A4">
      <w:pPr>
        <w:pStyle w:val="ListParagraph"/>
      </w:pPr>
      <w:r w:rsidRPr="00AF4669">
        <w:t>Log onto the Host PC</w:t>
      </w:r>
      <w:r>
        <w:t xml:space="preserve"> </w:t>
      </w:r>
      <w:r w:rsidRPr="00AF4669">
        <w:t>(</w:t>
      </w:r>
      <w:r>
        <w:t>right</w:t>
      </w:r>
      <w:r w:rsidRPr="00AF4669">
        <w:t xml:space="preserve"> hand side of reception) and log into Adastra and </w:t>
      </w:r>
      <w:r>
        <w:t>telephony</w:t>
      </w:r>
      <w:r w:rsidRPr="00AF4669">
        <w:t xml:space="preserve">. </w:t>
      </w:r>
    </w:p>
    <w:p w14:paraId="1813B8CB" w14:textId="77777777" w:rsidR="00612FEC" w:rsidRDefault="00612FEC" w:rsidP="00CD75A4">
      <w:pPr>
        <w:pStyle w:val="ListParagraph"/>
      </w:pPr>
      <w:r>
        <w:t xml:space="preserve">Log into Radar and check the rota to identify clinical and operational rota. </w:t>
      </w:r>
    </w:p>
    <w:p w14:paraId="47A4F01A" w14:textId="28DF48FF" w:rsidR="00612FEC" w:rsidRDefault="00612FEC" w:rsidP="00CD75A4">
      <w:pPr>
        <w:pStyle w:val="ListParagraph"/>
      </w:pPr>
      <w:r>
        <w:t xml:space="preserve">Switch </w:t>
      </w:r>
      <w:r w:rsidR="0011564C">
        <w:t xml:space="preserve">main entrance </w:t>
      </w:r>
      <w:r>
        <w:t xml:space="preserve">automatic door release mechanism to ON </w:t>
      </w:r>
    </w:p>
    <w:p w14:paraId="1D9C03AB" w14:textId="4670ACED" w:rsidR="00612FEC" w:rsidRPr="0088615C" w:rsidRDefault="00612FEC" w:rsidP="00CD75A4">
      <w:pPr>
        <w:pStyle w:val="ListParagraph"/>
      </w:pPr>
      <w:r w:rsidRPr="005A1F2E">
        <w:t xml:space="preserve">Collect the Resus bag, blood glucose box and paediatric sats monitor and leave them in </w:t>
      </w:r>
      <w:r>
        <w:t>front of room 9.</w:t>
      </w:r>
      <w:r w:rsidRPr="005A1F2E">
        <w:t xml:space="preserve"> </w:t>
      </w:r>
    </w:p>
    <w:p w14:paraId="05457205" w14:textId="77777777" w:rsidR="00612FEC" w:rsidRPr="0088615C" w:rsidRDefault="00612FEC" w:rsidP="00CD75A4">
      <w:pPr>
        <w:pStyle w:val="ListParagraph"/>
      </w:pPr>
      <w:r w:rsidRPr="0088615C">
        <w:t>Collect an equipment box for each room from the storeroom. Ensure room 1 (Isolation room) has the appropriate box PPE trolley to be located outside of room 1. Check each box has sufficient stock and replace from storeroom if not. Clean all non-consumable equipment with Clinell wipes. Allocate clinical box to each clinician on their arrival</w:t>
      </w:r>
    </w:p>
    <w:p w14:paraId="5433D473" w14:textId="77777777" w:rsidR="00612FEC" w:rsidRPr="00314327" w:rsidRDefault="00612FEC" w:rsidP="00CD75A4">
      <w:pPr>
        <w:pStyle w:val="ListParagraph"/>
      </w:pPr>
      <w:r w:rsidRPr="005A1F2E">
        <w:t xml:space="preserve">When cleaning has finished </w:t>
      </w:r>
      <w:r>
        <w:t xml:space="preserve">set up the PCs in the consulting rooms 7, 8 and 2 and load Adastra, EMIS, MOTD and the Clinical Toolkit for the clinician. Set up Telephony and </w:t>
      </w:r>
      <w:r w:rsidRPr="00AF4669">
        <w:t>video consulting equipment for each PC</w:t>
      </w:r>
      <w:r>
        <w:t xml:space="preserve"> including headsets and Webcams</w:t>
      </w:r>
      <w:r w:rsidRPr="00AF4669">
        <w:t xml:space="preserve"> </w:t>
      </w:r>
    </w:p>
    <w:p w14:paraId="636A272D" w14:textId="77777777" w:rsidR="00612FEC" w:rsidRDefault="00612FEC" w:rsidP="00CD75A4">
      <w:pPr>
        <w:pStyle w:val="ListParagraph"/>
      </w:pPr>
      <w:r>
        <w:t xml:space="preserve">Complete the tasks on the Daily Equipment checklist, signing against each item when complete as per the Host role requirements </w:t>
      </w:r>
    </w:p>
    <w:p w14:paraId="7A6DDCA9" w14:textId="77777777" w:rsidR="00612FEC" w:rsidRPr="004204B5" w:rsidRDefault="00612FEC" w:rsidP="00612FEC">
      <w:pPr>
        <w:pStyle w:val="Heading2"/>
      </w:pPr>
      <w:bookmarkStart w:id="39" w:name="_Toc72496111"/>
      <w:bookmarkStart w:id="40" w:name="_Toc176260688"/>
      <w:bookmarkStart w:id="41" w:name="_Toc176264410"/>
      <w:bookmarkStart w:id="42" w:name="_Toc189576559"/>
      <w:r w:rsidRPr="004204B5">
        <w:t>Locking up procedure</w:t>
      </w:r>
      <w:bookmarkEnd w:id="39"/>
      <w:bookmarkEnd w:id="40"/>
      <w:bookmarkEnd w:id="41"/>
      <w:bookmarkEnd w:id="42"/>
      <w:r w:rsidRPr="004204B5">
        <w:t xml:space="preserve"> </w:t>
      </w:r>
    </w:p>
    <w:p w14:paraId="63B72E23" w14:textId="3804BA7B" w:rsidR="00612FEC" w:rsidRPr="00D704CC" w:rsidRDefault="00612FEC" w:rsidP="00CD75A4">
      <w:pPr>
        <w:pStyle w:val="ListParagraph"/>
        <w:numPr>
          <w:ilvl w:val="0"/>
          <w:numId w:val="12"/>
        </w:numPr>
      </w:pPr>
      <w:r w:rsidRPr="00D704CC">
        <w:t>Check that all computers are logged off</w:t>
      </w:r>
      <w:r>
        <w:t xml:space="preserve"> and that </w:t>
      </w:r>
      <w:r w:rsidR="0011564C">
        <w:t>any are</w:t>
      </w:r>
      <w:r>
        <w:t xml:space="preserve"> switched back to surgery PC’s</w:t>
      </w:r>
    </w:p>
    <w:p w14:paraId="0571E08A" w14:textId="77777777" w:rsidR="00612FEC" w:rsidRPr="00D704CC" w:rsidRDefault="00612FEC" w:rsidP="00CD75A4">
      <w:pPr>
        <w:pStyle w:val="ListParagraph"/>
        <w:numPr>
          <w:ilvl w:val="0"/>
          <w:numId w:val="12"/>
        </w:numPr>
      </w:pPr>
      <w:r w:rsidRPr="00D704CC">
        <w:t xml:space="preserve">Check all areas used by SevernSide to ensure all equipment is cleared away </w:t>
      </w:r>
      <w:r w:rsidRPr="00A54DB3">
        <w:t>– including video consulting equipment such as webcams and headsets.</w:t>
      </w:r>
    </w:p>
    <w:p w14:paraId="7CBFD037" w14:textId="77777777" w:rsidR="00612FEC" w:rsidRDefault="00612FEC" w:rsidP="00CD75A4">
      <w:pPr>
        <w:pStyle w:val="ListParagraph"/>
        <w:numPr>
          <w:ilvl w:val="0"/>
          <w:numId w:val="12"/>
        </w:numPr>
      </w:pPr>
      <w:r w:rsidRPr="00D704CC">
        <w:t xml:space="preserve">Check the sluice </w:t>
      </w:r>
      <w:r>
        <w:t>facility</w:t>
      </w:r>
      <w:r w:rsidRPr="00D704CC">
        <w:t xml:space="preserve"> to ensure it has been left tidy and that no samples have been left behin</w:t>
      </w:r>
      <w:r>
        <w:t>d</w:t>
      </w:r>
    </w:p>
    <w:p w14:paraId="65A3D620" w14:textId="236EF18E" w:rsidR="00612FEC" w:rsidRPr="00D704CC" w:rsidRDefault="00612FEC" w:rsidP="00CD75A4">
      <w:pPr>
        <w:pStyle w:val="ListParagraph"/>
        <w:numPr>
          <w:ilvl w:val="0"/>
          <w:numId w:val="12"/>
        </w:numPr>
      </w:pPr>
      <w:r>
        <w:t xml:space="preserve">Switch </w:t>
      </w:r>
      <w:r w:rsidR="0025461B">
        <w:t xml:space="preserve">main entrance </w:t>
      </w:r>
      <w:r>
        <w:t>automatic door release mechanism to OFF</w:t>
      </w:r>
    </w:p>
    <w:p w14:paraId="595A651C" w14:textId="0ED64FC4" w:rsidR="00612FEC" w:rsidRPr="00D704CC" w:rsidRDefault="00612FEC" w:rsidP="00CD75A4">
      <w:pPr>
        <w:pStyle w:val="ListParagraph"/>
        <w:numPr>
          <w:ilvl w:val="0"/>
          <w:numId w:val="12"/>
        </w:numPr>
      </w:pPr>
      <w:r w:rsidRPr="00D704CC">
        <w:t xml:space="preserve">Return </w:t>
      </w:r>
      <w:r>
        <w:t xml:space="preserve">all </w:t>
      </w:r>
      <w:r w:rsidRPr="00D704CC">
        <w:t xml:space="preserve">SevernSide equipment to the </w:t>
      </w:r>
      <w:r w:rsidR="0025461B" w:rsidRPr="00D704CC">
        <w:t>storeroom</w:t>
      </w:r>
      <w:r>
        <w:t xml:space="preserve"> </w:t>
      </w:r>
    </w:p>
    <w:p w14:paraId="7BE5DB0E" w14:textId="77777777" w:rsidR="00612FEC" w:rsidRPr="00D704CC" w:rsidRDefault="00612FEC" w:rsidP="00CD75A4">
      <w:pPr>
        <w:pStyle w:val="ListParagraph"/>
        <w:numPr>
          <w:ilvl w:val="0"/>
          <w:numId w:val="12"/>
        </w:numPr>
      </w:pPr>
      <w:r w:rsidRPr="00D704CC">
        <w:t>Ensure both drug cupboards and the safe are locked and secure</w:t>
      </w:r>
    </w:p>
    <w:p w14:paraId="3C1199E7" w14:textId="77777777" w:rsidR="00612FEC" w:rsidRDefault="00612FEC" w:rsidP="00CD75A4">
      <w:pPr>
        <w:pStyle w:val="ListParagraph"/>
        <w:numPr>
          <w:ilvl w:val="0"/>
          <w:numId w:val="12"/>
        </w:numPr>
      </w:pPr>
      <w:r w:rsidRPr="00D704CC">
        <w:t>Return all keys to the keysafe and ensure that this is locked- double checking the handle once locked to ensure it is secure</w:t>
      </w:r>
    </w:p>
    <w:p w14:paraId="0A4A0977" w14:textId="09B7DE9C" w:rsidR="00612FEC" w:rsidRDefault="00612FEC" w:rsidP="00CD75A4">
      <w:pPr>
        <w:pStyle w:val="ListParagraph"/>
        <w:numPr>
          <w:ilvl w:val="0"/>
          <w:numId w:val="12"/>
        </w:numPr>
      </w:pPr>
      <w:r>
        <w:t xml:space="preserve">Ensure </w:t>
      </w:r>
      <w:r w:rsidR="0025461B">
        <w:t>Storeroom</w:t>
      </w:r>
      <w:r>
        <w:t xml:space="preserve"> door is closed and secure</w:t>
      </w:r>
    </w:p>
    <w:p w14:paraId="5559C5D6" w14:textId="7D3FA41F" w:rsidR="00612FEC" w:rsidRDefault="00612FEC" w:rsidP="00CD75A4">
      <w:pPr>
        <w:pStyle w:val="ListParagraph"/>
        <w:numPr>
          <w:ilvl w:val="0"/>
          <w:numId w:val="12"/>
        </w:numPr>
      </w:pPr>
      <w:r>
        <w:t>Inform Surgery reception staff that they can close the blue shutter that leads from the surgery in</w:t>
      </w:r>
      <w:r w:rsidR="00CD75A4">
        <w:t xml:space="preserve"> </w:t>
      </w:r>
      <w:r>
        <w:t>to the old pharmacy</w:t>
      </w:r>
    </w:p>
    <w:p w14:paraId="70079801" w14:textId="70C95F7C" w:rsidR="00612FEC" w:rsidRDefault="00612FEC" w:rsidP="00CD75A4">
      <w:pPr>
        <w:pStyle w:val="ListParagraph"/>
        <w:numPr>
          <w:ilvl w:val="0"/>
          <w:numId w:val="12"/>
        </w:numPr>
      </w:pPr>
      <w:r>
        <w:t>Close the white shutter door</w:t>
      </w:r>
      <w:r w:rsidR="0025461B">
        <w:t xml:space="preserve"> from the old pharmacy to the surgery</w:t>
      </w:r>
    </w:p>
    <w:p w14:paraId="6E5F4277" w14:textId="77777777" w:rsidR="00612FEC" w:rsidRDefault="00612FEC" w:rsidP="00CD75A4">
      <w:pPr>
        <w:pStyle w:val="ListParagraph"/>
        <w:numPr>
          <w:ilvl w:val="0"/>
          <w:numId w:val="12"/>
        </w:numPr>
      </w:pPr>
      <w:r>
        <w:t>Set intruder alarm for old pharmacy area</w:t>
      </w:r>
    </w:p>
    <w:p w14:paraId="5785C2D8" w14:textId="77777777" w:rsidR="00612FEC" w:rsidRDefault="00612FEC" w:rsidP="00CD75A4">
      <w:pPr>
        <w:pStyle w:val="ListParagraph"/>
        <w:numPr>
          <w:ilvl w:val="0"/>
          <w:numId w:val="12"/>
        </w:numPr>
      </w:pPr>
      <w:r>
        <w:t>Leave via the rear door to old pharmacy</w:t>
      </w:r>
    </w:p>
    <w:p w14:paraId="4190BCCC" w14:textId="77777777" w:rsidR="00612FEC" w:rsidRDefault="00612FEC" w:rsidP="00CD75A4">
      <w:pPr>
        <w:pStyle w:val="ListParagraph"/>
        <w:numPr>
          <w:ilvl w:val="0"/>
          <w:numId w:val="12"/>
        </w:numPr>
      </w:pPr>
      <w:r>
        <w:t>Lock the door using key in keysafe</w:t>
      </w:r>
    </w:p>
    <w:p w14:paraId="68A7C043" w14:textId="77777777" w:rsidR="00612FEC" w:rsidRDefault="00612FEC" w:rsidP="00CD75A4">
      <w:pPr>
        <w:pStyle w:val="ListParagraph"/>
        <w:numPr>
          <w:ilvl w:val="0"/>
          <w:numId w:val="12"/>
        </w:numPr>
      </w:pPr>
      <w:r>
        <w:t>Put key back into keysafe</w:t>
      </w:r>
    </w:p>
    <w:p w14:paraId="0687C899" w14:textId="77777777" w:rsidR="00612FEC" w:rsidRPr="00D704CC" w:rsidRDefault="00612FEC" w:rsidP="00612FEC">
      <w:pPr>
        <w:ind w:left="360"/>
      </w:pPr>
    </w:p>
    <w:p w14:paraId="22274B88" w14:textId="77777777" w:rsidR="00612FEC" w:rsidRPr="004204B5" w:rsidRDefault="00612FEC" w:rsidP="00612FEC">
      <w:pPr>
        <w:pStyle w:val="Heading2"/>
      </w:pPr>
      <w:bookmarkStart w:id="43" w:name="_Toc72496112"/>
      <w:bookmarkStart w:id="44" w:name="_Toc176260689"/>
      <w:bookmarkStart w:id="45" w:name="_Toc176264411"/>
      <w:bookmarkStart w:id="46" w:name="_Toc189576560"/>
      <w:r w:rsidRPr="004204B5">
        <w:lastRenderedPageBreak/>
        <w:t>Staff Facilities</w:t>
      </w:r>
      <w:bookmarkEnd w:id="43"/>
      <w:bookmarkEnd w:id="44"/>
      <w:bookmarkEnd w:id="45"/>
      <w:bookmarkEnd w:id="46"/>
    </w:p>
    <w:p w14:paraId="588971DA" w14:textId="7F85C455" w:rsidR="00612FEC" w:rsidRPr="00EE5EDB" w:rsidRDefault="00612FEC" w:rsidP="00612FEC">
      <w:pPr>
        <w:rPr>
          <w:rFonts w:cstheme="minorHAnsi"/>
        </w:rPr>
      </w:pPr>
      <w:r w:rsidRPr="00EE5EDB">
        <w:rPr>
          <w:rFonts w:cstheme="minorHAnsi"/>
        </w:rPr>
        <w:t xml:space="preserve">The kitchen is located </w:t>
      </w:r>
      <w:r>
        <w:rPr>
          <w:rFonts w:cstheme="minorHAnsi"/>
        </w:rPr>
        <w:t xml:space="preserve">in the old pharmacy area and is exclusively for SevernSide use. It is the responsibility of all SevernSide colleagues to keep the kitchen area clean and tidy. There is a table and chairs in the old pharmacy for use during break times. We will need to ensure that the waste bin in the kitchen is emptied when required. Waste bags need to be deposited in the bin store located within the bike storage area at the rear of the surgery. </w:t>
      </w:r>
    </w:p>
    <w:p w14:paraId="2BE1A30B" w14:textId="77777777" w:rsidR="00612FEC" w:rsidRPr="004204B5" w:rsidRDefault="00612FEC" w:rsidP="00612FEC">
      <w:pPr>
        <w:pStyle w:val="Heading2"/>
      </w:pPr>
      <w:bookmarkStart w:id="47" w:name="_Toc72496113"/>
      <w:bookmarkStart w:id="48" w:name="_Toc176260690"/>
      <w:bookmarkStart w:id="49" w:name="_Toc176264412"/>
      <w:bookmarkStart w:id="50" w:name="_Toc189576561"/>
      <w:r w:rsidRPr="004204B5">
        <w:t>Medical Equipment Use</w:t>
      </w:r>
      <w:bookmarkEnd w:id="47"/>
      <w:bookmarkEnd w:id="48"/>
      <w:bookmarkEnd w:id="49"/>
      <w:bookmarkEnd w:id="50"/>
    </w:p>
    <w:p w14:paraId="0A38B797" w14:textId="66BDCBBC" w:rsidR="00612FEC" w:rsidRPr="00EE5EDB" w:rsidRDefault="00612FEC" w:rsidP="00612FEC">
      <w:pPr>
        <w:rPr>
          <w:rFonts w:cstheme="minorHAnsi"/>
        </w:rPr>
      </w:pPr>
      <w:r w:rsidRPr="00EE5EDB">
        <w:rPr>
          <w:rFonts w:cstheme="minorHAnsi"/>
          <w:b/>
          <w:bCs/>
          <w:sz w:val="24"/>
          <w:szCs w:val="24"/>
        </w:rPr>
        <w:t xml:space="preserve">Oxygen- </w:t>
      </w:r>
      <w:r w:rsidRPr="00BB43FE">
        <w:rPr>
          <w:rFonts w:cstheme="minorHAnsi"/>
        </w:rPr>
        <w:t>SevernSide will be providing our own</w:t>
      </w:r>
      <w:r>
        <w:rPr>
          <w:rFonts w:cstheme="minorHAnsi"/>
        </w:rPr>
        <w:t xml:space="preserve"> large </w:t>
      </w:r>
      <w:r w:rsidRPr="00BB43FE">
        <w:rPr>
          <w:rFonts w:cstheme="minorHAnsi"/>
        </w:rPr>
        <w:t>Oxygen</w:t>
      </w:r>
      <w:r>
        <w:rPr>
          <w:rFonts w:cstheme="minorHAnsi"/>
        </w:rPr>
        <w:t xml:space="preserve"> cylinder. This will be stored in the </w:t>
      </w:r>
      <w:r w:rsidR="005D27C2">
        <w:rPr>
          <w:rFonts w:cstheme="minorHAnsi"/>
        </w:rPr>
        <w:t>Main s</w:t>
      </w:r>
      <w:r w:rsidR="0047505E">
        <w:rPr>
          <w:rFonts w:cstheme="minorHAnsi"/>
        </w:rPr>
        <w:t>tore</w:t>
      </w:r>
      <w:r w:rsidR="005D27C2">
        <w:rPr>
          <w:rFonts w:cstheme="minorHAnsi"/>
        </w:rPr>
        <w:t xml:space="preserve"> </w:t>
      </w:r>
      <w:r w:rsidR="0047505E">
        <w:rPr>
          <w:rFonts w:cstheme="minorHAnsi"/>
        </w:rPr>
        <w:t>room</w:t>
      </w:r>
      <w:r>
        <w:rPr>
          <w:rFonts w:cstheme="minorHAnsi"/>
        </w:rPr>
        <w:t xml:space="preserve">. It will need to be moved on </w:t>
      </w:r>
      <w:r w:rsidR="005D27C2">
        <w:rPr>
          <w:rFonts w:cstheme="minorHAnsi"/>
        </w:rPr>
        <w:t xml:space="preserve">its </w:t>
      </w:r>
      <w:r>
        <w:rPr>
          <w:rFonts w:cstheme="minorHAnsi"/>
        </w:rPr>
        <w:t>trolley</w:t>
      </w:r>
      <w:r w:rsidRPr="00EE5EDB">
        <w:rPr>
          <w:rFonts w:cstheme="minorHAnsi"/>
        </w:rPr>
        <w:t xml:space="preserve"> </w:t>
      </w:r>
      <w:r>
        <w:rPr>
          <w:rFonts w:cstheme="minorHAnsi"/>
        </w:rPr>
        <w:t>and be located with the resuscitation bag adjacent to the main consulting rooms.</w:t>
      </w:r>
      <w:r w:rsidRPr="00EE5EDB">
        <w:rPr>
          <w:rFonts w:cstheme="minorHAnsi"/>
        </w:rPr>
        <w:t xml:space="preserve"> </w:t>
      </w:r>
    </w:p>
    <w:p w14:paraId="3CE7C01F" w14:textId="6AFB92EA" w:rsidR="00612FEC" w:rsidRPr="00EE5EDB" w:rsidRDefault="00612FEC" w:rsidP="00612FEC">
      <w:pPr>
        <w:rPr>
          <w:rFonts w:cstheme="minorHAnsi"/>
        </w:rPr>
      </w:pPr>
      <w:r w:rsidRPr="00EE5EDB">
        <w:rPr>
          <w:rFonts w:cstheme="minorHAnsi"/>
          <w:b/>
          <w:bCs/>
          <w:sz w:val="24"/>
          <w:szCs w:val="24"/>
        </w:rPr>
        <w:t>Car oxygen spares</w:t>
      </w:r>
      <w:r w:rsidRPr="00EE5EDB">
        <w:rPr>
          <w:rFonts w:cstheme="minorHAnsi"/>
        </w:rPr>
        <w:t xml:space="preserve">- these are also located in the </w:t>
      </w:r>
      <w:r w:rsidR="005D27C2">
        <w:rPr>
          <w:rFonts w:cstheme="minorHAnsi"/>
        </w:rPr>
        <w:t>Drivers s</w:t>
      </w:r>
      <w:r w:rsidR="0047505E">
        <w:rPr>
          <w:rFonts w:cstheme="minorHAnsi"/>
        </w:rPr>
        <w:t>tore</w:t>
      </w:r>
      <w:r w:rsidR="005D27C2">
        <w:rPr>
          <w:rFonts w:cstheme="minorHAnsi"/>
        </w:rPr>
        <w:t xml:space="preserve"> </w:t>
      </w:r>
      <w:r w:rsidR="0047505E">
        <w:rPr>
          <w:rFonts w:cstheme="minorHAnsi"/>
        </w:rPr>
        <w:t>room</w:t>
      </w:r>
      <w:r>
        <w:rPr>
          <w:rFonts w:cstheme="minorHAnsi"/>
        </w:rPr>
        <w:t>.</w:t>
      </w:r>
      <w:r w:rsidRPr="00EE5EDB">
        <w:rPr>
          <w:rFonts w:cstheme="minorHAnsi"/>
        </w:rPr>
        <w:t xml:space="preserve"> </w:t>
      </w:r>
    </w:p>
    <w:p w14:paraId="21C23BCE" w14:textId="05B80FFD" w:rsidR="00612FEC" w:rsidRPr="00EE5EDB" w:rsidRDefault="00612FEC" w:rsidP="00612FEC">
      <w:pPr>
        <w:rPr>
          <w:rFonts w:cstheme="minorHAnsi"/>
          <w:b/>
        </w:rPr>
      </w:pPr>
      <w:r w:rsidRPr="00EE5EDB">
        <w:rPr>
          <w:rFonts w:cstheme="minorHAnsi"/>
          <w:b/>
          <w:bCs/>
          <w:sz w:val="24"/>
          <w:szCs w:val="24"/>
        </w:rPr>
        <w:t>Resuscitation Bag</w:t>
      </w:r>
      <w:r w:rsidRPr="00EE5EDB">
        <w:rPr>
          <w:rFonts w:cstheme="minorHAnsi"/>
          <w:b/>
          <w:bCs/>
        </w:rPr>
        <w:t xml:space="preserve">- </w:t>
      </w:r>
      <w:r w:rsidRPr="00EE5EDB">
        <w:rPr>
          <w:rFonts w:cstheme="minorHAnsi"/>
        </w:rPr>
        <w:t xml:space="preserve">The resuscitation bag is stored within the </w:t>
      </w:r>
      <w:r w:rsidR="0047505E" w:rsidRPr="00EE5EDB">
        <w:rPr>
          <w:rFonts w:cstheme="minorHAnsi"/>
        </w:rPr>
        <w:t>storeroom and</w:t>
      </w:r>
      <w:r w:rsidRPr="00EE5EDB">
        <w:rPr>
          <w:rFonts w:cstheme="minorHAnsi"/>
        </w:rPr>
        <w:t xml:space="preserve"> should be checked at the start of each shift to ensure that equipment is present, functioning and within date. </w:t>
      </w:r>
      <w:r w:rsidRPr="00EE5EDB">
        <w:rPr>
          <w:rFonts w:cstheme="minorHAnsi"/>
          <w:b/>
        </w:rPr>
        <w:t xml:space="preserve">Emergency drugs are in the drugs cupboard and NOT in the resuscitation bag. </w:t>
      </w:r>
    </w:p>
    <w:p w14:paraId="337D1FCF" w14:textId="22B9F714" w:rsidR="00612FEC" w:rsidRPr="00EE5EDB" w:rsidRDefault="00612FEC" w:rsidP="00612FEC">
      <w:pPr>
        <w:rPr>
          <w:rFonts w:cstheme="minorHAnsi"/>
          <w:bCs/>
        </w:rPr>
      </w:pPr>
      <w:r w:rsidRPr="00EE5EDB">
        <w:rPr>
          <w:rFonts w:cstheme="minorHAnsi"/>
          <w:b/>
          <w:sz w:val="24"/>
          <w:szCs w:val="24"/>
        </w:rPr>
        <w:t xml:space="preserve">Defib- </w:t>
      </w:r>
      <w:r w:rsidRPr="00A54DB3">
        <w:rPr>
          <w:rFonts w:cstheme="minorHAnsi"/>
          <w:bCs/>
        </w:rPr>
        <w:t xml:space="preserve">The defib </w:t>
      </w:r>
      <w:r w:rsidR="00A54DB3" w:rsidRPr="00A54DB3">
        <w:rPr>
          <w:rFonts w:cstheme="minorHAnsi"/>
          <w:bCs/>
        </w:rPr>
        <w:t xml:space="preserve">for the base </w:t>
      </w:r>
      <w:r w:rsidRPr="00A54DB3">
        <w:rPr>
          <w:rFonts w:cstheme="minorHAnsi"/>
          <w:bCs/>
        </w:rPr>
        <w:t>is located in the Resus bag</w:t>
      </w:r>
      <w:r w:rsidRPr="00EE5EDB">
        <w:rPr>
          <w:rFonts w:cstheme="minorHAnsi"/>
          <w:bCs/>
        </w:rPr>
        <w:t xml:space="preserve"> </w:t>
      </w:r>
    </w:p>
    <w:p w14:paraId="623A1719" w14:textId="28D92166" w:rsidR="00612FEC" w:rsidRPr="00EE5EDB" w:rsidRDefault="00612FEC" w:rsidP="00612FEC">
      <w:pPr>
        <w:rPr>
          <w:rFonts w:cstheme="minorHAnsi"/>
          <w:bCs/>
        </w:rPr>
      </w:pPr>
      <w:r>
        <w:rPr>
          <w:rFonts w:cstheme="minorHAnsi"/>
          <w:b/>
          <w:sz w:val="24"/>
          <w:szCs w:val="24"/>
        </w:rPr>
        <w:t>Dual Keytone/Blood Glucose machine</w:t>
      </w:r>
      <w:r w:rsidRPr="00EE5EDB">
        <w:rPr>
          <w:rFonts w:cstheme="minorHAnsi"/>
          <w:b/>
          <w:sz w:val="24"/>
          <w:szCs w:val="24"/>
        </w:rPr>
        <w:t xml:space="preserve">- </w:t>
      </w:r>
      <w:r>
        <w:rPr>
          <w:rFonts w:cstheme="minorHAnsi"/>
          <w:bCs/>
        </w:rPr>
        <w:t xml:space="preserve">This </w:t>
      </w:r>
      <w:r w:rsidRPr="00EE5EDB">
        <w:rPr>
          <w:rFonts w:cstheme="minorHAnsi"/>
          <w:bCs/>
        </w:rPr>
        <w:t xml:space="preserve">machine is kept in its own box which is to be kept in the </w:t>
      </w:r>
      <w:r w:rsidR="005D27C2">
        <w:rPr>
          <w:rFonts w:cstheme="minorHAnsi"/>
          <w:bCs/>
        </w:rPr>
        <w:t xml:space="preserve">Main </w:t>
      </w:r>
      <w:r w:rsidR="0047505E" w:rsidRPr="00EE5EDB">
        <w:rPr>
          <w:rFonts w:cstheme="minorHAnsi"/>
          <w:bCs/>
        </w:rPr>
        <w:t>store</w:t>
      </w:r>
      <w:r w:rsidR="005D27C2">
        <w:rPr>
          <w:rFonts w:cstheme="minorHAnsi"/>
          <w:bCs/>
        </w:rPr>
        <w:t xml:space="preserve"> </w:t>
      </w:r>
      <w:r w:rsidR="0047505E" w:rsidRPr="00EE5EDB">
        <w:rPr>
          <w:rFonts w:cstheme="minorHAnsi"/>
          <w:bCs/>
        </w:rPr>
        <w:t>room</w:t>
      </w:r>
      <w:r w:rsidRPr="00EE5EDB">
        <w:rPr>
          <w:rFonts w:cstheme="minorHAnsi"/>
          <w:bCs/>
        </w:rPr>
        <w:t xml:space="preserve"> and brought out </w:t>
      </w:r>
      <w:r>
        <w:rPr>
          <w:rFonts w:cstheme="minorHAnsi"/>
          <w:bCs/>
        </w:rPr>
        <w:t xml:space="preserve">and located adjacent to the main consulting rooms </w:t>
      </w:r>
    </w:p>
    <w:p w14:paraId="6994FE2F" w14:textId="77777777" w:rsidR="00612FEC" w:rsidRPr="00074831" w:rsidRDefault="00612FEC" w:rsidP="00612FEC">
      <w:pPr>
        <w:rPr>
          <w:rFonts w:cstheme="minorHAnsi"/>
          <w:bCs/>
        </w:rPr>
      </w:pPr>
      <w:r w:rsidRPr="00EE5EDB">
        <w:rPr>
          <w:rFonts w:cstheme="minorHAnsi"/>
          <w:b/>
          <w:sz w:val="24"/>
          <w:szCs w:val="24"/>
        </w:rPr>
        <w:t xml:space="preserve">Nebulisers- </w:t>
      </w:r>
      <w:r w:rsidRPr="00EE5EDB">
        <w:rPr>
          <w:rFonts w:cstheme="minorHAnsi"/>
          <w:bCs/>
        </w:rPr>
        <w:t xml:space="preserve">Nebulisers are kept with the </w:t>
      </w:r>
      <w:r>
        <w:rPr>
          <w:rFonts w:cstheme="minorHAnsi"/>
          <w:bCs/>
        </w:rPr>
        <w:t>dual machine and</w:t>
      </w:r>
      <w:r w:rsidRPr="00EE5EDB">
        <w:rPr>
          <w:rFonts w:cstheme="minorHAnsi"/>
          <w:bCs/>
        </w:rPr>
        <w:t xml:space="preserve"> should also be brought out on shift </w:t>
      </w:r>
      <w:r>
        <w:rPr>
          <w:rFonts w:cstheme="minorHAnsi"/>
          <w:bCs/>
        </w:rPr>
        <w:t>and located adjacent to the main consulting rooms.</w:t>
      </w:r>
    </w:p>
    <w:p w14:paraId="13E844B1" w14:textId="77777777" w:rsidR="00612FEC" w:rsidRPr="00074831" w:rsidRDefault="00612FEC" w:rsidP="00612FEC">
      <w:pPr>
        <w:pStyle w:val="Heading2"/>
      </w:pPr>
      <w:bookmarkStart w:id="51" w:name="_Toc72496114"/>
      <w:bookmarkStart w:id="52" w:name="_Toc176260691"/>
      <w:bookmarkStart w:id="53" w:name="_Toc176264413"/>
      <w:bookmarkStart w:id="54" w:name="_Toc189576562"/>
      <w:r w:rsidRPr="00074831">
        <w:t>Drugs Management</w:t>
      </w:r>
      <w:bookmarkEnd w:id="51"/>
      <w:bookmarkEnd w:id="52"/>
      <w:bookmarkEnd w:id="53"/>
      <w:bookmarkEnd w:id="54"/>
    </w:p>
    <w:p w14:paraId="509FF831" w14:textId="7C7F5EA4" w:rsidR="00612FEC" w:rsidRDefault="00612FEC" w:rsidP="00612FEC">
      <w:pPr>
        <w:rPr>
          <w:rFonts w:cstheme="minorHAnsi"/>
        </w:rPr>
      </w:pPr>
      <w:r w:rsidRPr="00074831">
        <w:rPr>
          <w:rFonts w:cstheme="minorHAnsi"/>
        </w:rPr>
        <w:t xml:space="preserve">All </w:t>
      </w:r>
      <w:r w:rsidR="005D27C2">
        <w:rPr>
          <w:rFonts w:cstheme="minorHAnsi"/>
        </w:rPr>
        <w:t xml:space="preserve">medication is to be stored </w:t>
      </w:r>
      <w:r w:rsidRPr="00074831">
        <w:rPr>
          <w:rFonts w:cstheme="minorHAnsi"/>
        </w:rPr>
        <w:t xml:space="preserve">in the </w:t>
      </w:r>
      <w:r w:rsidR="005D27C2">
        <w:rPr>
          <w:rFonts w:cstheme="minorHAnsi"/>
        </w:rPr>
        <w:t>Main s</w:t>
      </w:r>
      <w:r w:rsidR="0047505E" w:rsidRPr="00074831">
        <w:rPr>
          <w:rFonts w:cstheme="minorHAnsi"/>
        </w:rPr>
        <w:t>tore</w:t>
      </w:r>
      <w:r w:rsidR="005D27C2">
        <w:rPr>
          <w:rFonts w:cstheme="minorHAnsi"/>
        </w:rPr>
        <w:t xml:space="preserve"> </w:t>
      </w:r>
      <w:r w:rsidR="0047505E">
        <w:rPr>
          <w:rFonts w:cstheme="minorHAnsi"/>
        </w:rPr>
        <w:t>room</w:t>
      </w:r>
      <w:r w:rsidRPr="00074831">
        <w:rPr>
          <w:rFonts w:cstheme="minorHAnsi"/>
        </w:rPr>
        <w:t xml:space="preserve"> within the drug cupboards. These cupboards should be locked at all times, and keys kept in the keysafe</w:t>
      </w:r>
      <w:r w:rsidR="005D27C2">
        <w:rPr>
          <w:rFonts w:cstheme="minorHAnsi"/>
        </w:rPr>
        <w:t xml:space="preserve"> in the main store room and </w:t>
      </w:r>
      <w:r w:rsidRPr="00074831">
        <w:rPr>
          <w:rFonts w:cstheme="minorHAnsi"/>
        </w:rPr>
        <w:t>o</w:t>
      </w:r>
      <w:r w:rsidR="005D27C2">
        <w:rPr>
          <w:rFonts w:cstheme="minorHAnsi"/>
        </w:rPr>
        <w:t>nly accessed when required.</w:t>
      </w:r>
      <w:r w:rsidRPr="00074831">
        <w:rPr>
          <w:rFonts w:cstheme="minorHAnsi"/>
        </w:rPr>
        <w:t xml:space="preserve"> If clinicians use medication from stock, they must complete a Medication</w:t>
      </w:r>
      <w:r>
        <w:rPr>
          <w:rFonts w:cstheme="minorHAnsi"/>
        </w:rPr>
        <w:t xml:space="preserve"> Issued</w:t>
      </w:r>
      <w:r w:rsidRPr="00074831">
        <w:rPr>
          <w:rFonts w:cstheme="minorHAnsi"/>
        </w:rPr>
        <w:t xml:space="preserve"> from Stock form (available on Radar) and post this in the black prescription </w:t>
      </w:r>
      <w:r w:rsidR="0047505E" w:rsidRPr="00074831">
        <w:rPr>
          <w:rFonts w:cstheme="minorHAnsi"/>
        </w:rPr>
        <w:t>post-box</w:t>
      </w:r>
      <w:r w:rsidRPr="00074831">
        <w:rPr>
          <w:rFonts w:cstheme="minorHAnsi"/>
        </w:rPr>
        <w:t xml:space="preserve"> (kept on the Host trolley). </w:t>
      </w:r>
    </w:p>
    <w:p w14:paraId="24014AFE" w14:textId="77777777" w:rsidR="00612FEC" w:rsidRPr="00074831" w:rsidRDefault="00612FEC" w:rsidP="00612FEC">
      <w:pPr>
        <w:pStyle w:val="Heading2"/>
      </w:pPr>
      <w:bookmarkStart w:id="55" w:name="_Toc72496115"/>
      <w:bookmarkStart w:id="56" w:name="_Toc176260692"/>
      <w:bookmarkStart w:id="57" w:name="_Toc176264414"/>
      <w:bookmarkStart w:id="58" w:name="_Toc189576563"/>
      <w:r w:rsidRPr="00074831">
        <w:t>Car Parking</w:t>
      </w:r>
      <w:bookmarkEnd w:id="55"/>
      <w:bookmarkEnd w:id="56"/>
      <w:bookmarkEnd w:id="57"/>
      <w:bookmarkEnd w:id="58"/>
      <w:r w:rsidRPr="00074831">
        <w:t xml:space="preserve"> </w:t>
      </w:r>
    </w:p>
    <w:p w14:paraId="60A6A7EC" w14:textId="77777777" w:rsidR="00612FEC" w:rsidRPr="00074831" w:rsidRDefault="00612FEC" w:rsidP="00612FEC">
      <w:pPr>
        <w:rPr>
          <w:rFonts w:cstheme="minorHAnsi"/>
        </w:rPr>
      </w:pPr>
      <w:r w:rsidRPr="00074831">
        <w:rPr>
          <w:rFonts w:cstheme="minorHAnsi"/>
        </w:rPr>
        <w:t>Staff cars should be parked in the car park</w:t>
      </w:r>
      <w:r>
        <w:rPr>
          <w:rFonts w:cstheme="minorHAnsi"/>
        </w:rPr>
        <w:t xml:space="preserve"> at the rear of the surgery building</w:t>
      </w:r>
      <w:r w:rsidRPr="00074831">
        <w:rPr>
          <w:rFonts w:cstheme="minorHAnsi"/>
        </w:rPr>
        <w:t xml:space="preserve">, accessible via </w:t>
      </w:r>
      <w:r>
        <w:rPr>
          <w:rFonts w:cstheme="minorHAnsi"/>
        </w:rPr>
        <w:t>Christchurch Lane.</w:t>
      </w:r>
      <w:r w:rsidRPr="00074831">
        <w:rPr>
          <w:rFonts w:cstheme="minorHAnsi"/>
        </w:rPr>
        <w:t xml:space="preserve"> The SevernSide </w:t>
      </w:r>
      <w:r>
        <w:rPr>
          <w:rFonts w:cstheme="minorHAnsi"/>
        </w:rPr>
        <w:t>vehicle</w:t>
      </w:r>
      <w:r w:rsidRPr="00074831">
        <w:rPr>
          <w:rFonts w:cstheme="minorHAnsi"/>
        </w:rPr>
        <w:t xml:space="preserve"> car</w:t>
      </w:r>
      <w:r>
        <w:rPr>
          <w:rFonts w:cstheme="minorHAnsi"/>
        </w:rPr>
        <w:t xml:space="preserve"> is also</w:t>
      </w:r>
      <w:r w:rsidRPr="00074831">
        <w:rPr>
          <w:rFonts w:cstheme="minorHAnsi"/>
        </w:rPr>
        <w:t xml:space="preserve"> located </w:t>
      </w:r>
      <w:r>
        <w:rPr>
          <w:rFonts w:cstheme="minorHAnsi"/>
        </w:rPr>
        <w:t>at the rear of the building, opposite the rear of the old pharmacy</w:t>
      </w:r>
      <w:r w:rsidRPr="00074831">
        <w:rPr>
          <w:rFonts w:cstheme="minorHAnsi"/>
        </w:rPr>
        <w:t xml:space="preserve">. </w:t>
      </w:r>
    </w:p>
    <w:p w14:paraId="7484E4AB" w14:textId="6CBF82BF" w:rsidR="00612FEC" w:rsidRDefault="005D27C2" w:rsidP="00612FEC">
      <w:pPr>
        <w:rPr>
          <w:rFonts w:cstheme="minorHAnsi"/>
        </w:rPr>
      </w:pPr>
      <w:r>
        <w:rPr>
          <w:rFonts w:cstheme="minorHAnsi"/>
        </w:rPr>
        <w:t>P</w:t>
      </w:r>
      <w:r w:rsidR="00612FEC" w:rsidRPr="00074831">
        <w:rPr>
          <w:rFonts w:cstheme="minorHAnsi"/>
        </w:rPr>
        <w:t>arking</w:t>
      </w:r>
      <w:r>
        <w:rPr>
          <w:rFonts w:cstheme="minorHAnsi"/>
        </w:rPr>
        <w:t xml:space="preserve"> for patients</w:t>
      </w:r>
      <w:r w:rsidR="00612FEC" w:rsidRPr="00074831">
        <w:rPr>
          <w:rFonts w:cstheme="minorHAnsi"/>
        </w:rPr>
        <w:t xml:space="preserve"> is </w:t>
      </w:r>
      <w:r w:rsidR="00612FEC">
        <w:rPr>
          <w:rFonts w:cstheme="minorHAnsi"/>
        </w:rPr>
        <w:t>also available in the car park at the rear of the surgery building.</w:t>
      </w:r>
      <w:r w:rsidR="00612FEC" w:rsidRPr="00074831">
        <w:rPr>
          <w:rFonts w:cstheme="minorHAnsi"/>
        </w:rPr>
        <w:t xml:space="preserve"> </w:t>
      </w:r>
      <w:r>
        <w:rPr>
          <w:rFonts w:cstheme="minorHAnsi"/>
        </w:rPr>
        <w:t>There is also on the road parking close to the surgery.</w:t>
      </w:r>
    </w:p>
    <w:p w14:paraId="29456F74" w14:textId="77777777" w:rsidR="00612FEC" w:rsidRPr="00193070" w:rsidRDefault="00612FEC" w:rsidP="00612FEC">
      <w:pPr>
        <w:pStyle w:val="Heading2"/>
      </w:pPr>
      <w:bookmarkStart w:id="59" w:name="_Toc72496116"/>
      <w:bookmarkStart w:id="60" w:name="_Toc176260693"/>
      <w:bookmarkStart w:id="61" w:name="_Toc176264415"/>
      <w:bookmarkStart w:id="62" w:name="_Toc189576564"/>
      <w:r w:rsidRPr="00193070">
        <w:lastRenderedPageBreak/>
        <w:t>Cleaning</w:t>
      </w:r>
      <w:bookmarkEnd w:id="59"/>
      <w:bookmarkEnd w:id="60"/>
      <w:bookmarkEnd w:id="61"/>
      <w:bookmarkEnd w:id="62"/>
    </w:p>
    <w:p w14:paraId="67D18E61" w14:textId="638D388C" w:rsidR="00612FEC" w:rsidRPr="00193070" w:rsidRDefault="00612FEC" w:rsidP="00612FEC">
      <w:pPr>
        <w:rPr>
          <w:rFonts w:cstheme="minorHAnsi"/>
        </w:rPr>
      </w:pPr>
      <w:r w:rsidRPr="00E77B7C">
        <w:rPr>
          <w:rFonts w:cstheme="minorHAnsi"/>
        </w:rPr>
        <w:t>Christchurch surgery cleaning team will conduct a clean in the evening between 17.30-1</w:t>
      </w:r>
      <w:r>
        <w:rPr>
          <w:rFonts w:cstheme="minorHAnsi"/>
        </w:rPr>
        <w:t>9</w:t>
      </w:r>
      <w:r w:rsidRPr="00E77B7C">
        <w:rPr>
          <w:rFonts w:cstheme="minorHAnsi"/>
        </w:rPr>
        <w:t>.</w:t>
      </w:r>
      <w:r>
        <w:rPr>
          <w:rFonts w:cstheme="minorHAnsi"/>
        </w:rPr>
        <w:t>0</w:t>
      </w:r>
      <w:r w:rsidRPr="00E77B7C">
        <w:rPr>
          <w:rFonts w:cstheme="minorHAnsi"/>
        </w:rPr>
        <w:t xml:space="preserve">0 of the ground </w:t>
      </w:r>
      <w:r w:rsidR="00E20E15" w:rsidRPr="00E77B7C">
        <w:rPr>
          <w:rFonts w:cstheme="minorHAnsi"/>
        </w:rPr>
        <w:t>floor</w:t>
      </w:r>
      <w:r w:rsidRPr="00E77B7C">
        <w:rPr>
          <w:rFonts w:cstheme="minorHAnsi"/>
        </w:rPr>
        <w:t>. This will take place Monday to Friday. There will be no cleaning over the weekend</w:t>
      </w:r>
      <w:r w:rsidR="005D27C2">
        <w:rPr>
          <w:rFonts w:cstheme="minorHAnsi"/>
        </w:rPr>
        <w:t>.</w:t>
      </w:r>
    </w:p>
    <w:p w14:paraId="6D5005E3" w14:textId="47492288" w:rsidR="00612FEC" w:rsidRDefault="00612FEC" w:rsidP="00612FEC">
      <w:pPr>
        <w:rPr>
          <w:rFonts w:cstheme="minorHAnsi"/>
        </w:rPr>
      </w:pPr>
      <w:r w:rsidRPr="00193070">
        <w:rPr>
          <w:rFonts w:cstheme="minorHAnsi"/>
        </w:rPr>
        <w:t xml:space="preserve">If there is a spill of bodily fluids, it is SevernSide’s responsibility to clean this up using the appropriate spillage kits which can be found on the bottom shelf </w:t>
      </w:r>
      <w:r w:rsidR="005D27C2">
        <w:rPr>
          <w:rFonts w:cstheme="minorHAnsi"/>
        </w:rPr>
        <w:t>in the main</w:t>
      </w:r>
      <w:r w:rsidRPr="00193070">
        <w:rPr>
          <w:rFonts w:cstheme="minorHAnsi"/>
        </w:rPr>
        <w:t xml:space="preserve"> store room. </w:t>
      </w:r>
    </w:p>
    <w:p w14:paraId="17779CF5" w14:textId="2AF75C7C" w:rsidR="00612FEC" w:rsidRPr="00E2239E" w:rsidRDefault="00612FEC" w:rsidP="00612FEC">
      <w:r w:rsidRPr="00A54DB3">
        <w:t>BrisDoc Clinicians and hosts are responsible for instigating and escalating the enhanced cleaning process for suspected or confirmed</w:t>
      </w:r>
      <w:r w:rsidR="00A54DB3" w:rsidRPr="00A54DB3">
        <w:t xml:space="preserve"> in line with SevernSide HCID SOP</w:t>
      </w:r>
    </w:p>
    <w:p w14:paraId="0A833DBA" w14:textId="77777777" w:rsidR="00612FEC" w:rsidRPr="003A5735" w:rsidRDefault="00612FEC" w:rsidP="00612FEC">
      <w:r w:rsidRPr="00E2239E">
        <w:rPr>
          <w:noProof/>
        </w:rPr>
        <mc:AlternateContent>
          <mc:Choice Requires="wps">
            <w:drawing>
              <wp:anchor distT="0" distB="0" distL="114300" distR="114300" simplePos="0" relativeHeight="251660288" behindDoc="0" locked="0" layoutInCell="1" allowOverlap="1" wp14:anchorId="7743B6AE" wp14:editId="7BC41E87">
                <wp:simplePos x="0" y="0"/>
                <wp:positionH relativeFrom="column">
                  <wp:posOffset>4010025</wp:posOffset>
                </wp:positionH>
                <wp:positionV relativeFrom="paragraph">
                  <wp:posOffset>4185920</wp:posOffset>
                </wp:positionV>
                <wp:extent cx="1657350" cy="504825"/>
                <wp:effectExtent l="0" t="0" r="0" b="0"/>
                <wp:wrapNone/>
                <wp:docPr id="1622611399" name="Text Box 4"/>
                <wp:cNvGraphicFramePr/>
                <a:graphic xmlns:a="http://schemas.openxmlformats.org/drawingml/2006/main">
                  <a:graphicData uri="http://schemas.microsoft.com/office/word/2010/wordprocessingShape">
                    <wps:wsp>
                      <wps:cNvSpPr txBox="1"/>
                      <wps:spPr>
                        <a:xfrm>
                          <a:off x="0" y="0"/>
                          <a:ext cx="1657350" cy="504825"/>
                        </a:xfrm>
                        <a:prstGeom prst="rect">
                          <a:avLst/>
                        </a:prstGeom>
                        <a:noFill/>
                        <a:ln w="6350">
                          <a:noFill/>
                        </a:ln>
                      </wps:spPr>
                      <wps:txbx>
                        <w:txbxContent>
                          <w:p w14:paraId="4C89BD00" w14:textId="77777777" w:rsidR="00612FEC" w:rsidRDefault="00612FEC" w:rsidP="00612FE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3B6AE" id="_x0000_t202" coordsize="21600,21600" o:spt="202" path="m,l,21600r21600,l21600,xe">
                <v:stroke joinstyle="miter"/>
                <v:path gradientshapeok="t" o:connecttype="rect"/>
              </v:shapetype>
              <v:shape id="Text Box 4" o:spid="_x0000_s1026" type="#_x0000_t202" style="position:absolute;margin-left:315.75pt;margin-top:329.6pt;width:130.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" filled="f" stroked="f" strokeweight=".5pt">
                <v:textbox>
                  <w:txbxContent>
                    <w:p w14:paraId="4C89BD00" w14:textId="77777777" w:rsidR="00612FEC" w:rsidRDefault="00612FEC" w:rsidP="00612FEC"/>
                  </w:txbxContent>
                </v:textbox>
              </v:shape>
            </w:pict>
          </mc:Fallback>
        </mc:AlternateContent>
      </w:r>
      <w:r w:rsidRPr="00E2239E">
        <w:rPr>
          <w:noProof/>
        </w:rPr>
        <mc:AlternateContent>
          <mc:Choice Requires="wps">
            <w:drawing>
              <wp:anchor distT="0" distB="0" distL="114300" distR="114300" simplePos="0" relativeHeight="251659264" behindDoc="0" locked="0" layoutInCell="1" allowOverlap="1" wp14:anchorId="2DD421D9" wp14:editId="3E233E99">
                <wp:simplePos x="0" y="0"/>
                <wp:positionH relativeFrom="column">
                  <wp:posOffset>781050</wp:posOffset>
                </wp:positionH>
                <wp:positionV relativeFrom="paragraph">
                  <wp:posOffset>4173220</wp:posOffset>
                </wp:positionV>
                <wp:extent cx="1524000" cy="504825"/>
                <wp:effectExtent l="0" t="0" r="0" b="0"/>
                <wp:wrapNone/>
                <wp:docPr id="1428356433" name="Text Box 3"/>
                <wp:cNvGraphicFramePr/>
                <a:graphic xmlns:a="http://schemas.openxmlformats.org/drawingml/2006/main">
                  <a:graphicData uri="http://schemas.microsoft.com/office/word/2010/wordprocessingShape">
                    <wps:wsp>
                      <wps:cNvSpPr txBox="1"/>
                      <wps:spPr>
                        <a:xfrm>
                          <a:off x="0" y="0"/>
                          <a:ext cx="1524000" cy="504825"/>
                        </a:xfrm>
                        <a:prstGeom prst="rect">
                          <a:avLst/>
                        </a:prstGeom>
                        <a:noFill/>
                        <a:ln w="6350">
                          <a:noFill/>
                        </a:ln>
                      </wps:spPr>
                      <wps:txbx>
                        <w:txbxContent>
                          <w:p w14:paraId="22158B48" w14:textId="77777777" w:rsidR="00612FEC" w:rsidRDefault="00612FEC" w:rsidP="00612FE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421D9" id="Text Box 3" o:spid="_x0000_s1027" type="#_x0000_t202" style="position:absolute;margin-left:61.5pt;margin-top:328.6pt;width:120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" filled="f" stroked="f" strokeweight=".5pt">
                <v:textbox>
                  <w:txbxContent>
                    <w:p w14:paraId="22158B48" w14:textId="77777777" w:rsidR="00612FEC" w:rsidRDefault="00612FEC" w:rsidP="00612FEC"/>
                  </w:txbxContent>
                </v:textbox>
              </v:shape>
            </w:pict>
          </mc:Fallback>
        </mc:AlternateContent>
      </w:r>
    </w:p>
    <w:p w14:paraId="67E3CD21" w14:textId="77777777" w:rsidR="00612FEC" w:rsidRDefault="00612FEC" w:rsidP="00612FEC">
      <w:pPr>
        <w:pStyle w:val="Heading2"/>
      </w:pPr>
      <w:bookmarkStart w:id="63" w:name="_Toc176264417"/>
      <w:bookmarkStart w:id="64" w:name="_Toc189576565"/>
      <w:bookmarkStart w:id="65" w:name="_Toc176260695"/>
      <w:r>
        <w:t>Computer Log ins</w:t>
      </w:r>
      <w:bookmarkEnd w:id="63"/>
      <w:bookmarkEnd w:id="64"/>
    </w:p>
    <w:p w14:paraId="49225D5E" w14:textId="48BEB522" w:rsidR="00612FEC" w:rsidRPr="00640811" w:rsidRDefault="00612FEC" w:rsidP="0047505E">
      <w:pPr>
        <w:pStyle w:val="Heading3"/>
      </w:pPr>
      <w:r>
        <w:t>Logging into Consulting Rooms</w:t>
      </w:r>
      <w:bookmarkEnd w:id="65"/>
      <w:r w:rsidR="0047505E">
        <w:t xml:space="preserve"> </w:t>
      </w:r>
      <w:bookmarkStart w:id="66" w:name="_Toc36538393"/>
      <w:bookmarkStart w:id="67" w:name="_Toc148435952"/>
      <w:r w:rsidR="0047505E">
        <w:t xml:space="preserve">- </w:t>
      </w:r>
      <w:r w:rsidRPr="00640811">
        <w:t>PCs and Printers</w:t>
      </w:r>
      <w:bookmarkEnd w:id="66"/>
      <w:bookmarkEnd w:id="67"/>
    </w:p>
    <w:p w14:paraId="4664B611" w14:textId="77777777" w:rsidR="00612FEC" w:rsidRDefault="00612FEC" w:rsidP="00612FEC">
      <w:pPr>
        <w:rPr>
          <w:rFonts w:cs="Arial"/>
        </w:rPr>
      </w:pPr>
      <w:r w:rsidRPr="005331D4">
        <w:rPr>
          <w:rFonts w:cs="Arial"/>
        </w:rPr>
        <w:t>We have our own separate PC’s at the Treatment Centre which are connected to the same monitor</w:t>
      </w:r>
      <w:r>
        <w:rPr>
          <w:rFonts w:cs="Arial"/>
        </w:rPr>
        <w:t>s</w:t>
      </w:r>
      <w:r w:rsidRPr="005331D4">
        <w:rPr>
          <w:rFonts w:cs="Arial"/>
        </w:rPr>
        <w:t xml:space="preserve"> that the practice use. </w:t>
      </w:r>
      <w:r>
        <w:rPr>
          <w:rFonts w:cs="Arial"/>
        </w:rPr>
        <w:t xml:space="preserve"> </w:t>
      </w:r>
    </w:p>
    <w:p w14:paraId="20A978A1" w14:textId="42C6DA1C" w:rsidR="00612FEC" w:rsidRDefault="00612FEC" w:rsidP="00612FEC">
      <w:pPr>
        <w:rPr>
          <w:rFonts w:cs="Arial"/>
        </w:rPr>
      </w:pPr>
      <w:r w:rsidRPr="00692E39">
        <w:rPr>
          <w:rFonts w:cs="Arial"/>
        </w:rPr>
        <w:t>There is a black box</w:t>
      </w:r>
      <w:r>
        <w:rPr>
          <w:rFonts w:cs="Arial"/>
        </w:rPr>
        <w:t xml:space="preserve"> next to each </w:t>
      </w:r>
      <w:r w:rsidRPr="00692E39">
        <w:rPr>
          <w:rFonts w:cs="Arial"/>
        </w:rPr>
        <w:t>PC. This is the KVM and will allow you to switch</w:t>
      </w:r>
      <w:r w:rsidR="0047505E">
        <w:rPr>
          <w:rFonts w:cs="Arial"/>
        </w:rPr>
        <w:t xml:space="preserve"> the screens, keyboard and mouse</w:t>
      </w:r>
      <w:r w:rsidRPr="00692E39">
        <w:rPr>
          <w:rFonts w:cs="Arial"/>
        </w:rPr>
        <w:t xml:space="preserve"> between the SevernSide PC and the </w:t>
      </w:r>
      <w:r>
        <w:rPr>
          <w:rFonts w:cs="Arial"/>
        </w:rPr>
        <w:t>Christchurch</w:t>
      </w:r>
      <w:r w:rsidRPr="00692E39">
        <w:rPr>
          <w:rFonts w:cs="Arial"/>
        </w:rPr>
        <w:t xml:space="preserve"> PC by pressing the </w:t>
      </w:r>
      <w:r>
        <w:rPr>
          <w:rFonts w:cs="Arial"/>
        </w:rPr>
        <w:t xml:space="preserve">Select </w:t>
      </w:r>
      <w:r w:rsidRPr="00692E39">
        <w:rPr>
          <w:rFonts w:cs="Arial"/>
        </w:rPr>
        <w:t xml:space="preserve">button. A </w:t>
      </w:r>
      <w:r>
        <w:rPr>
          <w:rFonts w:cs="Arial"/>
        </w:rPr>
        <w:t>green</w:t>
      </w:r>
      <w:r w:rsidRPr="00692E39">
        <w:rPr>
          <w:rFonts w:cs="Arial"/>
        </w:rPr>
        <w:t xml:space="preserve"> light will come on when the corresponding PC is enabled. </w:t>
      </w:r>
      <w:r>
        <w:rPr>
          <w:rFonts w:cs="Arial"/>
        </w:rPr>
        <w:t>BD</w:t>
      </w:r>
      <w:r w:rsidRPr="00692E39">
        <w:rPr>
          <w:rFonts w:cs="Arial"/>
        </w:rPr>
        <w:t xml:space="preserve"> refers to the SevernSide PC, and </w:t>
      </w:r>
      <w:r>
        <w:rPr>
          <w:rFonts w:cs="Arial"/>
        </w:rPr>
        <w:t>DHG</w:t>
      </w:r>
      <w:r w:rsidRPr="00692E39">
        <w:rPr>
          <w:rFonts w:cs="Arial"/>
        </w:rPr>
        <w:t xml:space="preserve"> refers to the </w:t>
      </w:r>
      <w:r>
        <w:rPr>
          <w:rFonts w:cs="Arial"/>
        </w:rPr>
        <w:t>Christchurch</w:t>
      </w:r>
      <w:r w:rsidRPr="00692E39">
        <w:rPr>
          <w:rFonts w:cs="Arial"/>
        </w:rPr>
        <w:t xml:space="preserve"> PC.</w:t>
      </w:r>
    </w:p>
    <w:p w14:paraId="208572C9" w14:textId="77777777" w:rsidR="00612FEC" w:rsidRDefault="00612FEC" w:rsidP="00612FEC">
      <w:pPr>
        <w:rPr>
          <w:rFonts w:cs="Arial"/>
        </w:rPr>
      </w:pPr>
      <w:r>
        <w:rPr>
          <w:rFonts w:cs="Arial"/>
        </w:rPr>
        <w:t xml:space="preserve">For our shifts we need to ensure BD is lit up/active, and as part of the close down process we need to ensure DHG is lit up/active. </w:t>
      </w:r>
    </w:p>
    <w:p w14:paraId="3A9148A2" w14:textId="77777777" w:rsidR="00612FEC" w:rsidRDefault="00612FEC" w:rsidP="00612FEC">
      <w:pPr>
        <w:rPr>
          <w:rFonts w:cstheme="minorHAnsi"/>
          <w:color w:val="000000" w:themeColor="text1"/>
          <w:sz w:val="24"/>
          <w:szCs w:val="28"/>
        </w:rPr>
      </w:pPr>
    </w:p>
    <w:p w14:paraId="729C50DB" w14:textId="77777777" w:rsidR="00612FEC" w:rsidRDefault="00612FEC" w:rsidP="00612FEC">
      <w:pPr>
        <w:rPr>
          <w:rFonts w:cstheme="minorHAnsi"/>
          <w:color w:val="000000" w:themeColor="text1"/>
          <w:sz w:val="24"/>
          <w:szCs w:val="28"/>
        </w:rPr>
      </w:pPr>
      <w:r>
        <w:rPr>
          <w:noProof/>
        </w:rPr>
        <w:drawing>
          <wp:inline distT="0" distB="0" distL="0" distR="0" wp14:anchorId="69255955" wp14:editId="2B7C50F6">
            <wp:extent cx="4483100" cy="3362325"/>
            <wp:effectExtent l="0" t="0" r="0" b="9525"/>
            <wp:docPr id="534970182" name="Picture 13" descr="A black box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70182" name="Picture 13" descr="A black box with wir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9647" cy="3367235"/>
                    </a:xfrm>
                    <a:prstGeom prst="rect">
                      <a:avLst/>
                    </a:prstGeom>
                    <a:noFill/>
                    <a:ln>
                      <a:noFill/>
                    </a:ln>
                  </pic:spPr>
                </pic:pic>
              </a:graphicData>
            </a:graphic>
          </wp:inline>
        </w:drawing>
      </w:r>
    </w:p>
    <w:p w14:paraId="71D6D1E0" w14:textId="77777777" w:rsidR="00612FEC" w:rsidRDefault="00612FEC" w:rsidP="00612FEC">
      <w:pPr>
        <w:pStyle w:val="xmsonormal"/>
        <w:numPr>
          <w:ilvl w:val="0"/>
          <w:numId w:val="17"/>
        </w:numPr>
        <w:shd w:val="clear" w:color="auto" w:fill="FFFFFF"/>
        <w:spacing w:before="0" w:beforeAutospacing="0" w:after="0" w:afterAutospacing="0"/>
        <w:rPr>
          <w:rFonts w:asciiTheme="minorHAnsi" w:hAnsiTheme="minorHAnsi" w:cstheme="minorHAnsi"/>
          <w:color w:val="242424"/>
          <w:sz w:val="22"/>
          <w:szCs w:val="22"/>
          <w:bdr w:val="none" w:sz="0" w:space="0" w:color="auto" w:frame="1"/>
        </w:rPr>
      </w:pPr>
      <w:r w:rsidRPr="00E02894">
        <w:rPr>
          <w:rFonts w:asciiTheme="minorHAnsi" w:hAnsiTheme="minorHAnsi" w:cstheme="minorHAnsi"/>
          <w:color w:val="242424"/>
          <w:sz w:val="22"/>
          <w:szCs w:val="22"/>
          <w:bdr w:val="none" w:sz="0" w:space="0" w:color="auto" w:frame="1"/>
        </w:rPr>
        <w:lastRenderedPageBreak/>
        <w:t>Once the KVM is switched to BD you can switch on our PC via the hard drive. Our hard drive will have a Brisdoc sticker and asset tag on it.</w:t>
      </w:r>
    </w:p>
    <w:p w14:paraId="593E6301" w14:textId="77777777" w:rsidR="00612FEC" w:rsidRPr="00E02894" w:rsidRDefault="00612FEC" w:rsidP="00612FEC">
      <w:pPr>
        <w:pStyle w:val="xmsonormal"/>
        <w:shd w:val="clear" w:color="auto" w:fill="FFFFFF"/>
        <w:spacing w:before="0" w:beforeAutospacing="0" w:after="0" w:afterAutospacing="0"/>
        <w:ind w:left="720"/>
        <w:rPr>
          <w:rFonts w:asciiTheme="minorHAnsi" w:hAnsiTheme="minorHAnsi" w:cstheme="minorHAnsi"/>
          <w:color w:val="242424"/>
          <w:sz w:val="22"/>
          <w:szCs w:val="22"/>
          <w:bdr w:val="none" w:sz="0" w:space="0" w:color="auto" w:frame="1"/>
        </w:rPr>
      </w:pPr>
    </w:p>
    <w:p w14:paraId="4968F51B" w14:textId="77777777" w:rsidR="00612FEC" w:rsidRDefault="00612FEC" w:rsidP="00612FEC">
      <w:pPr>
        <w:pStyle w:val="xmsonormal"/>
        <w:numPr>
          <w:ilvl w:val="0"/>
          <w:numId w:val="17"/>
        </w:numPr>
        <w:shd w:val="clear" w:color="auto" w:fill="FFFFFF"/>
        <w:spacing w:before="0" w:beforeAutospacing="0" w:after="0" w:afterAutospacing="0"/>
        <w:rPr>
          <w:rFonts w:asciiTheme="minorHAnsi" w:hAnsiTheme="minorHAnsi" w:cstheme="minorHAnsi"/>
          <w:color w:val="242424"/>
          <w:sz w:val="22"/>
          <w:szCs w:val="22"/>
          <w:bdr w:val="none" w:sz="0" w:space="0" w:color="auto" w:frame="1"/>
        </w:rPr>
      </w:pPr>
      <w:r w:rsidRPr="00E02894">
        <w:rPr>
          <w:rFonts w:asciiTheme="minorHAnsi" w:hAnsiTheme="minorHAnsi" w:cstheme="minorHAnsi"/>
          <w:color w:val="242424"/>
          <w:sz w:val="22"/>
          <w:szCs w:val="22"/>
          <w:bdr w:val="none" w:sz="0" w:space="0" w:color="auto" w:frame="1"/>
        </w:rPr>
        <w:t xml:space="preserve">Ensure both monitor screens are </w:t>
      </w:r>
      <w:r>
        <w:rPr>
          <w:rFonts w:asciiTheme="minorHAnsi" w:hAnsiTheme="minorHAnsi" w:cstheme="minorHAnsi"/>
          <w:color w:val="242424"/>
          <w:sz w:val="22"/>
          <w:szCs w:val="22"/>
          <w:bdr w:val="none" w:sz="0" w:space="0" w:color="auto" w:frame="1"/>
        </w:rPr>
        <w:t xml:space="preserve">switched </w:t>
      </w:r>
      <w:r w:rsidRPr="00E02894">
        <w:rPr>
          <w:rFonts w:asciiTheme="minorHAnsi" w:hAnsiTheme="minorHAnsi" w:cstheme="minorHAnsi"/>
          <w:color w:val="242424"/>
          <w:sz w:val="22"/>
          <w:szCs w:val="22"/>
          <w:bdr w:val="none" w:sz="0" w:space="0" w:color="auto" w:frame="1"/>
        </w:rPr>
        <w:t>on</w:t>
      </w:r>
      <w:r>
        <w:rPr>
          <w:rFonts w:asciiTheme="minorHAnsi" w:hAnsiTheme="minorHAnsi" w:cstheme="minorHAnsi"/>
          <w:color w:val="242424"/>
          <w:sz w:val="22"/>
          <w:szCs w:val="22"/>
          <w:bdr w:val="none" w:sz="0" w:space="0" w:color="auto" w:frame="1"/>
        </w:rPr>
        <w:t>.</w:t>
      </w:r>
    </w:p>
    <w:p w14:paraId="5A8FDB2F" w14:textId="77777777" w:rsidR="00612FEC" w:rsidRPr="00CD75A4" w:rsidRDefault="00612FEC" w:rsidP="00CD75A4">
      <w:pPr>
        <w:ind w:left="720"/>
        <w:rPr>
          <w:bdr w:val="none" w:sz="0" w:space="0" w:color="auto" w:frame="1"/>
        </w:rPr>
      </w:pPr>
    </w:p>
    <w:p w14:paraId="5BD873C3" w14:textId="77777777" w:rsidR="00612FEC" w:rsidRDefault="00612FEC" w:rsidP="00612FEC">
      <w:pPr>
        <w:pStyle w:val="xmsonormal"/>
        <w:numPr>
          <w:ilvl w:val="0"/>
          <w:numId w:val="17"/>
        </w:numPr>
        <w:shd w:val="clear" w:color="auto" w:fill="FFFFFF"/>
        <w:spacing w:before="0" w:beforeAutospacing="0" w:after="0" w:afterAutospacing="0"/>
        <w:rPr>
          <w:rFonts w:asciiTheme="minorHAnsi" w:hAnsiTheme="minorHAnsi" w:cstheme="minorHAnsi"/>
          <w:color w:val="242424"/>
          <w:sz w:val="22"/>
          <w:szCs w:val="22"/>
          <w:bdr w:val="none" w:sz="0" w:space="0" w:color="auto" w:frame="1"/>
        </w:rPr>
      </w:pPr>
      <w:r w:rsidRPr="00E02894">
        <w:rPr>
          <w:rFonts w:asciiTheme="minorHAnsi" w:hAnsiTheme="minorHAnsi" w:cstheme="minorHAnsi"/>
          <w:color w:val="242424"/>
          <w:sz w:val="22"/>
          <w:szCs w:val="22"/>
          <w:bdr w:val="none" w:sz="0" w:space="0" w:color="auto" w:frame="1"/>
        </w:rPr>
        <w:t>The log in screen will load automatically for all PC’s (see below)</w:t>
      </w:r>
    </w:p>
    <w:p w14:paraId="19DDE9F1" w14:textId="77777777" w:rsidR="00612FEC" w:rsidRPr="00CD75A4" w:rsidRDefault="00612FEC" w:rsidP="00CD75A4">
      <w:pPr>
        <w:ind w:left="720"/>
        <w:rPr>
          <w:bdr w:val="none" w:sz="0" w:space="0" w:color="auto" w:frame="1"/>
        </w:rPr>
      </w:pPr>
    </w:p>
    <w:p w14:paraId="71647DD1" w14:textId="77777777" w:rsidR="00612FEC" w:rsidRPr="00E02894" w:rsidRDefault="00612FEC" w:rsidP="00612FEC">
      <w:pPr>
        <w:pStyle w:val="xmsonormal"/>
        <w:numPr>
          <w:ilvl w:val="0"/>
          <w:numId w:val="17"/>
        </w:numPr>
        <w:shd w:val="clear" w:color="auto" w:fill="FFFFFF"/>
        <w:spacing w:before="0" w:beforeAutospacing="0" w:after="0" w:afterAutospacing="0"/>
        <w:rPr>
          <w:rFonts w:asciiTheme="minorHAnsi" w:hAnsiTheme="minorHAnsi" w:cstheme="minorHAnsi"/>
          <w:color w:val="242424"/>
          <w:sz w:val="22"/>
          <w:szCs w:val="22"/>
          <w:bdr w:val="none" w:sz="0" w:space="0" w:color="auto" w:frame="1"/>
        </w:rPr>
      </w:pPr>
      <w:r w:rsidRPr="00E02894">
        <w:rPr>
          <w:rFonts w:asciiTheme="minorHAnsi" w:hAnsiTheme="minorHAnsi" w:cstheme="minorHAnsi"/>
          <w:color w:val="242424"/>
          <w:sz w:val="22"/>
          <w:szCs w:val="22"/>
          <w:bdr w:val="none" w:sz="0" w:space="0" w:color="auto" w:frame="1"/>
        </w:rPr>
        <w:t xml:space="preserve">Enter the relevant password for each PC/room </w:t>
      </w:r>
    </w:p>
    <w:p w14:paraId="373BAEC4" w14:textId="77777777" w:rsidR="00612FEC" w:rsidRDefault="00612FEC" w:rsidP="00612FEC">
      <w:pPr>
        <w:pStyle w:val="xmsonormal"/>
        <w:shd w:val="clear" w:color="auto" w:fill="FFFFFF"/>
        <w:spacing w:before="0" w:beforeAutospacing="0" w:after="0" w:afterAutospacing="0"/>
        <w:rPr>
          <w:rFonts w:ascii="inherit" w:hAnsi="inherit"/>
          <w:color w:val="242424"/>
          <w:sz w:val="22"/>
          <w:szCs w:val="22"/>
          <w:bdr w:val="none" w:sz="0" w:space="0" w:color="auto" w:frame="1"/>
        </w:rPr>
      </w:pPr>
    </w:p>
    <w:p w14:paraId="07AC6827" w14:textId="77777777" w:rsidR="00612FEC" w:rsidRDefault="00612FEC" w:rsidP="00612FEC">
      <w:pPr>
        <w:pStyle w:val="xmsonormal"/>
        <w:shd w:val="clear" w:color="auto" w:fill="FFFFFF"/>
        <w:spacing w:before="0" w:beforeAutospacing="0" w:after="0" w:afterAutospacing="0"/>
        <w:rPr>
          <w:rFonts w:ascii="inherit" w:hAnsi="inherit"/>
          <w:color w:val="242424"/>
          <w:sz w:val="22"/>
          <w:szCs w:val="22"/>
          <w:bdr w:val="none" w:sz="0" w:space="0" w:color="auto" w:frame="1"/>
        </w:rPr>
      </w:pPr>
      <w:r>
        <w:rPr>
          <w:noProof/>
        </w:rPr>
        <w:drawing>
          <wp:inline distT="0" distB="0" distL="0" distR="0" wp14:anchorId="4B96D749" wp14:editId="34016E99">
            <wp:extent cx="4191000" cy="3143250"/>
            <wp:effectExtent l="0" t="0" r="0" b="0"/>
            <wp:docPr id="450444253" name="Picture 14" descr="A blue screen with a login box and a pers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44253" name="Picture 14" descr="A blue screen with a login box and a person 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1710" cy="3151283"/>
                    </a:xfrm>
                    <a:prstGeom prst="rect">
                      <a:avLst/>
                    </a:prstGeom>
                    <a:noFill/>
                    <a:ln>
                      <a:noFill/>
                    </a:ln>
                  </pic:spPr>
                </pic:pic>
              </a:graphicData>
            </a:graphic>
          </wp:inline>
        </w:drawing>
      </w:r>
    </w:p>
    <w:p w14:paraId="7C245690" w14:textId="77777777" w:rsidR="00612FEC" w:rsidRDefault="00612FEC" w:rsidP="00612FEC">
      <w:pPr>
        <w:pStyle w:val="xmsonormal"/>
        <w:shd w:val="clear" w:color="auto" w:fill="FFFFFF"/>
        <w:spacing w:before="0" w:beforeAutospacing="0" w:after="0" w:afterAutospacing="0"/>
        <w:rPr>
          <w:rFonts w:ascii="inherit" w:hAnsi="inherit"/>
          <w:color w:val="242424"/>
          <w:sz w:val="22"/>
          <w:szCs w:val="22"/>
          <w:bdr w:val="none" w:sz="0" w:space="0" w:color="auto" w:frame="1"/>
        </w:rPr>
      </w:pPr>
      <w:r>
        <w:rPr>
          <w:rFonts w:ascii="inherit" w:hAnsi="inherit"/>
          <w:color w:val="242424"/>
          <w:sz w:val="22"/>
          <w:szCs w:val="22"/>
          <w:bdr w:val="none" w:sz="0" w:space="0" w:color="auto" w:frame="1"/>
        </w:rPr>
        <w:t xml:space="preserve"> </w:t>
      </w:r>
    </w:p>
    <w:p w14:paraId="1919CD92" w14:textId="77777777" w:rsidR="00612FEC" w:rsidRDefault="00612FEC" w:rsidP="00612FEC">
      <w:pPr>
        <w:pStyle w:val="xmsonormal"/>
        <w:shd w:val="clear" w:color="auto" w:fill="FFFFFF"/>
        <w:spacing w:before="0" w:beforeAutospacing="0" w:after="0" w:afterAutospacing="0"/>
        <w:rPr>
          <w:rFonts w:ascii="inherit" w:hAnsi="inherit"/>
          <w:color w:val="242424"/>
          <w:sz w:val="22"/>
          <w:szCs w:val="22"/>
          <w:bdr w:val="none" w:sz="0" w:space="0" w:color="auto" w:frame="1"/>
        </w:rPr>
      </w:pPr>
    </w:p>
    <w:p w14:paraId="0DF02C3D" w14:textId="77777777" w:rsidR="00612FEC" w:rsidRDefault="00612FEC" w:rsidP="0047505E">
      <w:pPr>
        <w:pStyle w:val="Heading4"/>
        <w:rPr>
          <w:bdr w:val="none" w:sz="0" w:space="0" w:color="auto" w:frame="1"/>
        </w:rPr>
      </w:pPr>
      <w:r>
        <w:rPr>
          <w:bdr w:val="none" w:sz="0" w:space="0" w:color="auto" w:frame="1"/>
        </w:rPr>
        <w:t>PC Log ins</w:t>
      </w:r>
    </w:p>
    <w:p w14:paraId="51DDDD9A" w14:textId="77777777" w:rsidR="00612FEC" w:rsidRDefault="00612FEC" w:rsidP="00612FEC">
      <w:pPr>
        <w:pStyle w:val="xmsonormal"/>
        <w:shd w:val="clear" w:color="auto" w:fill="FFFFFF"/>
        <w:spacing w:before="0" w:beforeAutospacing="0" w:after="0" w:afterAutospacing="0"/>
        <w:rPr>
          <w:rFonts w:ascii="inherit" w:hAnsi="inherit"/>
          <w:color w:val="242424"/>
          <w:sz w:val="22"/>
          <w:szCs w:val="22"/>
          <w:bdr w:val="none" w:sz="0" w:space="0" w:color="auto" w:frame="1"/>
        </w:rPr>
      </w:pPr>
    </w:p>
    <w:tbl>
      <w:tblPr>
        <w:tblStyle w:val="TableGrid"/>
        <w:tblW w:w="0" w:type="auto"/>
        <w:tblLook w:val="04A0" w:firstRow="1" w:lastRow="0" w:firstColumn="1" w:lastColumn="0" w:noHBand="0" w:noVBand="1"/>
      </w:tblPr>
      <w:tblGrid>
        <w:gridCol w:w="3241"/>
        <w:gridCol w:w="3235"/>
        <w:gridCol w:w="2870"/>
      </w:tblGrid>
      <w:tr w:rsidR="0047505E" w14:paraId="2D7AE65E" w14:textId="663EC497" w:rsidTr="0047505E">
        <w:tc>
          <w:tcPr>
            <w:tcW w:w="3241" w:type="dxa"/>
          </w:tcPr>
          <w:p w14:paraId="5E5DC387" w14:textId="009496FA" w:rsidR="0047505E" w:rsidRPr="0047505E" w:rsidRDefault="0047505E" w:rsidP="00612FEC">
            <w:pPr>
              <w:rPr>
                <w:rFonts w:ascii="Times New Roman" w:eastAsia="Times New Roman" w:hAnsi="Times New Roman" w:cs="Times New Roman"/>
                <w:b/>
                <w:bCs/>
                <w:sz w:val="24"/>
                <w:szCs w:val="24"/>
                <w:lang w:eastAsia="en-GB"/>
              </w:rPr>
            </w:pPr>
            <w:r w:rsidRPr="0047505E">
              <w:rPr>
                <w:rFonts w:ascii="Times New Roman" w:eastAsia="Times New Roman" w:hAnsi="Times New Roman" w:cs="Times New Roman"/>
                <w:b/>
                <w:bCs/>
                <w:sz w:val="24"/>
                <w:szCs w:val="24"/>
                <w:lang w:eastAsia="en-GB"/>
              </w:rPr>
              <w:t>PC username</w:t>
            </w:r>
          </w:p>
        </w:tc>
        <w:tc>
          <w:tcPr>
            <w:tcW w:w="3235" w:type="dxa"/>
          </w:tcPr>
          <w:p w14:paraId="4E22F0C0" w14:textId="4C97E75B" w:rsidR="0047505E" w:rsidRPr="0047505E" w:rsidRDefault="0047505E" w:rsidP="00612FEC">
            <w:pPr>
              <w:rPr>
                <w:rFonts w:ascii="Times New Roman" w:eastAsia="Times New Roman" w:hAnsi="Times New Roman" w:cs="Times New Roman"/>
                <w:b/>
                <w:bCs/>
                <w:sz w:val="24"/>
                <w:szCs w:val="24"/>
                <w:lang w:eastAsia="en-GB"/>
              </w:rPr>
            </w:pPr>
            <w:r w:rsidRPr="0047505E">
              <w:rPr>
                <w:rFonts w:ascii="Times New Roman" w:eastAsia="Times New Roman" w:hAnsi="Times New Roman" w:cs="Times New Roman"/>
                <w:b/>
                <w:bCs/>
                <w:sz w:val="24"/>
                <w:szCs w:val="24"/>
                <w:lang w:eastAsia="en-GB"/>
              </w:rPr>
              <w:t>PC password</w:t>
            </w:r>
          </w:p>
        </w:tc>
        <w:tc>
          <w:tcPr>
            <w:tcW w:w="2870" w:type="dxa"/>
          </w:tcPr>
          <w:p w14:paraId="1108BDAF" w14:textId="68DE0CC1" w:rsidR="0047505E" w:rsidRPr="0047505E" w:rsidRDefault="0047505E" w:rsidP="00612FEC">
            <w:pPr>
              <w:rPr>
                <w:rFonts w:ascii="Times New Roman" w:eastAsia="Times New Roman" w:hAnsi="Times New Roman" w:cs="Times New Roman"/>
                <w:b/>
                <w:bCs/>
                <w:sz w:val="24"/>
                <w:szCs w:val="24"/>
                <w:lang w:eastAsia="en-GB"/>
              </w:rPr>
            </w:pPr>
            <w:r w:rsidRPr="0047505E">
              <w:rPr>
                <w:rFonts w:ascii="Times New Roman" w:eastAsia="Times New Roman" w:hAnsi="Times New Roman" w:cs="Times New Roman"/>
                <w:b/>
                <w:bCs/>
                <w:sz w:val="24"/>
                <w:szCs w:val="24"/>
                <w:lang w:eastAsia="en-GB"/>
              </w:rPr>
              <w:t>Location</w:t>
            </w:r>
          </w:p>
        </w:tc>
      </w:tr>
      <w:tr w:rsidR="0047505E" w14:paraId="43D57F31" w14:textId="17619A79" w:rsidTr="0047505E">
        <w:tc>
          <w:tcPr>
            <w:tcW w:w="3241" w:type="dxa"/>
          </w:tcPr>
          <w:p w14:paraId="5EE47E36" w14:textId="104EA260"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 xml:space="preserve">IUC-DownendHost </w:t>
            </w:r>
          </w:p>
        </w:tc>
        <w:tc>
          <w:tcPr>
            <w:tcW w:w="3235" w:type="dxa"/>
          </w:tcPr>
          <w:p w14:paraId="7ECAC431" w14:textId="51BB597E" w:rsidR="0047505E" w:rsidRDefault="0047505E" w:rsidP="0047505E">
            <w:pPr>
              <w:rPr>
                <w:rFonts w:ascii="Times New Roman" w:eastAsia="Times New Roman" w:hAnsi="Times New Roman" w:cs="Times New Roman"/>
                <w:sz w:val="24"/>
                <w:szCs w:val="24"/>
                <w:lang w:eastAsia="en-GB"/>
              </w:rPr>
            </w:pPr>
            <w:r w:rsidRPr="00255394">
              <w:rPr>
                <w:rFonts w:ascii="Times New Roman" w:eastAsia="Times New Roman" w:hAnsi="Times New Roman" w:cs="Times New Roman"/>
                <w:b/>
                <w:bCs/>
                <w:lang w:eastAsia="en-GB"/>
              </w:rPr>
              <w:t>IUC2020!</w:t>
            </w:r>
          </w:p>
        </w:tc>
        <w:tc>
          <w:tcPr>
            <w:tcW w:w="2870" w:type="dxa"/>
          </w:tcPr>
          <w:p w14:paraId="166FDAC4" w14:textId="29956565"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Reception</w:t>
            </w:r>
          </w:p>
        </w:tc>
      </w:tr>
      <w:tr w:rsidR="0047505E" w14:paraId="3B932D19" w14:textId="5C285DA1" w:rsidTr="0047505E">
        <w:tc>
          <w:tcPr>
            <w:tcW w:w="3241" w:type="dxa"/>
          </w:tcPr>
          <w:p w14:paraId="707D4A26" w14:textId="33B7F5AC"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 xml:space="preserve">IUC-Downend1 </w:t>
            </w:r>
          </w:p>
        </w:tc>
        <w:tc>
          <w:tcPr>
            <w:tcW w:w="3235" w:type="dxa"/>
          </w:tcPr>
          <w:p w14:paraId="11927B5C" w14:textId="10211E5D" w:rsidR="0047505E" w:rsidRDefault="0047505E" w:rsidP="0047505E">
            <w:pPr>
              <w:rPr>
                <w:rFonts w:ascii="Times New Roman" w:eastAsia="Times New Roman" w:hAnsi="Times New Roman" w:cs="Times New Roman"/>
                <w:sz w:val="24"/>
                <w:szCs w:val="24"/>
                <w:lang w:eastAsia="en-GB"/>
              </w:rPr>
            </w:pPr>
            <w:r w:rsidRPr="00255394">
              <w:rPr>
                <w:rFonts w:ascii="Times New Roman" w:eastAsia="Times New Roman" w:hAnsi="Times New Roman" w:cs="Times New Roman"/>
                <w:b/>
                <w:bCs/>
                <w:lang w:eastAsia="en-GB"/>
              </w:rPr>
              <w:t>IUC2020!</w:t>
            </w:r>
          </w:p>
        </w:tc>
        <w:tc>
          <w:tcPr>
            <w:tcW w:w="2870" w:type="dxa"/>
          </w:tcPr>
          <w:p w14:paraId="139CCDD2" w14:textId="635F9793"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Room 1</w:t>
            </w:r>
          </w:p>
        </w:tc>
      </w:tr>
      <w:tr w:rsidR="0047505E" w14:paraId="25AFCA57" w14:textId="0190AD16" w:rsidTr="0047505E">
        <w:tc>
          <w:tcPr>
            <w:tcW w:w="3241" w:type="dxa"/>
          </w:tcPr>
          <w:p w14:paraId="1835E629" w14:textId="33589530"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 xml:space="preserve">IUC-Downend2 </w:t>
            </w:r>
          </w:p>
        </w:tc>
        <w:tc>
          <w:tcPr>
            <w:tcW w:w="3235" w:type="dxa"/>
          </w:tcPr>
          <w:p w14:paraId="66CB70B5" w14:textId="696146E3" w:rsidR="0047505E" w:rsidRDefault="0047505E" w:rsidP="0047505E">
            <w:pPr>
              <w:rPr>
                <w:rFonts w:ascii="Times New Roman" w:eastAsia="Times New Roman" w:hAnsi="Times New Roman" w:cs="Times New Roman"/>
                <w:sz w:val="24"/>
                <w:szCs w:val="24"/>
                <w:lang w:eastAsia="en-GB"/>
              </w:rPr>
            </w:pPr>
            <w:r w:rsidRPr="00255394">
              <w:rPr>
                <w:rFonts w:ascii="Times New Roman" w:eastAsia="Times New Roman" w:hAnsi="Times New Roman" w:cs="Times New Roman"/>
                <w:b/>
                <w:bCs/>
                <w:lang w:eastAsia="en-GB"/>
              </w:rPr>
              <w:t>IUC2020!</w:t>
            </w:r>
          </w:p>
        </w:tc>
        <w:tc>
          <w:tcPr>
            <w:tcW w:w="2870" w:type="dxa"/>
          </w:tcPr>
          <w:p w14:paraId="264CD686" w14:textId="6546D1F8"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Room 2</w:t>
            </w:r>
          </w:p>
        </w:tc>
      </w:tr>
      <w:tr w:rsidR="0047505E" w14:paraId="6D0A509C" w14:textId="77777777" w:rsidTr="0047505E">
        <w:tc>
          <w:tcPr>
            <w:tcW w:w="3241" w:type="dxa"/>
          </w:tcPr>
          <w:p w14:paraId="657676CA" w14:textId="686013C6"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 xml:space="preserve">IUC-Downend5 </w:t>
            </w:r>
          </w:p>
        </w:tc>
        <w:tc>
          <w:tcPr>
            <w:tcW w:w="3235" w:type="dxa"/>
          </w:tcPr>
          <w:p w14:paraId="0CB81D72" w14:textId="39CA8ADE" w:rsidR="0047505E" w:rsidRDefault="0047505E" w:rsidP="0047505E">
            <w:pPr>
              <w:rPr>
                <w:rFonts w:ascii="Times New Roman" w:eastAsia="Times New Roman" w:hAnsi="Times New Roman" w:cs="Times New Roman"/>
                <w:sz w:val="24"/>
                <w:szCs w:val="24"/>
                <w:lang w:eastAsia="en-GB"/>
              </w:rPr>
            </w:pPr>
            <w:r w:rsidRPr="00255394">
              <w:rPr>
                <w:rFonts w:ascii="Times New Roman" w:eastAsia="Times New Roman" w:hAnsi="Times New Roman" w:cs="Times New Roman"/>
                <w:b/>
                <w:bCs/>
                <w:lang w:eastAsia="en-GB"/>
              </w:rPr>
              <w:t>IUC2020!</w:t>
            </w:r>
          </w:p>
        </w:tc>
        <w:tc>
          <w:tcPr>
            <w:tcW w:w="2870" w:type="dxa"/>
          </w:tcPr>
          <w:p w14:paraId="0E4E4DC6" w14:textId="68F202B0"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Room 5</w:t>
            </w:r>
          </w:p>
        </w:tc>
      </w:tr>
      <w:tr w:rsidR="0047505E" w14:paraId="58A7342D" w14:textId="6CCE88A0" w:rsidTr="0047505E">
        <w:tc>
          <w:tcPr>
            <w:tcW w:w="3241" w:type="dxa"/>
          </w:tcPr>
          <w:p w14:paraId="63F22560" w14:textId="48E37BC1"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 xml:space="preserve">IUC-Downend6 </w:t>
            </w:r>
          </w:p>
        </w:tc>
        <w:tc>
          <w:tcPr>
            <w:tcW w:w="3235" w:type="dxa"/>
          </w:tcPr>
          <w:p w14:paraId="5B90AF70" w14:textId="31C10722" w:rsidR="0047505E" w:rsidRDefault="0047505E" w:rsidP="0047505E">
            <w:pPr>
              <w:rPr>
                <w:rFonts w:ascii="Times New Roman" w:eastAsia="Times New Roman" w:hAnsi="Times New Roman" w:cs="Times New Roman"/>
                <w:sz w:val="24"/>
                <w:szCs w:val="24"/>
                <w:lang w:eastAsia="en-GB"/>
              </w:rPr>
            </w:pPr>
            <w:r w:rsidRPr="00255394">
              <w:rPr>
                <w:rFonts w:ascii="Times New Roman" w:eastAsia="Times New Roman" w:hAnsi="Times New Roman" w:cs="Times New Roman"/>
                <w:b/>
                <w:bCs/>
                <w:lang w:eastAsia="en-GB"/>
              </w:rPr>
              <w:t>IUC2020!</w:t>
            </w:r>
          </w:p>
        </w:tc>
        <w:tc>
          <w:tcPr>
            <w:tcW w:w="2870" w:type="dxa"/>
          </w:tcPr>
          <w:p w14:paraId="4A5C6570" w14:textId="275E13D9"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Room 6</w:t>
            </w:r>
          </w:p>
        </w:tc>
      </w:tr>
      <w:tr w:rsidR="0047505E" w14:paraId="6A2A1B96" w14:textId="55AC4CEF" w:rsidTr="0047505E">
        <w:tc>
          <w:tcPr>
            <w:tcW w:w="3241" w:type="dxa"/>
          </w:tcPr>
          <w:p w14:paraId="2189900B" w14:textId="5A0F795F"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 xml:space="preserve">IUC-Downend7 </w:t>
            </w:r>
          </w:p>
        </w:tc>
        <w:tc>
          <w:tcPr>
            <w:tcW w:w="3235" w:type="dxa"/>
          </w:tcPr>
          <w:p w14:paraId="3567CCD7" w14:textId="66838F5E" w:rsidR="0047505E" w:rsidRDefault="0047505E" w:rsidP="0047505E">
            <w:pPr>
              <w:rPr>
                <w:rFonts w:ascii="Times New Roman" w:eastAsia="Times New Roman" w:hAnsi="Times New Roman" w:cs="Times New Roman"/>
                <w:sz w:val="24"/>
                <w:szCs w:val="24"/>
                <w:lang w:eastAsia="en-GB"/>
              </w:rPr>
            </w:pPr>
            <w:r w:rsidRPr="00255394">
              <w:rPr>
                <w:rFonts w:ascii="Times New Roman" w:eastAsia="Times New Roman" w:hAnsi="Times New Roman" w:cs="Times New Roman"/>
                <w:b/>
                <w:bCs/>
                <w:lang w:eastAsia="en-GB"/>
              </w:rPr>
              <w:t>IUC2020!</w:t>
            </w:r>
          </w:p>
        </w:tc>
        <w:tc>
          <w:tcPr>
            <w:tcW w:w="2870" w:type="dxa"/>
          </w:tcPr>
          <w:p w14:paraId="4E103F18" w14:textId="5F2C339D" w:rsidR="0047505E" w:rsidRDefault="0047505E" w:rsidP="0047505E">
            <w:pPr>
              <w:rPr>
                <w:rFonts w:ascii="Times New Roman" w:eastAsia="Times New Roman" w:hAnsi="Times New Roman" w:cs="Times New Roman"/>
                <w:sz w:val="24"/>
                <w:szCs w:val="24"/>
                <w:lang w:eastAsia="en-GB"/>
              </w:rPr>
            </w:pPr>
            <w:r w:rsidRPr="00821778">
              <w:rPr>
                <w:rFonts w:ascii="inherit" w:hAnsi="inherit"/>
                <w:color w:val="242424"/>
                <w:bdr w:val="none" w:sz="0" w:space="0" w:color="auto" w:frame="1"/>
              </w:rPr>
              <w:t>Room 7</w:t>
            </w:r>
          </w:p>
        </w:tc>
      </w:tr>
    </w:tbl>
    <w:p w14:paraId="242AEED4" w14:textId="77777777" w:rsidR="0047505E" w:rsidRPr="00FF2F71" w:rsidRDefault="0047505E" w:rsidP="00612FEC">
      <w:pPr>
        <w:spacing w:after="0" w:line="240" w:lineRule="auto"/>
        <w:rPr>
          <w:rFonts w:ascii="Times New Roman" w:eastAsia="Times New Roman" w:hAnsi="Times New Roman" w:cs="Times New Roman"/>
          <w:sz w:val="24"/>
          <w:szCs w:val="24"/>
          <w:lang w:eastAsia="en-GB"/>
        </w:rPr>
      </w:pPr>
    </w:p>
    <w:p w14:paraId="4677D21B" w14:textId="77777777" w:rsidR="00612FEC" w:rsidRPr="0047505E" w:rsidRDefault="00612FEC" w:rsidP="00612FEC">
      <w:r w:rsidRPr="0047505E">
        <w:rPr>
          <w:rStyle w:val="CommentReference"/>
          <w:sz w:val="22"/>
          <w:szCs w:val="22"/>
        </w:rPr>
        <w:t>A</w:t>
      </w:r>
      <w:r w:rsidRPr="0047505E">
        <w:t xml:space="preserve">ccess to Adastra and all other programs will automatically arrive on your desktop as soon as you have logged in with the above.  Please ensure you open all following apps.  </w:t>
      </w:r>
    </w:p>
    <w:p w14:paraId="7DC43484" w14:textId="77777777" w:rsidR="00612FEC" w:rsidRDefault="00612FEC" w:rsidP="00612FEC">
      <w:r>
        <w:t>EMIS, MOTD, CLINICAL TOOLKIT, ADASTRA,</w:t>
      </w:r>
    </w:p>
    <w:p w14:paraId="6B1F9C91" w14:textId="77777777" w:rsidR="00612FEC" w:rsidRDefault="00612FEC" w:rsidP="00612FEC">
      <w:r>
        <w:rPr>
          <w:noProof/>
        </w:rPr>
        <w:lastRenderedPageBreak/>
        <w:drawing>
          <wp:inline distT="0" distB="0" distL="0" distR="0" wp14:anchorId="1B54BB8B" wp14:editId="35FCAE36">
            <wp:extent cx="2339340" cy="2293620"/>
            <wp:effectExtent l="3810" t="0" r="7620" b="7620"/>
            <wp:docPr id="1729338655" name="Picture 11" descr="A computer screen with ic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38655" name="Picture 11" descr="A computer screen with icons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39340" cy="2293620"/>
                    </a:xfrm>
                    <a:prstGeom prst="rect">
                      <a:avLst/>
                    </a:prstGeom>
                    <a:noFill/>
                    <a:ln>
                      <a:noFill/>
                    </a:ln>
                  </pic:spPr>
                </pic:pic>
              </a:graphicData>
            </a:graphic>
          </wp:inline>
        </w:drawing>
      </w:r>
    </w:p>
    <w:p w14:paraId="36C6672E" w14:textId="77777777" w:rsidR="00612FEC" w:rsidRDefault="00612FEC" w:rsidP="00612FEC"/>
    <w:p w14:paraId="747116F7" w14:textId="77777777" w:rsidR="00612FEC" w:rsidRDefault="00612FEC" w:rsidP="00612FEC">
      <w:pPr>
        <w:pStyle w:val="Heading2"/>
      </w:pPr>
      <w:bookmarkStart w:id="68" w:name="_Toc176260699"/>
      <w:bookmarkStart w:id="69" w:name="_Toc176264418"/>
      <w:bookmarkStart w:id="70" w:name="_Toc189576566"/>
      <w:r>
        <w:t>Video consultation equipment</w:t>
      </w:r>
      <w:bookmarkEnd w:id="68"/>
      <w:bookmarkEnd w:id="69"/>
      <w:bookmarkEnd w:id="70"/>
      <w:r>
        <w:t xml:space="preserve"> </w:t>
      </w:r>
    </w:p>
    <w:p w14:paraId="318AF7F8" w14:textId="2BF6DE6B" w:rsidR="00612FEC" w:rsidRDefault="00612FEC" w:rsidP="00612FEC">
      <w:r>
        <w:t xml:space="preserve">For each of the five consulting </w:t>
      </w:r>
      <w:r w:rsidRPr="00A54DB3">
        <w:t xml:space="preserve">rooms (excluding room </w:t>
      </w:r>
      <w:r w:rsidR="00A54DB3" w:rsidRPr="00A54DB3">
        <w:t>1</w:t>
      </w:r>
      <w:r w:rsidRPr="00A54DB3">
        <w:t>) there</w:t>
      </w:r>
      <w:r>
        <w:t xml:space="preserve"> should be: </w:t>
      </w:r>
    </w:p>
    <w:p w14:paraId="3B57B0D9" w14:textId="77777777" w:rsidR="00612FEC" w:rsidRDefault="00612FEC" w:rsidP="00CD75A4">
      <w:pPr>
        <w:pStyle w:val="ListParagraph"/>
        <w:numPr>
          <w:ilvl w:val="0"/>
          <w:numId w:val="13"/>
        </w:numPr>
      </w:pPr>
      <w:r>
        <w:t xml:space="preserve">1 x webcam </w:t>
      </w:r>
    </w:p>
    <w:p w14:paraId="2E2840D0" w14:textId="77777777" w:rsidR="00612FEC" w:rsidRDefault="00612FEC" w:rsidP="00CD75A4">
      <w:pPr>
        <w:pStyle w:val="ListParagraph"/>
        <w:numPr>
          <w:ilvl w:val="0"/>
          <w:numId w:val="13"/>
        </w:numPr>
      </w:pPr>
      <w:r>
        <w:t>1 x headset</w:t>
      </w:r>
    </w:p>
    <w:p w14:paraId="594B2615" w14:textId="77777777" w:rsidR="00612FEC" w:rsidRDefault="00612FEC" w:rsidP="00CD75A4">
      <w:pPr>
        <w:pStyle w:val="ListParagraph"/>
        <w:numPr>
          <w:ilvl w:val="0"/>
          <w:numId w:val="13"/>
        </w:numPr>
      </w:pPr>
      <w:r>
        <w:t>1 x USB headset connector cable</w:t>
      </w:r>
    </w:p>
    <w:p w14:paraId="3300C826" w14:textId="77777777" w:rsidR="00612FEC" w:rsidRDefault="00612FEC" w:rsidP="00CD75A4">
      <w:pPr>
        <w:pStyle w:val="ListParagraph"/>
        <w:numPr>
          <w:ilvl w:val="0"/>
          <w:numId w:val="13"/>
        </w:numPr>
      </w:pPr>
      <w:r>
        <w:t xml:space="preserve">1 x Phone jack cable </w:t>
      </w:r>
    </w:p>
    <w:p w14:paraId="400B2F73" w14:textId="77777777" w:rsidR="00612FEC" w:rsidRDefault="00612FEC" w:rsidP="00612FEC"/>
    <w:p w14:paraId="082819DC" w14:textId="77777777" w:rsidR="00612FEC" w:rsidRDefault="00612FEC" w:rsidP="00612FEC">
      <w:pPr>
        <w:pStyle w:val="Heading2"/>
      </w:pPr>
      <w:bookmarkStart w:id="71" w:name="_Toc148435953"/>
      <w:bookmarkStart w:id="72" w:name="_Toc189576567"/>
      <w:r>
        <w:t>Headsets</w:t>
      </w:r>
      <w:bookmarkEnd w:id="71"/>
      <w:bookmarkEnd w:id="72"/>
      <w:r>
        <w:t xml:space="preserve"> </w:t>
      </w:r>
    </w:p>
    <w:p w14:paraId="0574C08D" w14:textId="06496710" w:rsidR="00612FEC" w:rsidRDefault="00612FEC" w:rsidP="00612FEC">
      <w:pPr>
        <w:rPr>
          <w:rFonts w:cs="Arial"/>
        </w:rPr>
      </w:pPr>
      <w:r>
        <w:rPr>
          <w:rFonts w:cs="Arial"/>
        </w:rPr>
        <w:t xml:space="preserve">These are </w:t>
      </w:r>
      <w:r w:rsidR="008E35CF">
        <w:rPr>
          <w:rFonts w:cs="Arial"/>
        </w:rPr>
        <w:t>provided and</w:t>
      </w:r>
      <w:r>
        <w:rPr>
          <w:rFonts w:cs="Arial"/>
        </w:rPr>
        <w:t xml:space="preserve"> stored in the Main </w:t>
      </w:r>
      <w:r w:rsidR="008E35CF">
        <w:rPr>
          <w:rFonts w:cs="Arial"/>
        </w:rPr>
        <w:t>Storeroom</w:t>
      </w:r>
      <w:r>
        <w:rPr>
          <w:rFonts w:cs="Arial"/>
        </w:rPr>
        <w:t xml:space="preserve">. In the clinical rooms these can be plugged directly into the phone in the headset port on the rear. </w:t>
      </w:r>
      <w:r w:rsidR="00940B38">
        <w:rPr>
          <w:rFonts w:cs="Arial"/>
        </w:rPr>
        <w:t>All headsets and video consultation equipment will be kept in consulting room designated boxes.</w:t>
      </w:r>
    </w:p>
    <w:p w14:paraId="6B0B9A77" w14:textId="77777777" w:rsidR="00612FEC" w:rsidRDefault="00612FEC" w:rsidP="00612FEC"/>
    <w:p w14:paraId="3731BEBE" w14:textId="77777777" w:rsidR="00612FEC" w:rsidRDefault="00612FEC" w:rsidP="00612FEC">
      <w:pPr>
        <w:pStyle w:val="Heading2"/>
      </w:pPr>
      <w:bookmarkStart w:id="73" w:name="_Toc72496120"/>
      <w:bookmarkStart w:id="74" w:name="_Toc176264419"/>
      <w:bookmarkStart w:id="75" w:name="_Toc189576568"/>
      <w:bookmarkStart w:id="76" w:name="_Toc176260700"/>
      <w:r w:rsidRPr="00252BDD">
        <w:lastRenderedPageBreak/>
        <w:t>Telephone Information</w:t>
      </w:r>
      <w:bookmarkEnd w:id="73"/>
      <w:bookmarkEnd w:id="74"/>
      <w:bookmarkEnd w:id="75"/>
      <w:r w:rsidRPr="00252BDD">
        <w:t xml:space="preserve"> </w:t>
      </w:r>
    </w:p>
    <w:bookmarkEnd w:id="76"/>
    <w:p w14:paraId="0A6F4E14" w14:textId="77777777" w:rsidR="00612FEC" w:rsidRPr="00252BDD" w:rsidRDefault="00612FEC" w:rsidP="00612FEC">
      <w:pPr>
        <w:rPr>
          <w:rFonts w:cstheme="minorHAnsi"/>
        </w:rPr>
      </w:pPr>
      <w:r>
        <w:rPr>
          <w:noProof/>
        </w:rPr>
        <w:drawing>
          <wp:anchor distT="0" distB="0" distL="114300" distR="114300" simplePos="0" relativeHeight="251662336" behindDoc="1" locked="0" layoutInCell="1" allowOverlap="1" wp14:anchorId="7A647017" wp14:editId="39B42429">
            <wp:simplePos x="0" y="0"/>
            <wp:positionH relativeFrom="column">
              <wp:posOffset>-311150</wp:posOffset>
            </wp:positionH>
            <wp:positionV relativeFrom="paragraph">
              <wp:posOffset>215265</wp:posOffset>
            </wp:positionV>
            <wp:extent cx="2692400" cy="2837180"/>
            <wp:effectExtent l="3810" t="0" r="0" b="0"/>
            <wp:wrapTight wrapText="bothSides">
              <wp:wrapPolygon edited="0">
                <wp:start x="31" y="21629"/>
                <wp:lineTo x="21427" y="21629"/>
                <wp:lineTo x="21427" y="164"/>
                <wp:lineTo x="31" y="164"/>
                <wp:lineTo x="31" y="21629"/>
              </wp:wrapPolygon>
            </wp:wrapTight>
            <wp:docPr id="84061813" name="Picture 7"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1813" name="Picture 7" descr="A close up of a pho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92400" cy="283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2FA94" w14:textId="77777777" w:rsidR="00612FEC" w:rsidRPr="00994816" w:rsidRDefault="00612FEC" w:rsidP="00612FEC">
      <w:pPr>
        <w:ind w:left="714"/>
      </w:pPr>
      <w:r>
        <w:t>To log into the handset, press the green button and log out the current user (if necessary)</w:t>
      </w:r>
    </w:p>
    <w:p w14:paraId="5223EB23" w14:textId="77777777" w:rsidR="00612FEC" w:rsidRPr="00994816" w:rsidRDefault="00612FEC" w:rsidP="00612FEC">
      <w:pPr>
        <w:ind w:left="714" w:hanging="357"/>
        <w:rPr>
          <w:rFonts w:cstheme="minorHAnsi"/>
          <w:color w:val="FF0000"/>
        </w:rPr>
      </w:pPr>
    </w:p>
    <w:p w14:paraId="470082CB" w14:textId="77777777" w:rsidR="00612FEC" w:rsidRDefault="00612FEC" w:rsidP="00612FEC">
      <w:pPr>
        <w:tabs>
          <w:tab w:val="left" w:pos="2154"/>
        </w:tabs>
        <w:rPr>
          <w:rFonts w:cstheme="minorHAnsi"/>
          <w:color w:val="FF0000"/>
        </w:rPr>
      </w:pPr>
    </w:p>
    <w:p w14:paraId="79A680DB" w14:textId="77777777" w:rsidR="00612FEC" w:rsidRDefault="00612FEC" w:rsidP="00612FEC">
      <w:pPr>
        <w:tabs>
          <w:tab w:val="left" w:pos="2154"/>
        </w:tabs>
        <w:rPr>
          <w:rFonts w:cstheme="minorHAnsi"/>
        </w:rPr>
      </w:pPr>
    </w:p>
    <w:p w14:paraId="03AA4CF8" w14:textId="77777777" w:rsidR="00612FEC" w:rsidRDefault="00612FEC" w:rsidP="00612FEC">
      <w:pPr>
        <w:tabs>
          <w:tab w:val="left" w:pos="2154"/>
        </w:tabs>
        <w:rPr>
          <w:rFonts w:cstheme="minorHAnsi"/>
        </w:rPr>
      </w:pPr>
    </w:p>
    <w:p w14:paraId="37577FDD" w14:textId="77777777" w:rsidR="00612FEC" w:rsidRDefault="00612FEC" w:rsidP="00612FEC">
      <w:pPr>
        <w:tabs>
          <w:tab w:val="left" w:pos="2154"/>
        </w:tabs>
        <w:rPr>
          <w:rFonts w:cstheme="minorHAnsi"/>
        </w:rPr>
      </w:pPr>
    </w:p>
    <w:p w14:paraId="32D11CD9" w14:textId="77777777" w:rsidR="00612FEC" w:rsidRDefault="00612FEC" w:rsidP="00612FEC">
      <w:pPr>
        <w:tabs>
          <w:tab w:val="left" w:pos="2154"/>
        </w:tabs>
        <w:rPr>
          <w:rFonts w:cstheme="minorHAnsi"/>
        </w:rPr>
      </w:pPr>
    </w:p>
    <w:p w14:paraId="1B4C8953" w14:textId="77777777" w:rsidR="00612FEC" w:rsidRDefault="00612FEC" w:rsidP="00612FEC">
      <w:pPr>
        <w:tabs>
          <w:tab w:val="left" w:pos="2154"/>
        </w:tabs>
        <w:rPr>
          <w:rFonts w:cstheme="minorHAnsi"/>
        </w:rPr>
      </w:pPr>
    </w:p>
    <w:p w14:paraId="623CFC7B" w14:textId="77777777" w:rsidR="00612FEC" w:rsidRDefault="00612FEC" w:rsidP="00612FEC">
      <w:pPr>
        <w:tabs>
          <w:tab w:val="left" w:pos="2154"/>
        </w:tabs>
        <w:rPr>
          <w:rFonts w:cstheme="minorHAnsi"/>
        </w:rPr>
      </w:pPr>
    </w:p>
    <w:p w14:paraId="58AEF7E3" w14:textId="77777777" w:rsidR="00612FEC" w:rsidRDefault="00612FEC" w:rsidP="00612FEC">
      <w:pPr>
        <w:tabs>
          <w:tab w:val="left" w:pos="2154"/>
        </w:tabs>
        <w:rPr>
          <w:rFonts w:cstheme="minorHAnsi"/>
        </w:rPr>
      </w:pPr>
    </w:p>
    <w:p w14:paraId="4B68AD4F" w14:textId="77777777" w:rsidR="00612FEC" w:rsidRDefault="00612FEC" w:rsidP="00612FEC">
      <w:pPr>
        <w:tabs>
          <w:tab w:val="left" w:pos="2154"/>
        </w:tabs>
        <w:rPr>
          <w:rFonts w:cstheme="minorHAnsi"/>
        </w:rPr>
      </w:pPr>
    </w:p>
    <w:p w14:paraId="09CD947B" w14:textId="77777777" w:rsidR="00612FEC" w:rsidRDefault="00612FEC" w:rsidP="00612FEC">
      <w:pPr>
        <w:tabs>
          <w:tab w:val="left" w:pos="2154"/>
        </w:tabs>
        <w:rPr>
          <w:rFonts w:cstheme="minorHAnsi"/>
        </w:rPr>
      </w:pPr>
    </w:p>
    <w:p w14:paraId="2EC5F1ED" w14:textId="77777777" w:rsidR="00612FEC" w:rsidRDefault="00612FEC" w:rsidP="00612FEC">
      <w:pPr>
        <w:tabs>
          <w:tab w:val="left" w:pos="2154"/>
        </w:tabs>
        <w:rPr>
          <w:rFonts w:cstheme="minorHAnsi"/>
        </w:rPr>
      </w:pPr>
    </w:p>
    <w:p w14:paraId="7ADED042" w14:textId="77777777" w:rsidR="00612FEC" w:rsidRDefault="00612FEC" w:rsidP="00612FEC">
      <w:pPr>
        <w:tabs>
          <w:tab w:val="left" w:pos="2154"/>
        </w:tabs>
        <w:rPr>
          <w:rFonts w:cstheme="minorHAnsi"/>
        </w:rPr>
      </w:pPr>
    </w:p>
    <w:p w14:paraId="50E878E6" w14:textId="77777777" w:rsidR="00612FEC" w:rsidRPr="00604340" w:rsidRDefault="00612FEC" w:rsidP="00612FEC">
      <w:pPr>
        <w:tabs>
          <w:tab w:val="left" w:pos="2154"/>
        </w:tabs>
        <w:rPr>
          <w:rFonts w:cstheme="minorHAnsi"/>
        </w:rPr>
      </w:pPr>
      <w:r w:rsidRPr="00604340">
        <w:rPr>
          <w:noProof/>
        </w:rPr>
        <w:drawing>
          <wp:anchor distT="0" distB="0" distL="114300" distR="114300" simplePos="0" relativeHeight="251663360" behindDoc="1" locked="0" layoutInCell="1" allowOverlap="1" wp14:anchorId="2EAAEFAF" wp14:editId="4EDC0ADE">
            <wp:simplePos x="0" y="0"/>
            <wp:positionH relativeFrom="margin">
              <wp:align>left</wp:align>
            </wp:positionH>
            <wp:positionV relativeFrom="paragraph">
              <wp:posOffset>412115</wp:posOffset>
            </wp:positionV>
            <wp:extent cx="3856990" cy="2892425"/>
            <wp:effectExtent l="6032" t="0" r="0" b="0"/>
            <wp:wrapTight wrapText="bothSides">
              <wp:wrapPolygon edited="0">
                <wp:start x="34" y="21645"/>
                <wp:lineTo x="21477" y="21645"/>
                <wp:lineTo x="21477" y="164"/>
                <wp:lineTo x="34" y="164"/>
                <wp:lineTo x="34" y="21645"/>
              </wp:wrapPolygon>
            </wp:wrapTight>
            <wp:docPr id="2018536017"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36017" name="Picture 6" descr="A close up of a devi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56990" cy="289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When login is showing, depress the same button</w:t>
      </w:r>
    </w:p>
    <w:p w14:paraId="0172F264" w14:textId="77777777" w:rsidR="00612FEC" w:rsidRDefault="00612FEC" w:rsidP="00612FEC">
      <w:pPr>
        <w:tabs>
          <w:tab w:val="left" w:pos="2154"/>
        </w:tabs>
        <w:rPr>
          <w:rFonts w:cstheme="minorHAnsi"/>
          <w:color w:val="FF0000"/>
        </w:rPr>
      </w:pPr>
    </w:p>
    <w:p w14:paraId="31C989D8" w14:textId="77777777" w:rsidR="00612FEC" w:rsidRDefault="00612FEC" w:rsidP="00612FEC">
      <w:pPr>
        <w:tabs>
          <w:tab w:val="left" w:pos="2154"/>
        </w:tabs>
        <w:rPr>
          <w:rFonts w:cstheme="minorHAnsi"/>
        </w:rPr>
      </w:pPr>
      <w:bookmarkStart w:id="77" w:name="_Toc176260701"/>
      <w:bookmarkStart w:id="78" w:name="_Toc176264420"/>
    </w:p>
    <w:p w14:paraId="1BBA010F" w14:textId="77777777" w:rsidR="00612FEC" w:rsidRDefault="00612FEC" w:rsidP="00612FEC">
      <w:pPr>
        <w:tabs>
          <w:tab w:val="left" w:pos="2154"/>
        </w:tabs>
        <w:rPr>
          <w:rFonts w:cstheme="minorHAnsi"/>
        </w:rPr>
      </w:pPr>
    </w:p>
    <w:p w14:paraId="49C75668" w14:textId="77777777" w:rsidR="00612FEC" w:rsidRDefault="00612FEC" w:rsidP="00612FEC">
      <w:pPr>
        <w:tabs>
          <w:tab w:val="left" w:pos="2154"/>
        </w:tabs>
        <w:rPr>
          <w:rFonts w:cstheme="minorHAnsi"/>
        </w:rPr>
      </w:pPr>
    </w:p>
    <w:p w14:paraId="7F4AAD94" w14:textId="77777777" w:rsidR="00612FEC" w:rsidRDefault="00612FEC" w:rsidP="00612FEC">
      <w:pPr>
        <w:tabs>
          <w:tab w:val="left" w:pos="2154"/>
        </w:tabs>
        <w:rPr>
          <w:rFonts w:cstheme="minorHAnsi"/>
        </w:rPr>
      </w:pPr>
    </w:p>
    <w:p w14:paraId="6EF20E88" w14:textId="77777777" w:rsidR="00612FEC" w:rsidRDefault="00612FEC" w:rsidP="00612FEC">
      <w:pPr>
        <w:tabs>
          <w:tab w:val="left" w:pos="2154"/>
        </w:tabs>
        <w:rPr>
          <w:rFonts w:cstheme="minorHAnsi"/>
        </w:rPr>
      </w:pPr>
    </w:p>
    <w:p w14:paraId="57247CB4" w14:textId="77777777" w:rsidR="00612FEC" w:rsidRDefault="00612FEC" w:rsidP="00612FEC">
      <w:pPr>
        <w:tabs>
          <w:tab w:val="left" w:pos="2154"/>
        </w:tabs>
        <w:rPr>
          <w:rFonts w:cstheme="minorHAnsi"/>
        </w:rPr>
      </w:pPr>
    </w:p>
    <w:p w14:paraId="2DD0E4A0" w14:textId="77777777" w:rsidR="00612FEC" w:rsidRDefault="00612FEC" w:rsidP="00612FEC">
      <w:pPr>
        <w:tabs>
          <w:tab w:val="left" w:pos="2154"/>
        </w:tabs>
        <w:rPr>
          <w:rFonts w:cstheme="minorHAnsi"/>
        </w:rPr>
      </w:pPr>
    </w:p>
    <w:p w14:paraId="41DFA2CB" w14:textId="77777777" w:rsidR="00612FEC" w:rsidRDefault="00612FEC" w:rsidP="00612FEC">
      <w:pPr>
        <w:tabs>
          <w:tab w:val="left" w:pos="2154"/>
        </w:tabs>
        <w:rPr>
          <w:rFonts w:cstheme="minorHAnsi"/>
        </w:rPr>
      </w:pPr>
    </w:p>
    <w:p w14:paraId="3B752954" w14:textId="77777777" w:rsidR="00612FEC" w:rsidRDefault="00612FEC" w:rsidP="00612FEC">
      <w:pPr>
        <w:tabs>
          <w:tab w:val="left" w:pos="2154"/>
        </w:tabs>
        <w:rPr>
          <w:rFonts w:cstheme="minorHAnsi"/>
        </w:rPr>
      </w:pPr>
    </w:p>
    <w:p w14:paraId="18BF3E5B" w14:textId="77777777" w:rsidR="00612FEC" w:rsidRDefault="00612FEC" w:rsidP="00612FEC">
      <w:pPr>
        <w:tabs>
          <w:tab w:val="left" w:pos="2154"/>
        </w:tabs>
        <w:rPr>
          <w:rFonts w:cstheme="minorHAnsi"/>
        </w:rPr>
      </w:pPr>
    </w:p>
    <w:p w14:paraId="7BC7DD6E" w14:textId="77777777" w:rsidR="00612FEC" w:rsidRDefault="00612FEC" w:rsidP="00612FEC">
      <w:pPr>
        <w:tabs>
          <w:tab w:val="left" w:pos="2154"/>
        </w:tabs>
        <w:rPr>
          <w:rFonts w:cstheme="minorHAnsi"/>
        </w:rPr>
      </w:pPr>
    </w:p>
    <w:p w14:paraId="3D86C3E4" w14:textId="77777777" w:rsidR="00612FEC" w:rsidRDefault="00612FEC" w:rsidP="00612FEC">
      <w:pPr>
        <w:tabs>
          <w:tab w:val="left" w:pos="2154"/>
        </w:tabs>
        <w:rPr>
          <w:rFonts w:cstheme="minorHAnsi"/>
        </w:rPr>
      </w:pPr>
    </w:p>
    <w:p w14:paraId="7615D046" w14:textId="77777777" w:rsidR="00612FEC" w:rsidRPr="00706C65" w:rsidRDefault="00612FEC" w:rsidP="00612FEC">
      <w:pPr>
        <w:tabs>
          <w:tab w:val="left" w:pos="2154"/>
        </w:tabs>
        <w:rPr>
          <w:rFonts w:cstheme="minorHAnsi"/>
        </w:rPr>
      </w:pPr>
      <w:r w:rsidRPr="00706C65">
        <w:rPr>
          <w:rFonts w:cstheme="minorHAnsi"/>
        </w:rPr>
        <w:lastRenderedPageBreak/>
        <w:t>This will show Search option. Select the button on the far left, Submit.</w:t>
      </w:r>
    </w:p>
    <w:p w14:paraId="3DE41473" w14:textId="77777777" w:rsidR="00612FEC" w:rsidRDefault="00612FEC" w:rsidP="00612FEC">
      <w:pPr>
        <w:tabs>
          <w:tab w:val="left" w:pos="2154"/>
        </w:tabs>
        <w:rPr>
          <w:rFonts w:cstheme="minorHAnsi"/>
          <w:color w:val="FF0000"/>
        </w:rPr>
      </w:pPr>
      <w:r>
        <w:rPr>
          <w:noProof/>
        </w:rPr>
        <w:drawing>
          <wp:anchor distT="0" distB="0" distL="114300" distR="114300" simplePos="0" relativeHeight="251664384" behindDoc="1" locked="0" layoutInCell="1" allowOverlap="1" wp14:anchorId="6987A7AF" wp14:editId="6A99B58C">
            <wp:simplePos x="0" y="0"/>
            <wp:positionH relativeFrom="page">
              <wp:posOffset>727710</wp:posOffset>
            </wp:positionH>
            <wp:positionV relativeFrom="paragraph">
              <wp:posOffset>234950</wp:posOffset>
            </wp:positionV>
            <wp:extent cx="3191510" cy="3050540"/>
            <wp:effectExtent l="0" t="5715" r="3175" b="3175"/>
            <wp:wrapTight wrapText="bothSides">
              <wp:wrapPolygon edited="0">
                <wp:start x="-39" y="21560"/>
                <wp:lineTo x="21493" y="21560"/>
                <wp:lineTo x="21493" y="112"/>
                <wp:lineTo x="-39" y="112"/>
                <wp:lineTo x="-39" y="21560"/>
              </wp:wrapPolygon>
            </wp:wrapTight>
            <wp:docPr id="147514466" name="Picture 8" descr="A black devic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4466" name="Picture 8" descr="A black device with a scr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91510" cy="3050540"/>
                    </a:xfrm>
                    <a:prstGeom prst="rect">
                      <a:avLst/>
                    </a:prstGeom>
                    <a:noFill/>
                    <a:ln>
                      <a:noFill/>
                    </a:ln>
                  </pic:spPr>
                </pic:pic>
              </a:graphicData>
            </a:graphic>
            <wp14:sizeRelH relativeFrom="margin">
              <wp14:pctWidth>0</wp14:pctWidth>
            </wp14:sizeRelH>
          </wp:anchor>
        </w:drawing>
      </w:r>
    </w:p>
    <w:p w14:paraId="71F165E7" w14:textId="77777777" w:rsidR="00612FEC" w:rsidRDefault="00612FEC" w:rsidP="00612FEC">
      <w:pPr>
        <w:tabs>
          <w:tab w:val="left" w:pos="2154"/>
        </w:tabs>
        <w:rPr>
          <w:rFonts w:cstheme="minorHAnsi"/>
          <w:color w:val="FF0000"/>
        </w:rPr>
      </w:pPr>
    </w:p>
    <w:p w14:paraId="54DF3EDC" w14:textId="77777777" w:rsidR="00612FEC" w:rsidRDefault="00612FEC" w:rsidP="00612FEC">
      <w:pPr>
        <w:tabs>
          <w:tab w:val="left" w:pos="2154"/>
        </w:tabs>
        <w:rPr>
          <w:rFonts w:cstheme="minorHAnsi"/>
          <w:color w:val="FF0000"/>
        </w:rPr>
      </w:pPr>
    </w:p>
    <w:p w14:paraId="137B6626" w14:textId="77777777" w:rsidR="00612FEC" w:rsidRDefault="00612FEC" w:rsidP="00612FEC">
      <w:pPr>
        <w:tabs>
          <w:tab w:val="left" w:pos="2154"/>
        </w:tabs>
        <w:rPr>
          <w:rFonts w:cstheme="minorHAnsi"/>
          <w:color w:val="FF0000"/>
        </w:rPr>
      </w:pPr>
    </w:p>
    <w:p w14:paraId="000A8CAF" w14:textId="77777777" w:rsidR="00612FEC" w:rsidRDefault="00612FEC" w:rsidP="00612FEC">
      <w:pPr>
        <w:tabs>
          <w:tab w:val="left" w:pos="2154"/>
        </w:tabs>
        <w:rPr>
          <w:rFonts w:cstheme="minorHAnsi"/>
          <w:color w:val="FF0000"/>
        </w:rPr>
      </w:pPr>
    </w:p>
    <w:p w14:paraId="2FC3D6FD" w14:textId="77777777" w:rsidR="00612FEC" w:rsidRDefault="00612FEC" w:rsidP="00612FEC">
      <w:pPr>
        <w:tabs>
          <w:tab w:val="left" w:pos="2154"/>
        </w:tabs>
        <w:rPr>
          <w:rFonts w:cstheme="minorHAnsi"/>
          <w:color w:val="FF0000"/>
        </w:rPr>
      </w:pPr>
    </w:p>
    <w:p w14:paraId="071B7158" w14:textId="77777777" w:rsidR="00612FEC" w:rsidRDefault="00612FEC" w:rsidP="00612FEC">
      <w:pPr>
        <w:tabs>
          <w:tab w:val="left" w:pos="2154"/>
        </w:tabs>
        <w:rPr>
          <w:rFonts w:cstheme="minorHAnsi"/>
          <w:color w:val="FF0000"/>
        </w:rPr>
      </w:pPr>
    </w:p>
    <w:p w14:paraId="42D7FE62" w14:textId="77777777" w:rsidR="00612FEC" w:rsidRDefault="00612FEC" w:rsidP="00612FEC">
      <w:pPr>
        <w:tabs>
          <w:tab w:val="left" w:pos="2154"/>
        </w:tabs>
        <w:rPr>
          <w:rFonts w:cstheme="minorHAnsi"/>
          <w:color w:val="FF0000"/>
        </w:rPr>
      </w:pPr>
    </w:p>
    <w:p w14:paraId="7346BF07" w14:textId="77777777" w:rsidR="00612FEC" w:rsidRDefault="00612FEC" w:rsidP="00612FEC">
      <w:pPr>
        <w:tabs>
          <w:tab w:val="left" w:pos="2154"/>
        </w:tabs>
        <w:rPr>
          <w:rFonts w:cstheme="minorHAnsi"/>
          <w:color w:val="FF0000"/>
        </w:rPr>
      </w:pPr>
    </w:p>
    <w:p w14:paraId="7C1B700B" w14:textId="77777777" w:rsidR="00612FEC" w:rsidRDefault="00612FEC" w:rsidP="00612FEC">
      <w:pPr>
        <w:tabs>
          <w:tab w:val="left" w:pos="2154"/>
        </w:tabs>
        <w:rPr>
          <w:rFonts w:cstheme="minorHAnsi"/>
          <w:color w:val="FF0000"/>
        </w:rPr>
      </w:pPr>
    </w:p>
    <w:p w14:paraId="43A6439E" w14:textId="77777777" w:rsidR="00612FEC" w:rsidRDefault="00612FEC" w:rsidP="00612FEC">
      <w:pPr>
        <w:tabs>
          <w:tab w:val="left" w:pos="2154"/>
        </w:tabs>
        <w:rPr>
          <w:rFonts w:cstheme="minorHAnsi"/>
          <w:color w:val="FF0000"/>
        </w:rPr>
      </w:pPr>
    </w:p>
    <w:p w14:paraId="5C7CD458" w14:textId="77777777" w:rsidR="00612FEC" w:rsidRDefault="00612FEC" w:rsidP="00612FEC">
      <w:pPr>
        <w:tabs>
          <w:tab w:val="left" w:pos="2154"/>
        </w:tabs>
        <w:rPr>
          <w:rFonts w:cstheme="minorHAnsi"/>
          <w:color w:val="FF0000"/>
        </w:rPr>
      </w:pPr>
    </w:p>
    <w:p w14:paraId="3BEB2CE7" w14:textId="77777777" w:rsidR="00612FEC" w:rsidRDefault="00612FEC" w:rsidP="00612FEC">
      <w:pPr>
        <w:tabs>
          <w:tab w:val="left" w:pos="2154"/>
        </w:tabs>
        <w:rPr>
          <w:rFonts w:cstheme="minorHAnsi"/>
          <w:color w:val="FF0000"/>
        </w:rPr>
      </w:pPr>
    </w:p>
    <w:p w14:paraId="48267A33" w14:textId="77777777" w:rsidR="00612FEC" w:rsidRDefault="00612FEC" w:rsidP="00612FEC">
      <w:pPr>
        <w:tabs>
          <w:tab w:val="left" w:pos="2154"/>
        </w:tabs>
        <w:rPr>
          <w:rFonts w:cstheme="minorHAnsi"/>
          <w:color w:val="FF0000"/>
        </w:rPr>
      </w:pPr>
    </w:p>
    <w:p w14:paraId="439437D0" w14:textId="3A3E2991" w:rsidR="00612FEC" w:rsidRDefault="00612FEC" w:rsidP="008E35CF">
      <w:pPr>
        <w:tabs>
          <w:tab w:val="left" w:pos="2154"/>
        </w:tabs>
        <w:rPr>
          <w:rFonts w:cstheme="minorHAnsi"/>
        </w:rPr>
      </w:pPr>
      <w:r w:rsidRPr="002E3EC0">
        <w:rPr>
          <w:noProof/>
        </w:rPr>
        <w:drawing>
          <wp:anchor distT="0" distB="0" distL="114300" distR="114300" simplePos="0" relativeHeight="251665408" behindDoc="1" locked="0" layoutInCell="1" allowOverlap="1" wp14:anchorId="60BCB0DE" wp14:editId="25D69FF7">
            <wp:simplePos x="0" y="0"/>
            <wp:positionH relativeFrom="margin">
              <wp:align>left</wp:align>
            </wp:positionH>
            <wp:positionV relativeFrom="paragraph">
              <wp:posOffset>615950</wp:posOffset>
            </wp:positionV>
            <wp:extent cx="4008120" cy="3005455"/>
            <wp:effectExtent l="6032" t="0" r="0" b="0"/>
            <wp:wrapTight wrapText="bothSides">
              <wp:wrapPolygon edited="0">
                <wp:start x="33" y="21643"/>
                <wp:lineTo x="21489" y="21643"/>
                <wp:lineTo x="21489" y="148"/>
                <wp:lineTo x="33" y="148"/>
                <wp:lineTo x="33" y="21643"/>
              </wp:wrapPolygon>
            </wp:wrapTight>
            <wp:docPr id="1351919195" name="Picture 9" descr="A close-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19195" name="Picture 9" descr="A close-up of a pho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00812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3EC0">
        <w:rPr>
          <w:rFonts w:cstheme="minorHAnsi"/>
        </w:rPr>
        <w:t>This will provide a list of users. Using the navigation buttons, scroll down the list.</w:t>
      </w:r>
    </w:p>
    <w:p w14:paraId="6D695D3A" w14:textId="77777777" w:rsidR="008E35CF" w:rsidRDefault="008E35CF" w:rsidP="008E35CF">
      <w:pPr>
        <w:tabs>
          <w:tab w:val="left" w:pos="2154"/>
        </w:tabs>
        <w:rPr>
          <w:rFonts w:cstheme="minorHAnsi"/>
        </w:rPr>
      </w:pPr>
    </w:p>
    <w:p w14:paraId="689AF070" w14:textId="77777777" w:rsidR="008E35CF" w:rsidRDefault="008E35CF" w:rsidP="008E35CF">
      <w:pPr>
        <w:tabs>
          <w:tab w:val="left" w:pos="2154"/>
        </w:tabs>
        <w:rPr>
          <w:rFonts w:cstheme="minorHAnsi"/>
        </w:rPr>
      </w:pPr>
    </w:p>
    <w:p w14:paraId="75C371C8" w14:textId="77777777" w:rsidR="008E35CF" w:rsidRDefault="008E35CF" w:rsidP="008E35CF">
      <w:pPr>
        <w:tabs>
          <w:tab w:val="left" w:pos="2154"/>
        </w:tabs>
        <w:rPr>
          <w:rFonts w:cstheme="minorHAnsi"/>
        </w:rPr>
      </w:pPr>
    </w:p>
    <w:p w14:paraId="68F0CC76" w14:textId="77777777" w:rsidR="008E35CF" w:rsidRDefault="008E35CF" w:rsidP="008E35CF">
      <w:pPr>
        <w:tabs>
          <w:tab w:val="left" w:pos="2154"/>
        </w:tabs>
        <w:rPr>
          <w:rFonts w:cstheme="minorHAnsi"/>
        </w:rPr>
      </w:pPr>
    </w:p>
    <w:p w14:paraId="5D8020E6" w14:textId="77777777" w:rsidR="008E35CF" w:rsidRDefault="008E35CF" w:rsidP="008E35CF">
      <w:pPr>
        <w:tabs>
          <w:tab w:val="left" w:pos="2154"/>
        </w:tabs>
        <w:rPr>
          <w:rFonts w:cstheme="minorHAnsi"/>
        </w:rPr>
      </w:pPr>
    </w:p>
    <w:p w14:paraId="63DEB21A" w14:textId="77777777" w:rsidR="008E35CF" w:rsidRDefault="008E35CF" w:rsidP="008E35CF">
      <w:pPr>
        <w:tabs>
          <w:tab w:val="left" w:pos="2154"/>
        </w:tabs>
        <w:rPr>
          <w:rFonts w:cstheme="minorHAnsi"/>
        </w:rPr>
      </w:pPr>
    </w:p>
    <w:p w14:paraId="0F96D281" w14:textId="77777777" w:rsidR="008E35CF" w:rsidRDefault="008E35CF" w:rsidP="008E35CF">
      <w:pPr>
        <w:tabs>
          <w:tab w:val="left" w:pos="2154"/>
        </w:tabs>
        <w:rPr>
          <w:rFonts w:cstheme="minorHAnsi"/>
        </w:rPr>
      </w:pPr>
    </w:p>
    <w:p w14:paraId="7A423235" w14:textId="77777777" w:rsidR="008E35CF" w:rsidRDefault="008E35CF" w:rsidP="008E35CF">
      <w:pPr>
        <w:tabs>
          <w:tab w:val="left" w:pos="2154"/>
        </w:tabs>
        <w:rPr>
          <w:rFonts w:cstheme="minorHAnsi"/>
        </w:rPr>
      </w:pPr>
    </w:p>
    <w:p w14:paraId="36D67B19" w14:textId="77777777" w:rsidR="008E35CF" w:rsidRDefault="008E35CF" w:rsidP="008E35CF">
      <w:pPr>
        <w:tabs>
          <w:tab w:val="left" w:pos="2154"/>
        </w:tabs>
        <w:rPr>
          <w:rFonts w:cstheme="minorHAnsi"/>
        </w:rPr>
      </w:pPr>
    </w:p>
    <w:p w14:paraId="12F45ACC" w14:textId="77777777" w:rsidR="008E35CF" w:rsidRDefault="008E35CF" w:rsidP="008E35CF">
      <w:pPr>
        <w:tabs>
          <w:tab w:val="left" w:pos="2154"/>
        </w:tabs>
      </w:pPr>
    </w:p>
    <w:p w14:paraId="282E1190" w14:textId="77777777" w:rsidR="00612FEC" w:rsidRDefault="00612FEC" w:rsidP="008E35CF"/>
    <w:p w14:paraId="0A64837A" w14:textId="77777777" w:rsidR="00612FEC" w:rsidRDefault="00612FEC" w:rsidP="008E35CF"/>
    <w:p w14:paraId="4D14A1B5" w14:textId="77777777" w:rsidR="00612FEC" w:rsidRDefault="00612FEC" w:rsidP="008E35CF"/>
    <w:p w14:paraId="2B8C740C" w14:textId="77777777" w:rsidR="00612FEC" w:rsidRDefault="00612FEC" w:rsidP="008E35CF"/>
    <w:p w14:paraId="464CBB4A" w14:textId="77777777" w:rsidR="00612FEC" w:rsidRDefault="00612FEC" w:rsidP="008E35CF"/>
    <w:p w14:paraId="08B9D1F0" w14:textId="77777777" w:rsidR="00612FEC" w:rsidRDefault="00612FEC" w:rsidP="008E35CF">
      <w:r w:rsidRPr="002E3EC0">
        <w:lastRenderedPageBreak/>
        <w:t>Once you have scrolled down the appropriate Bris Doc account, hit Select button, far right</w:t>
      </w:r>
    </w:p>
    <w:p w14:paraId="5BB7A5AC" w14:textId="023EF220" w:rsidR="00612FEC" w:rsidRDefault="00612FEC" w:rsidP="00612FEC">
      <w:r w:rsidRPr="002E3EC0">
        <w:rPr>
          <w:noProof/>
        </w:rPr>
        <w:drawing>
          <wp:anchor distT="0" distB="0" distL="114300" distR="114300" simplePos="0" relativeHeight="251666432" behindDoc="1" locked="0" layoutInCell="1" allowOverlap="1" wp14:anchorId="66E05245" wp14:editId="35C393FC">
            <wp:simplePos x="0" y="0"/>
            <wp:positionH relativeFrom="margin">
              <wp:posOffset>-615950</wp:posOffset>
            </wp:positionH>
            <wp:positionV relativeFrom="paragraph">
              <wp:posOffset>354330</wp:posOffset>
            </wp:positionV>
            <wp:extent cx="4076700" cy="3057525"/>
            <wp:effectExtent l="0" t="4763" r="0" b="0"/>
            <wp:wrapTight wrapText="bothSides">
              <wp:wrapPolygon edited="0">
                <wp:start x="-25" y="21566"/>
                <wp:lineTo x="21474" y="21566"/>
                <wp:lineTo x="21474" y="168"/>
                <wp:lineTo x="-25" y="168"/>
                <wp:lineTo x="-25" y="21566"/>
              </wp:wrapPolygon>
            </wp:wrapTight>
            <wp:docPr id="32037529" name="Picture 10" descr="A close-up of a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7529" name="Picture 10" descr="A close-up of a telepho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076700" cy="3057525"/>
                    </a:xfrm>
                    <a:prstGeom prst="rect">
                      <a:avLst/>
                    </a:prstGeom>
                    <a:noFill/>
                    <a:ln>
                      <a:noFill/>
                    </a:ln>
                  </pic:spPr>
                </pic:pic>
              </a:graphicData>
            </a:graphic>
          </wp:anchor>
        </w:drawing>
      </w:r>
      <w:r>
        <w:t>This phone is now logged in and you then need to set up Sesui Lite</w:t>
      </w:r>
      <w:r w:rsidR="00940B38">
        <w:t xml:space="preserve"> on the PC desktop</w:t>
      </w:r>
    </w:p>
    <w:p w14:paraId="273FDC0A" w14:textId="77777777" w:rsidR="00A54DB3" w:rsidRDefault="00A54DB3" w:rsidP="00612FEC"/>
    <w:p w14:paraId="2A602D09" w14:textId="77777777" w:rsidR="00A54DB3" w:rsidRDefault="00A54DB3" w:rsidP="00612FEC"/>
    <w:p w14:paraId="645CC1C8" w14:textId="77777777" w:rsidR="00A54DB3" w:rsidRDefault="00A54DB3" w:rsidP="00612FEC"/>
    <w:p w14:paraId="1E9D251C" w14:textId="77777777" w:rsidR="00A54DB3" w:rsidRDefault="00A54DB3" w:rsidP="00612FEC"/>
    <w:p w14:paraId="1B084F55" w14:textId="77777777" w:rsidR="00A54DB3" w:rsidRDefault="00A54DB3" w:rsidP="00612FEC"/>
    <w:p w14:paraId="09692DDC" w14:textId="77777777" w:rsidR="00A54DB3" w:rsidRDefault="00A54DB3" w:rsidP="00612FEC"/>
    <w:p w14:paraId="5FE26337" w14:textId="77777777" w:rsidR="00A54DB3" w:rsidRDefault="00A54DB3" w:rsidP="00612FEC"/>
    <w:p w14:paraId="5E8BE3A3" w14:textId="77777777" w:rsidR="00A54DB3" w:rsidRDefault="00A54DB3" w:rsidP="00612FEC"/>
    <w:p w14:paraId="6239321B" w14:textId="77777777" w:rsidR="00A54DB3" w:rsidRDefault="00A54DB3" w:rsidP="00612FEC"/>
    <w:p w14:paraId="1C2421EF" w14:textId="77777777" w:rsidR="00A54DB3" w:rsidRDefault="00A54DB3" w:rsidP="00612FEC"/>
    <w:p w14:paraId="125620CC" w14:textId="77777777" w:rsidR="00A54DB3" w:rsidRDefault="00A54DB3" w:rsidP="00612FEC"/>
    <w:p w14:paraId="3FF12D55" w14:textId="77777777" w:rsidR="00A54DB3" w:rsidRDefault="00A54DB3" w:rsidP="00612FEC"/>
    <w:p w14:paraId="11F1BE30" w14:textId="77777777" w:rsidR="00A54DB3" w:rsidRDefault="00A54DB3" w:rsidP="00612FEC"/>
    <w:p w14:paraId="37F3FD91" w14:textId="77777777" w:rsidR="00A54DB3" w:rsidRPr="002E3EC0" w:rsidRDefault="00A54DB3" w:rsidP="00612FEC"/>
    <w:p w14:paraId="2F5BAE3F" w14:textId="14F9E8AF" w:rsidR="00612FEC" w:rsidRDefault="008E35CF" w:rsidP="008E35CF">
      <w:r>
        <w:rPr>
          <w:noProof/>
        </w:rPr>
        <w:drawing>
          <wp:anchor distT="0" distB="0" distL="114300" distR="114300" simplePos="0" relativeHeight="251667456" behindDoc="1" locked="0" layoutInCell="1" allowOverlap="1" wp14:anchorId="7488E666" wp14:editId="293A01A3">
            <wp:simplePos x="0" y="0"/>
            <wp:positionH relativeFrom="column">
              <wp:posOffset>-38735</wp:posOffset>
            </wp:positionH>
            <wp:positionV relativeFrom="paragraph">
              <wp:posOffset>40005</wp:posOffset>
            </wp:positionV>
            <wp:extent cx="4015740" cy="3937000"/>
            <wp:effectExtent l="1270" t="0" r="5080" b="5080"/>
            <wp:wrapTight wrapText="bothSides">
              <wp:wrapPolygon edited="0">
                <wp:start x="7" y="21607"/>
                <wp:lineTo x="21525" y="21607"/>
                <wp:lineTo x="21525" y="77"/>
                <wp:lineTo x="7" y="77"/>
                <wp:lineTo x="7" y="21607"/>
              </wp:wrapPolygon>
            </wp:wrapTight>
            <wp:docPr id="16484739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015740" cy="393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FEC">
        <w:t xml:space="preserve">Go to the desktop and find the </w:t>
      </w:r>
      <w:r w:rsidR="00612FEC" w:rsidRPr="00940B38">
        <w:rPr>
          <w:b/>
          <w:bCs/>
        </w:rPr>
        <w:t>Sesui Lite Shortcut</w:t>
      </w:r>
      <w:r w:rsidR="00612FEC">
        <w:t>.</w:t>
      </w:r>
      <w:r>
        <w:t xml:space="preserve"> You can also find this link on the BrisDoc Weblinks page under ‘</w:t>
      </w:r>
      <w:hyperlink r:id="rId24" w:history="1">
        <w:r w:rsidRPr="008E35CF">
          <w:rPr>
            <w:rStyle w:val="Hyperlink"/>
          </w:rPr>
          <w:t>SESUI Bases &amp; Remote</w:t>
        </w:r>
      </w:hyperlink>
      <w:r>
        <w:t>’</w:t>
      </w:r>
    </w:p>
    <w:p w14:paraId="6B387CE7" w14:textId="5A74A3D8" w:rsidR="00612FEC" w:rsidRPr="002E3EC0" w:rsidRDefault="00612FEC" w:rsidP="00612FEC">
      <w:r>
        <w:t>Open this by double clicking on the icon</w:t>
      </w:r>
    </w:p>
    <w:p w14:paraId="711C97D6" w14:textId="32B9BB45" w:rsidR="00612FEC" w:rsidRDefault="00612FEC" w:rsidP="00612FEC"/>
    <w:p w14:paraId="70F9D890" w14:textId="77777777" w:rsidR="00612FEC" w:rsidRDefault="00612FEC" w:rsidP="00612FEC"/>
    <w:p w14:paraId="3BF5F4D7" w14:textId="77777777" w:rsidR="00612FEC" w:rsidRDefault="00612FEC" w:rsidP="00612FEC"/>
    <w:p w14:paraId="65BE9E91" w14:textId="77777777" w:rsidR="00612FEC" w:rsidRDefault="00612FEC" w:rsidP="00612FEC"/>
    <w:p w14:paraId="5CD5FEEF" w14:textId="77777777" w:rsidR="00612FEC" w:rsidRDefault="00612FEC" w:rsidP="00612FEC"/>
    <w:p w14:paraId="18A203FF" w14:textId="77777777" w:rsidR="00612FEC" w:rsidRDefault="00612FEC" w:rsidP="008E35CF"/>
    <w:p w14:paraId="1A801A11" w14:textId="77777777" w:rsidR="00612FEC" w:rsidRDefault="00612FEC" w:rsidP="008E35CF"/>
    <w:p w14:paraId="3F74BC24" w14:textId="77777777" w:rsidR="00612FEC" w:rsidRDefault="00612FEC" w:rsidP="008E35CF"/>
    <w:p w14:paraId="7C62933B" w14:textId="77777777" w:rsidR="00612FEC" w:rsidRDefault="00612FEC" w:rsidP="008E35CF"/>
    <w:p w14:paraId="6CB73CAF" w14:textId="77777777" w:rsidR="00612FEC" w:rsidRDefault="00612FEC" w:rsidP="008E35CF"/>
    <w:p w14:paraId="4FF67ABA" w14:textId="469D21ED" w:rsidR="00612FEC" w:rsidRDefault="00612FEC" w:rsidP="008E35CF">
      <w:r>
        <w:rPr>
          <w:noProof/>
        </w:rPr>
        <w:lastRenderedPageBreak/>
        <w:drawing>
          <wp:anchor distT="0" distB="0" distL="114300" distR="114300" simplePos="0" relativeHeight="251668480" behindDoc="1" locked="0" layoutInCell="1" allowOverlap="1" wp14:anchorId="50C324A4" wp14:editId="2B10E870">
            <wp:simplePos x="0" y="0"/>
            <wp:positionH relativeFrom="margin">
              <wp:posOffset>-333375</wp:posOffset>
            </wp:positionH>
            <wp:positionV relativeFrom="paragraph">
              <wp:posOffset>142240</wp:posOffset>
            </wp:positionV>
            <wp:extent cx="3978275" cy="3307080"/>
            <wp:effectExtent l="0" t="0" r="3175" b="7620"/>
            <wp:wrapTight wrapText="bothSides">
              <wp:wrapPolygon edited="0">
                <wp:start x="0" y="0"/>
                <wp:lineTo x="0" y="21525"/>
                <wp:lineTo x="21514" y="21525"/>
                <wp:lineTo x="21514" y="0"/>
                <wp:lineTo x="0" y="0"/>
              </wp:wrapPolygon>
            </wp:wrapTight>
            <wp:docPr id="465966545" name="Picture 12" descr="A computer screen with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66545" name="Picture 12" descr="A computer screen with a login pag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8275"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r>
        <w:t>This will bring up the C-Stem page.</w:t>
      </w:r>
    </w:p>
    <w:p w14:paraId="3DCF1779" w14:textId="594EEA07" w:rsidR="00612FEC" w:rsidRDefault="00612FEC" w:rsidP="00612FEC">
      <w:r>
        <w:t>Enter Sesui User</w:t>
      </w:r>
      <w:r w:rsidR="008E35CF">
        <w:t>name</w:t>
      </w:r>
      <w:r>
        <w:t xml:space="preserve"> in the top box and PIN number relevant to the phone/room you are logging into.</w:t>
      </w:r>
    </w:p>
    <w:p w14:paraId="4CC457FF" w14:textId="77777777" w:rsidR="00612FEC" w:rsidRDefault="00612FEC" w:rsidP="00612FEC">
      <w:r>
        <w:t>Hit Sign in.</w:t>
      </w:r>
    </w:p>
    <w:p w14:paraId="23709FB7" w14:textId="6C72D5EB" w:rsidR="00612FEC" w:rsidRPr="002E3EC0" w:rsidRDefault="00612FEC" w:rsidP="00612FEC">
      <w:r>
        <w:t>This will bring up the Sesui Lite Phone System</w:t>
      </w:r>
      <w:r w:rsidR="00940B38">
        <w:t xml:space="preserve"> assigned to the phone.</w:t>
      </w:r>
    </w:p>
    <w:p w14:paraId="32ABED4C" w14:textId="77777777" w:rsidR="00612FEC" w:rsidRDefault="00612FEC" w:rsidP="00612FEC"/>
    <w:p w14:paraId="08BB50D5" w14:textId="77777777" w:rsidR="00612FEC" w:rsidRDefault="00612FEC" w:rsidP="00612FEC"/>
    <w:p w14:paraId="1518B527" w14:textId="77777777" w:rsidR="00612FEC" w:rsidRDefault="00612FEC" w:rsidP="00612FEC"/>
    <w:p w14:paraId="6FEA4E5D" w14:textId="77777777" w:rsidR="00612FEC" w:rsidRDefault="00612FEC" w:rsidP="00612FEC"/>
    <w:p w14:paraId="0ACD44A4" w14:textId="77777777" w:rsidR="00612FEC" w:rsidRDefault="00612FEC" w:rsidP="00612FEC"/>
    <w:p w14:paraId="7AB29EDA" w14:textId="77777777" w:rsidR="008E35CF" w:rsidRDefault="008E35CF" w:rsidP="00612FEC"/>
    <w:p w14:paraId="47D9DCAE" w14:textId="77777777" w:rsidR="008E35CF" w:rsidRPr="002E3EC0" w:rsidRDefault="008E35CF" w:rsidP="00612FEC"/>
    <w:tbl>
      <w:tblPr>
        <w:tblStyle w:val="TableGrid"/>
        <w:tblW w:w="5000" w:type="pct"/>
        <w:tblLook w:val="04A0" w:firstRow="1" w:lastRow="0" w:firstColumn="1" w:lastColumn="0" w:noHBand="0" w:noVBand="1"/>
      </w:tblPr>
      <w:tblGrid>
        <w:gridCol w:w="1211"/>
        <w:gridCol w:w="1667"/>
        <w:gridCol w:w="1243"/>
        <w:gridCol w:w="1321"/>
        <w:gridCol w:w="1539"/>
        <w:gridCol w:w="803"/>
        <w:gridCol w:w="1562"/>
      </w:tblGrid>
      <w:tr w:rsidR="008E35CF" w14:paraId="0E83E916" w14:textId="77777777" w:rsidTr="008E35CF">
        <w:tc>
          <w:tcPr>
            <w:tcW w:w="665" w:type="pct"/>
          </w:tcPr>
          <w:p w14:paraId="0B3068D0" w14:textId="77777777" w:rsidR="00612FEC" w:rsidRPr="008E35CF" w:rsidRDefault="00612FEC" w:rsidP="008E35CF">
            <w:pPr>
              <w:rPr>
                <w:b/>
                <w:bCs/>
              </w:rPr>
            </w:pPr>
            <w:r w:rsidRPr="008E35CF">
              <w:rPr>
                <w:b/>
                <w:bCs/>
              </w:rPr>
              <w:t>Room number</w:t>
            </w:r>
          </w:p>
        </w:tc>
        <w:tc>
          <w:tcPr>
            <w:tcW w:w="909" w:type="pct"/>
          </w:tcPr>
          <w:p w14:paraId="5B31AF47" w14:textId="77777777" w:rsidR="00612FEC" w:rsidRPr="008E35CF" w:rsidRDefault="00612FEC" w:rsidP="008E35CF">
            <w:pPr>
              <w:rPr>
                <w:b/>
                <w:bCs/>
              </w:rPr>
            </w:pPr>
            <w:r w:rsidRPr="008E35CF">
              <w:rPr>
                <w:b/>
                <w:bCs/>
              </w:rPr>
              <w:t>PC login username</w:t>
            </w:r>
          </w:p>
        </w:tc>
        <w:tc>
          <w:tcPr>
            <w:tcW w:w="659" w:type="pct"/>
          </w:tcPr>
          <w:p w14:paraId="1C1E2E15" w14:textId="77777777" w:rsidR="00612FEC" w:rsidRPr="008E35CF" w:rsidRDefault="00612FEC" w:rsidP="008E35CF">
            <w:pPr>
              <w:rPr>
                <w:b/>
                <w:bCs/>
              </w:rPr>
            </w:pPr>
            <w:r w:rsidRPr="008E35CF">
              <w:rPr>
                <w:b/>
                <w:bCs/>
              </w:rPr>
              <w:t>PC password</w:t>
            </w:r>
          </w:p>
        </w:tc>
        <w:tc>
          <w:tcPr>
            <w:tcW w:w="724" w:type="pct"/>
          </w:tcPr>
          <w:p w14:paraId="4CDA95B3" w14:textId="77777777" w:rsidR="00612FEC" w:rsidRPr="008E35CF" w:rsidRDefault="00612FEC" w:rsidP="008E35CF">
            <w:pPr>
              <w:rPr>
                <w:b/>
                <w:bCs/>
              </w:rPr>
            </w:pPr>
            <w:r w:rsidRPr="008E35CF">
              <w:rPr>
                <w:b/>
                <w:bCs/>
              </w:rPr>
              <w:t>Phone handset name</w:t>
            </w:r>
          </w:p>
        </w:tc>
        <w:tc>
          <w:tcPr>
            <w:tcW w:w="840" w:type="pct"/>
          </w:tcPr>
          <w:p w14:paraId="78ADC519" w14:textId="77777777" w:rsidR="00612FEC" w:rsidRPr="008E35CF" w:rsidRDefault="00612FEC" w:rsidP="008E35CF">
            <w:pPr>
              <w:rPr>
                <w:b/>
                <w:bCs/>
              </w:rPr>
            </w:pPr>
            <w:r w:rsidRPr="008E35CF">
              <w:rPr>
                <w:b/>
                <w:bCs/>
              </w:rPr>
              <w:t>Sesui username</w:t>
            </w:r>
          </w:p>
        </w:tc>
        <w:tc>
          <w:tcPr>
            <w:tcW w:w="393" w:type="pct"/>
          </w:tcPr>
          <w:p w14:paraId="3D6F3E74" w14:textId="77777777" w:rsidR="00612FEC" w:rsidRPr="008E35CF" w:rsidRDefault="00612FEC" w:rsidP="008E35CF">
            <w:pPr>
              <w:rPr>
                <w:b/>
                <w:bCs/>
              </w:rPr>
            </w:pPr>
            <w:r w:rsidRPr="008E35CF">
              <w:rPr>
                <w:b/>
                <w:bCs/>
              </w:rPr>
              <w:t>Sesui pin</w:t>
            </w:r>
          </w:p>
        </w:tc>
        <w:tc>
          <w:tcPr>
            <w:tcW w:w="810" w:type="pct"/>
          </w:tcPr>
          <w:p w14:paraId="6FBBB10B" w14:textId="77777777" w:rsidR="00612FEC" w:rsidRPr="008E35CF" w:rsidRDefault="00612FEC" w:rsidP="008E35CF">
            <w:pPr>
              <w:rPr>
                <w:b/>
                <w:bCs/>
              </w:rPr>
            </w:pPr>
            <w:r w:rsidRPr="008E35CF">
              <w:rPr>
                <w:b/>
                <w:bCs/>
              </w:rPr>
              <w:t>DDI</w:t>
            </w:r>
          </w:p>
        </w:tc>
      </w:tr>
      <w:tr w:rsidR="008E35CF" w14:paraId="5C64EDF9" w14:textId="77777777" w:rsidTr="008E35CF">
        <w:tc>
          <w:tcPr>
            <w:tcW w:w="665" w:type="pct"/>
          </w:tcPr>
          <w:p w14:paraId="7591AEA8" w14:textId="77777777" w:rsidR="00612FEC" w:rsidRDefault="00612FEC" w:rsidP="008E35CF">
            <w:r>
              <w:t>Reception</w:t>
            </w:r>
          </w:p>
        </w:tc>
        <w:tc>
          <w:tcPr>
            <w:tcW w:w="909" w:type="pct"/>
          </w:tcPr>
          <w:p w14:paraId="70E64FAD" w14:textId="77777777" w:rsidR="00612FEC" w:rsidRDefault="00612FEC" w:rsidP="008E35CF">
            <w:r>
              <w:rPr>
                <w:bdr w:val="none" w:sz="0" w:space="0" w:color="auto" w:frame="1"/>
              </w:rPr>
              <w:t>IUC-DownendHost</w:t>
            </w:r>
          </w:p>
        </w:tc>
        <w:tc>
          <w:tcPr>
            <w:tcW w:w="659" w:type="pct"/>
          </w:tcPr>
          <w:p w14:paraId="4E8B885F" w14:textId="77777777" w:rsidR="00612FEC" w:rsidRDefault="00612FEC" w:rsidP="008E35CF">
            <w:r w:rsidRPr="00FF2F71">
              <w:rPr>
                <w:rFonts w:eastAsia="Times New Roman"/>
                <w:lang w:eastAsia="en-GB"/>
              </w:rPr>
              <w:t>IUC2020!</w:t>
            </w:r>
          </w:p>
        </w:tc>
        <w:tc>
          <w:tcPr>
            <w:tcW w:w="724" w:type="pct"/>
          </w:tcPr>
          <w:p w14:paraId="59FB8D56" w14:textId="77777777" w:rsidR="00612FEC" w:rsidRDefault="00612FEC" w:rsidP="008E35CF">
            <w:r w:rsidRPr="00FB40FD">
              <w:rPr>
                <w:rFonts w:eastAsia="Times New Roman"/>
                <w:lang w:eastAsia="en-GB"/>
              </w:rPr>
              <w:t>BrisDocs Receptions</w:t>
            </w:r>
          </w:p>
        </w:tc>
        <w:tc>
          <w:tcPr>
            <w:tcW w:w="840" w:type="pct"/>
          </w:tcPr>
          <w:p w14:paraId="2269FA81" w14:textId="77777777" w:rsidR="00612FEC" w:rsidRPr="00EA396B" w:rsidRDefault="00612FEC" w:rsidP="008E35CF">
            <w:r w:rsidRPr="00CE4346">
              <w:rPr>
                <w:rFonts w:eastAsia="Times New Roman"/>
                <w:lang w:eastAsia="en-GB"/>
              </w:rPr>
              <w:t>DEHost</w:t>
            </w:r>
          </w:p>
        </w:tc>
        <w:tc>
          <w:tcPr>
            <w:tcW w:w="393" w:type="pct"/>
          </w:tcPr>
          <w:p w14:paraId="56BBEDAB" w14:textId="77777777" w:rsidR="00612FEC" w:rsidRDefault="00612FEC" w:rsidP="008E35CF">
            <w:r w:rsidRPr="00FB40FD">
              <w:rPr>
                <w:rFonts w:eastAsia="Times New Roman"/>
                <w:lang w:eastAsia="en-GB"/>
              </w:rPr>
              <w:t>7922</w:t>
            </w:r>
          </w:p>
        </w:tc>
        <w:tc>
          <w:tcPr>
            <w:tcW w:w="810" w:type="pct"/>
          </w:tcPr>
          <w:p w14:paraId="0299ABEA" w14:textId="77777777" w:rsidR="00612FEC" w:rsidRPr="00EA396B" w:rsidRDefault="00612FEC" w:rsidP="008E35CF">
            <w:pPr>
              <w:rPr>
                <w:rFonts w:eastAsia="Times New Roman"/>
                <w:lang w:eastAsia="en-GB"/>
              </w:rPr>
            </w:pPr>
            <w:r>
              <w:rPr>
                <w:rFonts w:eastAsia="Times New Roman"/>
                <w:lang w:eastAsia="en-GB"/>
              </w:rPr>
              <w:t>0117</w:t>
            </w:r>
            <w:r>
              <w:rPr>
                <w:lang w:eastAsia="en-GB"/>
              </w:rPr>
              <w:t>9709799</w:t>
            </w:r>
          </w:p>
        </w:tc>
      </w:tr>
      <w:tr w:rsidR="008E35CF" w14:paraId="303A9099" w14:textId="77777777" w:rsidTr="008E35CF">
        <w:tc>
          <w:tcPr>
            <w:tcW w:w="665" w:type="pct"/>
          </w:tcPr>
          <w:p w14:paraId="270A4B9E" w14:textId="77777777" w:rsidR="00612FEC" w:rsidRDefault="00612FEC" w:rsidP="008E35CF">
            <w:bookmarkStart w:id="79" w:name="_Hlk189215747"/>
            <w:r>
              <w:t>Room 1</w:t>
            </w:r>
          </w:p>
        </w:tc>
        <w:tc>
          <w:tcPr>
            <w:tcW w:w="909" w:type="pct"/>
          </w:tcPr>
          <w:p w14:paraId="5103B4EE" w14:textId="77777777" w:rsidR="00612FEC" w:rsidRDefault="00612FEC" w:rsidP="008E35CF">
            <w:r>
              <w:rPr>
                <w:bdr w:val="none" w:sz="0" w:space="0" w:color="auto" w:frame="1"/>
              </w:rPr>
              <w:t>IUC-Downend1</w:t>
            </w:r>
          </w:p>
        </w:tc>
        <w:tc>
          <w:tcPr>
            <w:tcW w:w="659" w:type="pct"/>
          </w:tcPr>
          <w:p w14:paraId="1640E1B6" w14:textId="77777777" w:rsidR="00612FEC" w:rsidRDefault="00612FEC" w:rsidP="008E35CF">
            <w:r w:rsidRPr="00FF2F71">
              <w:rPr>
                <w:rFonts w:eastAsia="Times New Roman"/>
                <w:lang w:eastAsia="en-GB"/>
              </w:rPr>
              <w:t>IUC2020!</w:t>
            </w:r>
          </w:p>
        </w:tc>
        <w:tc>
          <w:tcPr>
            <w:tcW w:w="724" w:type="pct"/>
          </w:tcPr>
          <w:p w14:paraId="521FAF06" w14:textId="77777777" w:rsidR="00612FEC" w:rsidRDefault="00612FEC" w:rsidP="008E35CF">
            <w:r>
              <w:t>Brisdoc Clinician1</w:t>
            </w:r>
          </w:p>
        </w:tc>
        <w:tc>
          <w:tcPr>
            <w:tcW w:w="840" w:type="pct"/>
          </w:tcPr>
          <w:p w14:paraId="248A63F4" w14:textId="77777777" w:rsidR="00612FEC" w:rsidRDefault="00612FEC" w:rsidP="008E35CF">
            <w:r>
              <w:t>DEClinician1</w:t>
            </w:r>
          </w:p>
        </w:tc>
        <w:tc>
          <w:tcPr>
            <w:tcW w:w="393" w:type="pct"/>
          </w:tcPr>
          <w:p w14:paraId="6C295B42" w14:textId="77777777" w:rsidR="00612FEC" w:rsidRDefault="00612FEC" w:rsidP="008E35CF">
            <w:r>
              <w:t>3471</w:t>
            </w:r>
          </w:p>
        </w:tc>
        <w:tc>
          <w:tcPr>
            <w:tcW w:w="810" w:type="pct"/>
          </w:tcPr>
          <w:p w14:paraId="099EE818" w14:textId="77777777" w:rsidR="00612FEC" w:rsidRDefault="00612FEC" w:rsidP="008E35CF">
            <w:r>
              <w:rPr>
                <w:rFonts w:eastAsia="Times New Roman"/>
                <w:lang w:eastAsia="en-GB"/>
              </w:rPr>
              <w:t>0117</w:t>
            </w:r>
            <w:r>
              <w:rPr>
                <w:lang w:eastAsia="en-GB"/>
              </w:rPr>
              <w:t>9709798</w:t>
            </w:r>
          </w:p>
        </w:tc>
      </w:tr>
      <w:tr w:rsidR="008E35CF" w14:paraId="31E31193" w14:textId="77777777" w:rsidTr="008E35CF">
        <w:tc>
          <w:tcPr>
            <w:tcW w:w="665" w:type="pct"/>
          </w:tcPr>
          <w:p w14:paraId="51CA1A0B" w14:textId="77777777" w:rsidR="00612FEC" w:rsidRDefault="00612FEC" w:rsidP="008E35CF">
            <w:r>
              <w:t>Room 2</w:t>
            </w:r>
          </w:p>
        </w:tc>
        <w:tc>
          <w:tcPr>
            <w:tcW w:w="909" w:type="pct"/>
          </w:tcPr>
          <w:p w14:paraId="5155F761" w14:textId="77777777" w:rsidR="00612FEC" w:rsidRDefault="00612FEC" w:rsidP="008E35CF">
            <w:r>
              <w:rPr>
                <w:bdr w:val="none" w:sz="0" w:space="0" w:color="auto" w:frame="1"/>
              </w:rPr>
              <w:t>IUC-Downend2</w:t>
            </w:r>
          </w:p>
        </w:tc>
        <w:tc>
          <w:tcPr>
            <w:tcW w:w="659" w:type="pct"/>
          </w:tcPr>
          <w:p w14:paraId="6A0026D7" w14:textId="77777777" w:rsidR="00612FEC" w:rsidRDefault="00612FEC" w:rsidP="008E35CF">
            <w:r w:rsidRPr="00FF2F71">
              <w:rPr>
                <w:rFonts w:eastAsia="Times New Roman"/>
                <w:lang w:eastAsia="en-GB"/>
              </w:rPr>
              <w:t>IUC2020!</w:t>
            </w:r>
          </w:p>
        </w:tc>
        <w:tc>
          <w:tcPr>
            <w:tcW w:w="724" w:type="pct"/>
          </w:tcPr>
          <w:p w14:paraId="22DF07CF" w14:textId="77777777" w:rsidR="00612FEC" w:rsidRDefault="00612FEC" w:rsidP="008E35CF">
            <w:r>
              <w:t>Brisdoc Clinician2</w:t>
            </w:r>
          </w:p>
        </w:tc>
        <w:tc>
          <w:tcPr>
            <w:tcW w:w="840" w:type="pct"/>
          </w:tcPr>
          <w:p w14:paraId="613B53C8" w14:textId="77777777" w:rsidR="00612FEC" w:rsidRDefault="00612FEC" w:rsidP="008E35CF">
            <w:r>
              <w:t>DEClinician2</w:t>
            </w:r>
          </w:p>
        </w:tc>
        <w:tc>
          <w:tcPr>
            <w:tcW w:w="393" w:type="pct"/>
          </w:tcPr>
          <w:p w14:paraId="3C0A19B7" w14:textId="77777777" w:rsidR="00612FEC" w:rsidRDefault="00612FEC" w:rsidP="008E35CF">
            <w:r>
              <w:t>8707</w:t>
            </w:r>
          </w:p>
        </w:tc>
        <w:tc>
          <w:tcPr>
            <w:tcW w:w="810" w:type="pct"/>
          </w:tcPr>
          <w:p w14:paraId="6A895732" w14:textId="77777777" w:rsidR="00612FEC" w:rsidRDefault="00612FEC" w:rsidP="008E35CF">
            <w:r>
              <w:rPr>
                <w:rFonts w:eastAsia="Times New Roman"/>
                <w:lang w:eastAsia="en-GB"/>
              </w:rPr>
              <w:t>0117</w:t>
            </w:r>
            <w:r>
              <w:rPr>
                <w:lang w:eastAsia="en-GB"/>
              </w:rPr>
              <w:t>9709797</w:t>
            </w:r>
          </w:p>
        </w:tc>
      </w:tr>
      <w:tr w:rsidR="008E35CF" w14:paraId="01A1B038" w14:textId="77777777" w:rsidTr="008E35CF">
        <w:tc>
          <w:tcPr>
            <w:tcW w:w="665" w:type="pct"/>
          </w:tcPr>
          <w:p w14:paraId="6F260A45" w14:textId="77777777" w:rsidR="00612FEC" w:rsidRDefault="00612FEC" w:rsidP="008E35CF">
            <w:r>
              <w:t>Room 5</w:t>
            </w:r>
          </w:p>
        </w:tc>
        <w:tc>
          <w:tcPr>
            <w:tcW w:w="909" w:type="pct"/>
          </w:tcPr>
          <w:p w14:paraId="2164D90D" w14:textId="77777777" w:rsidR="00612FEC" w:rsidRDefault="00612FEC" w:rsidP="008E35CF">
            <w:r>
              <w:rPr>
                <w:bdr w:val="none" w:sz="0" w:space="0" w:color="auto" w:frame="1"/>
              </w:rPr>
              <w:t>IUC-Downend5</w:t>
            </w:r>
          </w:p>
        </w:tc>
        <w:tc>
          <w:tcPr>
            <w:tcW w:w="659" w:type="pct"/>
          </w:tcPr>
          <w:p w14:paraId="34E7956D" w14:textId="77777777" w:rsidR="00612FEC" w:rsidRDefault="00612FEC" w:rsidP="008E35CF">
            <w:r w:rsidRPr="00FF2F71">
              <w:rPr>
                <w:rFonts w:eastAsia="Times New Roman"/>
                <w:lang w:eastAsia="en-GB"/>
              </w:rPr>
              <w:t>IUC2020!</w:t>
            </w:r>
          </w:p>
        </w:tc>
        <w:tc>
          <w:tcPr>
            <w:tcW w:w="724" w:type="pct"/>
          </w:tcPr>
          <w:p w14:paraId="335C37F0" w14:textId="77777777" w:rsidR="00612FEC" w:rsidRDefault="00612FEC" w:rsidP="008E35CF">
            <w:r>
              <w:t>Brisdoc Clinician3</w:t>
            </w:r>
          </w:p>
        </w:tc>
        <w:tc>
          <w:tcPr>
            <w:tcW w:w="840" w:type="pct"/>
          </w:tcPr>
          <w:p w14:paraId="73DAB4A5" w14:textId="77777777" w:rsidR="00612FEC" w:rsidRDefault="00612FEC" w:rsidP="008E35CF">
            <w:r>
              <w:t>DEClinician3</w:t>
            </w:r>
          </w:p>
        </w:tc>
        <w:tc>
          <w:tcPr>
            <w:tcW w:w="393" w:type="pct"/>
          </w:tcPr>
          <w:p w14:paraId="28512291" w14:textId="77777777" w:rsidR="00612FEC" w:rsidRDefault="00612FEC" w:rsidP="008E35CF">
            <w:r>
              <w:t>3130</w:t>
            </w:r>
          </w:p>
        </w:tc>
        <w:tc>
          <w:tcPr>
            <w:tcW w:w="810" w:type="pct"/>
          </w:tcPr>
          <w:p w14:paraId="4BA7DBA2" w14:textId="77777777" w:rsidR="00612FEC" w:rsidRDefault="00612FEC" w:rsidP="008E35CF">
            <w:r>
              <w:rPr>
                <w:rFonts w:eastAsia="Times New Roman"/>
                <w:lang w:eastAsia="en-GB"/>
              </w:rPr>
              <w:t>0117</w:t>
            </w:r>
            <w:r>
              <w:rPr>
                <w:lang w:eastAsia="en-GB"/>
              </w:rPr>
              <w:t>9709796</w:t>
            </w:r>
          </w:p>
        </w:tc>
      </w:tr>
      <w:tr w:rsidR="008E35CF" w14:paraId="36B5D95D" w14:textId="77777777" w:rsidTr="008E35CF">
        <w:tc>
          <w:tcPr>
            <w:tcW w:w="665" w:type="pct"/>
          </w:tcPr>
          <w:p w14:paraId="32F20A12" w14:textId="77777777" w:rsidR="00612FEC" w:rsidRDefault="00612FEC" w:rsidP="008E35CF">
            <w:r>
              <w:t>Room 6</w:t>
            </w:r>
          </w:p>
        </w:tc>
        <w:tc>
          <w:tcPr>
            <w:tcW w:w="909" w:type="pct"/>
          </w:tcPr>
          <w:p w14:paraId="0A791116" w14:textId="77777777" w:rsidR="00612FEC" w:rsidRDefault="00612FEC" w:rsidP="008E35CF">
            <w:r>
              <w:rPr>
                <w:bdr w:val="none" w:sz="0" w:space="0" w:color="auto" w:frame="1"/>
              </w:rPr>
              <w:t>IUC-Downend6</w:t>
            </w:r>
          </w:p>
        </w:tc>
        <w:tc>
          <w:tcPr>
            <w:tcW w:w="659" w:type="pct"/>
          </w:tcPr>
          <w:p w14:paraId="61912EFA" w14:textId="77777777" w:rsidR="00612FEC" w:rsidRDefault="00612FEC" w:rsidP="008E35CF">
            <w:r w:rsidRPr="00FF2F71">
              <w:rPr>
                <w:rFonts w:eastAsia="Times New Roman"/>
                <w:lang w:eastAsia="en-GB"/>
              </w:rPr>
              <w:t>IUC2020!</w:t>
            </w:r>
          </w:p>
        </w:tc>
        <w:tc>
          <w:tcPr>
            <w:tcW w:w="724" w:type="pct"/>
          </w:tcPr>
          <w:p w14:paraId="19C414F0" w14:textId="77777777" w:rsidR="00612FEC" w:rsidRDefault="00612FEC" w:rsidP="008E35CF">
            <w:r>
              <w:t>Brisdoc Clinician4</w:t>
            </w:r>
          </w:p>
        </w:tc>
        <w:tc>
          <w:tcPr>
            <w:tcW w:w="840" w:type="pct"/>
          </w:tcPr>
          <w:p w14:paraId="1263EA65" w14:textId="77777777" w:rsidR="00612FEC" w:rsidRDefault="00612FEC" w:rsidP="008E35CF">
            <w:r>
              <w:t>DEClinician4</w:t>
            </w:r>
          </w:p>
        </w:tc>
        <w:tc>
          <w:tcPr>
            <w:tcW w:w="393" w:type="pct"/>
          </w:tcPr>
          <w:p w14:paraId="1E23E8CE" w14:textId="77777777" w:rsidR="00612FEC" w:rsidRDefault="00612FEC" w:rsidP="008E35CF">
            <w:r>
              <w:t>3585</w:t>
            </w:r>
          </w:p>
        </w:tc>
        <w:tc>
          <w:tcPr>
            <w:tcW w:w="810" w:type="pct"/>
          </w:tcPr>
          <w:p w14:paraId="62A6DE95" w14:textId="77777777" w:rsidR="00612FEC" w:rsidRDefault="00612FEC" w:rsidP="008E35CF">
            <w:r>
              <w:rPr>
                <w:rFonts w:eastAsia="Times New Roman"/>
                <w:lang w:eastAsia="en-GB"/>
              </w:rPr>
              <w:t>0117</w:t>
            </w:r>
            <w:r>
              <w:rPr>
                <w:lang w:eastAsia="en-GB"/>
              </w:rPr>
              <w:t>9709795</w:t>
            </w:r>
          </w:p>
        </w:tc>
      </w:tr>
      <w:tr w:rsidR="008E35CF" w14:paraId="1CFD37BF" w14:textId="77777777" w:rsidTr="008E35CF">
        <w:tc>
          <w:tcPr>
            <w:tcW w:w="665" w:type="pct"/>
          </w:tcPr>
          <w:p w14:paraId="79609973" w14:textId="77777777" w:rsidR="00612FEC" w:rsidRDefault="00612FEC" w:rsidP="008E35CF">
            <w:r>
              <w:t>Room 7</w:t>
            </w:r>
          </w:p>
        </w:tc>
        <w:tc>
          <w:tcPr>
            <w:tcW w:w="909" w:type="pct"/>
          </w:tcPr>
          <w:p w14:paraId="09EBDAB9" w14:textId="77777777" w:rsidR="00612FEC" w:rsidRDefault="00612FEC" w:rsidP="008E35CF">
            <w:r>
              <w:rPr>
                <w:bdr w:val="none" w:sz="0" w:space="0" w:color="auto" w:frame="1"/>
              </w:rPr>
              <w:t>IUC-Downend7</w:t>
            </w:r>
          </w:p>
        </w:tc>
        <w:tc>
          <w:tcPr>
            <w:tcW w:w="659" w:type="pct"/>
          </w:tcPr>
          <w:p w14:paraId="3832AE1E" w14:textId="77777777" w:rsidR="00612FEC" w:rsidRDefault="00612FEC" w:rsidP="008E35CF">
            <w:r w:rsidRPr="00FF2F71">
              <w:rPr>
                <w:rFonts w:eastAsia="Times New Roman"/>
                <w:lang w:eastAsia="en-GB"/>
              </w:rPr>
              <w:t>IUC2020!</w:t>
            </w:r>
          </w:p>
        </w:tc>
        <w:tc>
          <w:tcPr>
            <w:tcW w:w="724" w:type="pct"/>
          </w:tcPr>
          <w:p w14:paraId="0B4E969C" w14:textId="77777777" w:rsidR="00612FEC" w:rsidRDefault="00612FEC" w:rsidP="008E35CF">
            <w:r>
              <w:t>Brisdoc Clinician5</w:t>
            </w:r>
          </w:p>
        </w:tc>
        <w:tc>
          <w:tcPr>
            <w:tcW w:w="840" w:type="pct"/>
          </w:tcPr>
          <w:p w14:paraId="60F48CC0" w14:textId="77777777" w:rsidR="00612FEC" w:rsidRDefault="00612FEC" w:rsidP="008E35CF">
            <w:r>
              <w:t>DEClinician5</w:t>
            </w:r>
          </w:p>
        </w:tc>
        <w:tc>
          <w:tcPr>
            <w:tcW w:w="393" w:type="pct"/>
          </w:tcPr>
          <w:p w14:paraId="20C896CA" w14:textId="77777777" w:rsidR="00612FEC" w:rsidRDefault="00612FEC" w:rsidP="008E35CF">
            <w:r>
              <w:t>7833</w:t>
            </w:r>
          </w:p>
        </w:tc>
        <w:tc>
          <w:tcPr>
            <w:tcW w:w="810" w:type="pct"/>
          </w:tcPr>
          <w:p w14:paraId="4A4D9295" w14:textId="77777777" w:rsidR="00612FEC" w:rsidRDefault="00612FEC" w:rsidP="008E35CF">
            <w:r>
              <w:rPr>
                <w:rFonts w:eastAsia="Times New Roman"/>
                <w:lang w:eastAsia="en-GB"/>
              </w:rPr>
              <w:t>0117</w:t>
            </w:r>
            <w:r>
              <w:rPr>
                <w:lang w:eastAsia="en-GB"/>
              </w:rPr>
              <w:t>9709794</w:t>
            </w:r>
          </w:p>
        </w:tc>
      </w:tr>
      <w:tr w:rsidR="008E35CF" w14:paraId="04A58601" w14:textId="77777777" w:rsidTr="008E35CF">
        <w:tc>
          <w:tcPr>
            <w:tcW w:w="665" w:type="pct"/>
          </w:tcPr>
          <w:p w14:paraId="39505728" w14:textId="77777777" w:rsidR="00612FEC" w:rsidRDefault="00612FEC" w:rsidP="008E35CF">
            <w:r>
              <w:t>Room 8</w:t>
            </w:r>
          </w:p>
        </w:tc>
        <w:tc>
          <w:tcPr>
            <w:tcW w:w="909" w:type="pct"/>
          </w:tcPr>
          <w:p w14:paraId="5A2C58EB" w14:textId="77777777" w:rsidR="00612FEC" w:rsidRDefault="00612FEC" w:rsidP="008E35CF">
            <w:r>
              <w:rPr>
                <w:bdr w:val="none" w:sz="0" w:space="0" w:color="auto" w:frame="1"/>
              </w:rPr>
              <w:t>IUC-Downend8</w:t>
            </w:r>
          </w:p>
        </w:tc>
        <w:tc>
          <w:tcPr>
            <w:tcW w:w="659" w:type="pct"/>
          </w:tcPr>
          <w:p w14:paraId="725C22D5" w14:textId="77777777" w:rsidR="00612FEC" w:rsidRDefault="00612FEC" w:rsidP="008E35CF">
            <w:r w:rsidRPr="00FF2F71">
              <w:rPr>
                <w:rFonts w:eastAsia="Times New Roman"/>
                <w:lang w:eastAsia="en-GB"/>
              </w:rPr>
              <w:t>IUC2020!</w:t>
            </w:r>
          </w:p>
        </w:tc>
        <w:tc>
          <w:tcPr>
            <w:tcW w:w="724" w:type="pct"/>
          </w:tcPr>
          <w:p w14:paraId="53B1420F" w14:textId="77777777" w:rsidR="00612FEC" w:rsidRDefault="00612FEC" w:rsidP="008E35CF">
            <w:r>
              <w:t>Brisdoc Clinician6</w:t>
            </w:r>
          </w:p>
        </w:tc>
        <w:tc>
          <w:tcPr>
            <w:tcW w:w="840" w:type="pct"/>
          </w:tcPr>
          <w:p w14:paraId="52401CE1" w14:textId="77777777" w:rsidR="00612FEC" w:rsidRDefault="00612FEC" w:rsidP="008E35CF">
            <w:r>
              <w:t>DEClinician6</w:t>
            </w:r>
          </w:p>
        </w:tc>
        <w:tc>
          <w:tcPr>
            <w:tcW w:w="393" w:type="pct"/>
          </w:tcPr>
          <w:p w14:paraId="00A0BF01" w14:textId="77777777" w:rsidR="00612FEC" w:rsidRDefault="00612FEC" w:rsidP="008E35CF">
            <w:r>
              <w:t>5023</w:t>
            </w:r>
          </w:p>
        </w:tc>
        <w:tc>
          <w:tcPr>
            <w:tcW w:w="810" w:type="pct"/>
          </w:tcPr>
          <w:p w14:paraId="31CC45FB" w14:textId="77777777" w:rsidR="00612FEC" w:rsidRDefault="00612FEC" w:rsidP="008E35CF">
            <w:r>
              <w:rPr>
                <w:rFonts w:eastAsia="Times New Roman"/>
                <w:lang w:eastAsia="en-GB"/>
              </w:rPr>
              <w:t>0117</w:t>
            </w:r>
            <w:r>
              <w:rPr>
                <w:lang w:eastAsia="en-GB"/>
              </w:rPr>
              <w:t>9709793</w:t>
            </w:r>
          </w:p>
        </w:tc>
      </w:tr>
      <w:bookmarkEnd w:id="79"/>
    </w:tbl>
    <w:p w14:paraId="5D128ED8" w14:textId="77777777" w:rsidR="00612FEC" w:rsidRDefault="00612FEC" w:rsidP="008E35CF"/>
    <w:p w14:paraId="203CB5D3" w14:textId="77777777" w:rsidR="00612FEC" w:rsidRDefault="00612FEC" w:rsidP="00612FEC">
      <w:pPr>
        <w:pStyle w:val="Heading2"/>
      </w:pPr>
      <w:bookmarkStart w:id="80" w:name="_Toc189576569"/>
      <w:r>
        <w:t>Printing prescriptions from Adastra.</w:t>
      </w:r>
      <w:bookmarkEnd w:id="77"/>
      <w:bookmarkEnd w:id="78"/>
      <w:bookmarkEnd w:id="80"/>
      <w:r>
        <w:t xml:space="preserve"> </w:t>
      </w:r>
    </w:p>
    <w:p w14:paraId="54182A5B" w14:textId="77777777" w:rsidR="00612FEC" w:rsidRPr="00813307" w:rsidRDefault="00612FEC" w:rsidP="008E35CF">
      <w:r w:rsidRPr="00E02894">
        <w:rPr>
          <w:shd w:val="clear" w:color="auto" w:fill="FFFFFF"/>
        </w:rPr>
        <w:t xml:space="preserve">Consulting Rooms 2, 5, 6, 7 &amp; 8 </w:t>
      </w:r>
      <w:r w:rsidRPr="00A54DB3">
        <w:rPr>
          <w:shd w:val="clear" w:color="auto" w:fill="FFFFFF"/>
        </w:rPr>
        <w:t>can print prescriptions</w:t>
      </w:r>
      <w:r w:rsidRPr="00CE4346">
        <w:rPr>
          <w:shd w:val="clear" w:color="auto" w:fill="FFFFFF"/>
        </w:rPr>
        <w:t xml:space="preserve"> from Adastra however we do carry printable scripts at the base as standard.</w:t>
      </w:r>
      <w:r>
        <w:rPr>
          <w:shd w:val="clear" w:color="auto" w:fill="FFFFFF"/>
        </w:rPr>
        <w:t xml:space="preserve">  </w:t>
      </w:r>
    </w:p>
    <w:p w14:paraId="3E1DC292" w14:textId="77777777" w:rsidR="00612FEC" w:rsidRPr="002C5469" w:rsidRDefault="00612FEC" w:rsidP="00612FEC">
      <w:pPr>
        <w:pStyle w:val="Heading2"/>
      </w:pPr>
      <w:bookmarkStart w:id="81" w:name="_Toc72496121"/>
      <w:bookmarkStart w:id="82" w:name="_Toc176260702"/>
      <w:bookmarkStart w:id="83" w:name="_Toc176264421"/>
      <w:bookmarkStart w:id="84" w:name="_Toc189576570"/>
      <w:r w:rsidRPr="002C5469">
        <w:lastRenderedPageBreak/>
        <w:t>First Aid Kit and Accident Book</w:t>
      </w:r>
      <w:bookmarkEnd w:id="81"/>
      <w:bookmarkEnd w:id="82"/>
      <w:bookmarkEnd w:id="83"/>
      <w:bookmarkEnd w:id="84"/>
      <w:r w:rsidRPr="002C5469">
        <w:t xml:space="preserve"> </w:t>
      </w:r>
    </w:p>
    <w:p w14:paraId="16BE28E4" w14:textId="1144A9F4" w:rsidR="00612FEC" w:rsidRDefault="00612FEC" w:rsidP="00612FEC">
      <w:pPr>
        <w:rPr>
          <w:rFonts w:cstheme="minorHAnsi"/>
        </w:rPr>
      </w:pPr>
      <w:r w:rsidRPr="002C5469">
        <w:rPr>
          <w:rFonts w:cstheme="minorHAnsi"/>
        </w:rPr>
        <w:t xml:space="preserve">The First Aid Kit and Accident Book can be found in the </w:t>
      </w:r>
      <w:r w:rsidR="00940B38">
        <w:rPr>
          <w:rFonts w:cstheme="minorHAnsi"/>
        </w:rPr>
        <w:t>s</w:t>
      </w:r>
      <w:r w:rsidR="00EB2D65" w:rsidRPr="002C5469">
        <w:rPr>
          <w:rFonts w:cstheme="minorHAnsi"/>
        </w:rPr>
        <w:t>tore</w:t>
      </w:r>
      <w:r w:rsidR="00940B38">
        <w:rPr>
          <w:rFonts w:cstheme="minorHAnsi"/>
        </w:rPr>
        <w:t xml:space="preserve"> </w:t>
      </w:r>
      <w:r w:rsidR="00EB2D65">
        <w:rPr>
          <w:rFonts w:cstheme="minorHAnsi"/>
        </w:rPr>
        <w:t>room</w:t>
      </w:r>
      <w:r w:rsidRPr="002C5469">
        <w:rPr>
          <w:rFonts w:cstheme="minorHAnsi"/>
        </w:rPr>
        <w:t>, on t</w:t>
      </w:r>
      <w:r w:rsidR="00940B38">
        <w:rPr>
          <w:rFonts w:cstheme="minorHAnsi"/>
        </w:rPr>
        <w:t>he Host trolley</w:t>
      </w:r>
      <w:r w:rsidRPr="002C5469">
        <w:rPr>
          <w:rFonts w:cstheme="minorHAnsi"/>
        </w:rPr>
        <w:t>. Please alert the Shift Manager of any accidents being reported.</w:t>
      </w:r>
    </w:p>
    <w:p w14:paraId="0B130008" w14:textId="77777777" w:rsidR="00612FEC" w:rsidRDefault="00612FEC" w:rsidP="008E35CF">
      <w:pPr>
        <w:pStyle w:val="Heading2"/>
      </w:pPr>
      <w:bookmarkStart w:id="85" w:name="_Toc189576571"/>
      <w:r>
        <w:t>Visitors Book</w:t>
      </w:r>
      <w:bookmarkEnd w:id="85"/>
    </w:p>
    <w:p w14:paraId="72F4EB8D" w14:textId="247D2166" w:rsidR="00612FEC" w:rsidRPr="002C5469" w:rsidRDefault="00612FEC" w:rsidP="00612FEC">
      <w:pPr>
        <w:rPr>
          <w:rFonts w:cstheme="minorHAnsi"/>
        </w:rPr>
      </w:pPr>
      <w:r>
        <w:rPr>
          <w:rFonts w:cstheme="minorHAnsi"/>
        </w:rPr>
        <w:t xml:space="preserve">Visitors Book, lanyards and passes will be kept on the </w:t>
      </w:r>
      <w:r w:rsidR="00940B38">
        <w:rPr>
          <w:rFonts w:cstheme="minorHAnsi"/>
        </w:rPr>
        <w:t>H</w:t>
      </w:r>
      <w:r>
        <w:rPr>
          <w:rFonts w:cstheme="minorHAnsi"/>
        </w:rPr>
        <w:t>ost trolley.</w:t>
      </w:r>
    </w:p>
    <w:p w14:paraId="38FD665A" w14:textId="77777777" w:rsidR="00612FEC" w:rsidRPr="002C5469" w:rsidRDefault="00612FEC" w:rsidP="00612FEC">
      <w:pPr>
        <w:pStyle w:val="Heading2"/>
      </w:pPr>
      <w:bookmarkStart w:id="86" w:name="_Toc72496122"/>
      <w:bookmarkStart w:id="87" w:name="_Toc176260703"/>
      <w:bookmarkStart w:id="88" w:name="_Toc176264422"/>
      <w:bookmarkStart w:id="89" w:name="_Toc189576572"/>
      <w:r w:rsidRPr="002C5469">
        <w:t>Fire Protocol and Procedures</w:t>
      </w:r>
      <w:bookmarkEnd w:id="86"/>
      <w:bookmarkEnd w:id="87"/>
      <w:bookmarkEnd w:id="88"/>
      <w:bookmarkEnd w:id="89"/>
    </w:p>
    <w:p w14:paraId="6C4C5459" w14:textId="77777777" w:rsidR="00612FEC" w:rsidRPr="002C5469" w:rsidRDefault="00612FEC" w:rsidP="00612FEC">
      <w:pPr>
        <w:rPr>
          <w:rFonts w:cstheme="minorHAnsi"/>
        </w:rPr>
      </w:pPr>
      <w:r w:rsidRPr="002C5469">
        <w:rPr>
          <w:rFonts w:cstheme="minorHAnsi"/>
        </w:rPr>
        <w:t>In the event of a fire at C</w:t>
      </w:r>
      <w:r>
        <w:rPr>
          <w:rFonts w:cstheme="minorHAnsi"/>
        </w:rPr>
        <w:t>hristchurch Surgery, you are required to following the Fire evacuation procedure (Appendix 1)</w:t>
      </w:r>
      <w:r w:rsidRPr="002C5469">
        <w:rPr>
          <w:rFonts w:cstheme="minorHAnsi"/>
        </w:rPr>
        <w:t xml:space="preserve"> The assembly point is in the car park</w:t>
      </w:r>
      <w:r>
        <w:rPr>
          <w:rFonts w:cstheme="minorHAnsi"/>
        </w:rPr>
        <w:t>, adjacent to the entrance off Christchurch Lane</w:t>
      </w:r>
      <w:r w:rsidRPr="003F2296">
        <w:rPr>
          <w:rFonts w:cstheme="minorHAnsi"/>
        </w:rPr>
        <w:t>.</w:t>
      </w:r>
      <w:r w:rsidRPr="002C5469">
        <w:rPr>
          <w:rFonts w:cstheme="minorHAnsi"/>
        </w:rPr>
        <w:t xml:space="preserve"> </w:t>
      </w:r>
    </w:p>
    <w:p w14:paraId="474CC960" w14:textId="77777777" w:rsidR="00612FEC" w:rsidRPr="002C5469" w:rsidRDefault="00612FEC" w:rsidP="00612FEC">
      <w:pPr>
        <w:pStyle w:val="Heading2"/>
      </w:pPr>
      <w:bookmarkStart w:id="90" w:name="_Toc72496123"/>
      <w:bookmarkStart w:id="91" w:name="_Toc176260704"/>
      <w:bookmarkStart w:id="92" w:name="_Toc176264423"/>
      <w:bookmarkStart w:id="93" w:name="_Toc189576573"/>
      <w:bookmarkStart w:id="94" w:name="_Hlk140075232"/>
      <w:r w:rsidRPr="00CA5742">
        <w:t>Fire</w:t>
      </w:r>
      <w:r w:rsidRPr="002C5469">
        <w:t xml:space="preserve"> Alarm Tests</w:t>
      </w:r>
      <w:bookmarkEnd w:id="90"/>
      <w:bookmarkEnd w:id="91"/>
      <w:bookmarkEnd w:id="92"/>
      <w:bookmarkEnd w:id="93"/>
    </w:p>
    <w:bookmarkEnd w:id="94"/>
    <w:p w14:paraId="67D64934" w14:textId="5976C4DA" w:rsidR="00612FEC" w:rsidRDefault="00612FEC" w:rsidP="00612FEC">
      <w:pPr>
        <w:rPr>
          <w:rFonts w:cstheme="minorHAnsi"/>
        </w:rPr>
      </w:pPr>
      <w:r w:rsidRPr="00B85630">
        <w:rPr>
          <w:rFonts w:cstheme="minorHAnsi"/>
        </w:rPr>
        <w:t xml:space="preserve">The Fire Alarm Test will happen </w:t>
      </w:r>
      <w:r w:rsidR="00B85630" w:rsidRPr="00B85630">
        <w:rPr>
          <w:rFonts w:cstheme="minorHAnsi"/>
        </w:rPr>
        <w:t>during Christchurch normal surgery times.</w:t>
      </w:r>
    </w:p>
    <w:p w14:paraId="22C34E39" w14:textId="77777777" w:rsidR="00612FEC" w:rsidRDefault="00612FEC" w:rsidP="00612FEC">
      <w:pPr>
        <w:pStyle w:val="Heading2"/>
      </w:pPr>
      <w:bookmarkStart w:id="95" w:name="_Toc176260705"/>
      <w:bookmarkStart w:id="96" w:name="_Toc176264424"/>
      <w:bookmarkStart w:id="97" w:name="_Toc189576574"/>
      <w:r>
        <w:t>Personal alarms in clinical rooms and reception</w:t>
      </w:r>
      <w:bookmarkEnd w:id="95"/>
      <w:bookmarkEnd w:id="96"/>
      <w:bookmarkEnd w:id="97"/>
    </w:p>
    <w:p w14:paraId="399C9DA0" w14:textId="77777777" w:rsidR="00612FEC" w:rsidRPr="00535BE9" w:rsidRDefault="00612FEC" w:rsidP="00612FEC">
      <w:pPr>
        <w:rPr>
          <w:highlight w:val="yellow"/>
        </w:rPr>
      </w:pPr>
      <w:r>
        <w:t>There are personal alarms placed in all consulting rooms and reception desk. These must be placed on all consulting room desks during base set up</w:t>
      </w:r>
      <w:r w:rsidRPr="00535BE9">
        <w:rPr>
          <w:highlight w:val="yellow"/>
        </w:rPr>
        <w:t xml:space="preserve"> </w:t>
      </w:r>
    </w:p>
    <w:p w14:paraId="6BE4B6FF" w14:textId="77777777" w:rsidR="00612FEC" w:rsidRDefault="00612FEC" w:rsidP="00EB2D65">
      <w:pPr>
        <w:pStyle w:val="Heading2"/>
      </w:pPr>
      <w:bookmarkStart w:id="98" w:name="_Toc189576575"/>
      <w:r>
        <w:t>Business Continuity Box</w:t>
      </w:r>
      <w:bookmarkEnd w:id="98"/>
    </w:p>
    <w:p w14:paraId="404D5211" w14:textId="6F77025F" w:rsidR="00612FEC" w:rsidRDefault="00612FEC" w:rsidP="00612FEC">
      <w:pPr>
        <w:rPr>
          <w:rFonts w:cstheme="minorHAnsi"/>
          <w:color w:val="00B050"/>
        </w:rPr>
      </w:pPr>
      <w:r>
        <w:t xml:space="preserve">The Business Continuity box is located in the main </w:t>
      </w:r>
      <w:r w:rsidR="00EB2D65">
        <w:t>store</w:t>
      </w:r>
      <w:r w:rsidR="00940B38">
        <w:t xml:space="preserve"> </w:t>
      </w:r>
      <w:r w:rsidR="00EB2D65">
        <w:t>room</w:t>
      </w:r>
      <w:r>
        <w:t>.</w:t>
      </w:r>
    </w:p>
    <w:p w14:paraId="715232B6" w14:textId="77777777" w:rsidR="00612FEC" w:rsidRDefault="00612FEC" w:rsidP="00612FEC">
      <w:pPr>
        <w:pStyle w:val="Heading2"/>
      </w:pPr>
      <w:bookmarkStart w:id="99" w:name="_Toc176260706"/>
      <w:bookmarkStart w:id="100" w:name="_Toc176264425"/>
      <w:bookmarkStart w:id="101" w:name="_Toc189576576"/>
      <w:r>
        <w:t>Handwashing Kit</w:t>
      </w:r>
      <w:bookmarkEnd w:id="99"/>
      <w:bookmarkEnd w:id="100"/>
      <w:bookmarkEnd w:id="101"/>
      <w:r>
        <w:t xml:space="preserve"> </w:t>
      </w:r>
    </w:p>
    <w:p w14:paraId="79705677" w14:textId="365398C6" w:rsidR="00612FEC" w:rsidRPr="005801DB" w:rsidRDefault="00612FEC" w:rsidP="00612FEC">
      <w:pPr>
        <w:tabs>
          <w:tab w:val="left" w:pos="1371"/>
        </w:tabs>
        <w:rPr>
          <w:rFonts w:cstheme="minorHAnsi"/>
        </w:rPr>
      </w:pPr>
      <w:r w:rsidRPr="005801DB">
        <w:rPr>
          <w:rFonts w:cstheme="minorHAnsi"/>
        </w:rPr>
        <w:t xml:space="preserve">The handwash kit is situated on the second shelf down in the </w:t>
      </w:r>
      <w:r>
        <w:rPr>
          <w:rFonts w:cstheme="minorHAnsi"/>
        </w:rPr>
        <w:t>l</w:t>
      </w:r>
      <w:r w:rsidRPr="005801DB">
        <w:rPr>
          <w:rFonts w:cstheme="minorHAnsi"/>
        </w:rPr>
        <w:t>arge metal cabinet</w:t>
      </w:r>
      <w:r>
        <w:rPr>
          <w:rFonts w:cstheme="minorHAnsi"/>
        </w:rPr>
        <w:t xml:space="preserve"> in the main storeroom</w:t>
      </w:r>
      <w:r w:rsidRPr="005801DB">
        <w:rPr>
          <w:rFonts w:cstheme="minorHAnsi"/>
        </w:rPr>
        <w:t>.</w:t>
      </w:r>
    </w:p>
    <w:p w14:paraId="65B2183A" w14:textId="77777777" w:rsidR="00612FEC" w:rsidRDefault="00612FEC" w:rsidP="00612FEC">
      <w:pPr>
        <w:rPr>
          <w:noProof/>
        </w:rPr>
      </w:pPr>
      <w:bookmarkStart w:id="102" w:name="_Toc175922719"/>
      <w:r>
        <w:rPr>
          <w:noProof/>
        </w:rPr>
        <w:lastRenderedPageBreak/>
        <mc:AlternateContent>
          <mc:Choice Requires="wps">
            <w:drawing>
              <wp:anchor distT="0" distB="0" distL="114300" distR="114300" simplePos="0" relativeHeight="251661312" behindDoc="0" locked="0" layoutInCell="1" allowOverlap="1" wp14:anchorId="5B082A8D" wp14:editId="63555AF5">
                <wp:simplePos x="0" y="0"/>
                <wp:positionH relativeFrom="column">
                  <wp:posOffset>1476375</wp:posOffset>
                </wp:positionH>
                <wp:positionV relativeFrom="paragraph">
                  <wp:posOffset>891540</wp:posOffset>
                </wp:positionV>
                <wp:extent cx="2514600" cy="295275"/>
                <wp:effectExtent l="19050" t="19050" r="19050" b="47625"/>
                <wp:wrapNone/>
                <wp:docPr id="1506096871" name="Arrow: Left 2"/>
                <wp:cNvGraphicFramePr/>
                <a:graphic xmlns:a="http://schemas.openxmlformats.org/drawingml/2006/main">
                  <a:graphicData uri="http://schemas.microsoft.com/office/word/2010/wordprocessingShape">
                    <wps:wsp>
                      <wps:cNvSpPr/>
                      <wps:spPr>
                        <a:xfrm>
                          <a:off x="0" y="0"/>
                          <a:ext cx="2514600" cy="29527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006960A" w14:textId="77777777" w:rsidR="00612FEC" w:rsidRDefault="00612FEC" w:rsidP="00612FEC">
                            <w:pPr>
                              <w:jc w:val="center"/>
                            </w:pPr>
                            <w:r>
                              <w:t>Hand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082A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8" type="#_x0000_t66" style="position:absolute;margin-left:116.25pt;margin-top:70.2pt;width:198pt;height:2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" adj="1268" fillcolor="#077 [3204]" strokecolor="#011 [484]" strokeweight="1pt">
                <v:textbox>
                  <w:txbxContent>
                    <w:p w14:paraId="5006960A" w14:textId="77777777" w:rsidR="00612FEC" w:rsidRDefault="00612FEC" w:rsidP="00612FEC">
                      <w:pPr>
                        <w:jc w:val="center"/>
                      </w:pPr>
                      <w:r>
                        <w:t>Hand</w:t>
                      </w:r>
                    </w:p>
                  </w:txbxContent>
                </v:textbox>
              </v:shape>
            </w:pict>
          </mc:Fallback>
        </mc:AlternateContent>
      </w:r>
      <w:r>
        <w:rPr>
          <w:noProof/>
        </w:rPr>
        <w:drawing>
          <wp:inline distT="0" distB="0" distL="0" distR="0" wp14:anchorId="5C8F4CE2" wp14:editId="008558D1">
            <wp:extent cx="2289810" cy="2660650"/>
            <wp:effectExtent l="0" t="0" r="0" b="6350"/>
            <wp:docPr id="727399953" name="Picture 1" descr="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51AB44-97E7-4FD6-9742-70D4F1BE4489" descr="IMG_1408.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9810" cy="2660650"/>
                    </a:xfrm>
                    <a:prstGeom prst="rect">
                      <a:avLst/>
                    </a:prstGeom>
                    <a:noFill/>
                    <a:ln>
                      <a:noFill/>
                    </a:ln>
                  </pic:spPr>
                </pic:pic>
              </a:graphicData>
            </a:graphic>
          </wp:inline>
        </w:drawing>
      </w:r>
      <w:bookmarkEnd w:id="102"/>
      <w:r>
        <w:rPr>
          <w:noProof/>
        </w:rPr>
        <w:tab/>
      </w:r>
    </w:p>
    <w:p w14:paraId="7C5852CA" w14:textId="77777777" w:rsidR="00612FEC" w:rsidRPr="00CA5742" w:rsidRDefault="00612FEC" w:rsidP="00612FEC">
      <w:pPr>
        <w:rPr>
          <w:rFonts w:cstheme="minorHAnsi"/>
        </w:rPr>
      </w:pPr>
    </w:p>
    <w:p w14:paraId="636D1AE6" w14:textId="77777777" w:rsidR="00612FEC" w:rsidRPr="00CA5742" w:rsidRDefault="00612FEC" w:rsidP="00612FEC">
      <w:pPr>
        <w:pStyle w:val="Heading2"/>
        <w:rPr>
          <w:rFonts w:eastAsia="Times New Roman"/>
          <w:noProof/>
        </w:rPr>
      </w:pPr>
      <w:bookmarkStart w:id="103" w:name="_Toc176264426"/>
      <w:bookmarkStart w:id="104" w:name="_Toc189576577"/>
      <w:r>
        <w:rPr>
          <w:rFonts w:eastAsia="Times New Roman"/>
          <w:noProof/>
        </w:rPr>
        <w:t>Hearing and Sight Impaired patients</w:t>
      </w:r>
      <w:bookmarkEnd w:id="103"/>
      <w:bookmarkEnd w:id="104"/>
    </w:p>
    <w:p w14:paraId="6BADCBC9" w14:textId="77777777" w:rsidR="00612FEC" w:rsidRDefault="00612FEC" w:rsidP="00612FEC">
      <w:pPr>
        <w:shd w:val="clear" w:color="auto" w:fill="FFFFFF" w:themeFill="background1"/>
        <w:rPr>
          <w:rFonts w:eastAsia="Times New Roman" w:cs="Arial"/>
        </w:rPr>
      </w:pPr>
      <w:r w:rsidRPr="00AF48EE">
        <w:rPr>
          <w:rFonts w:eastAsia="Times New Roman" w:cs="Arial"/>
          <w:b/>
          <w:bCs/>
        </w:rPr>
        <w:t>Ensuring our services are accessible for everyone</w:t>
      </w:r>
      <w:r w:rsidRPr="00AF48EE">
        <w:rPr>
          <w:rFonts w:eastAsia="Times New Roman" w:cs="Arial"/>
        </w:rPr>
        <w:br/>
      </w:r>
      <w:r w:rsidRPr="00AF48EE">
        <w:rPr>
          <w:rFonts w:eastAsia="Times New Roman" w:cs="Arial"/>
        </w:rPr>
        <w:br/>
        <w:t>It is important that our services are accessible and equitable for all patients. To ensure we are able to provide all patients with a high standard of care we have various tools available. The Interpreter Services and Assistance Dogs policies explain how we support patients who are deaf, need translation services and/or have an Assistance Dog.</w:t>
      </w:r>
      <w:r w:rsidRPr="00AF48EE">
        <w:rPr>
          <w:rFonts w:eastAsia="Times New Roman" w:cs="Arial"/>
        </w:rPr>
        <w:br/>
      </w:r>
      <w:r w:rsidRPr="00AF48EE">
        <w:rPr>
          <w:rFonts w:eastAsia="Times New Roman" w:cs="Arial"/>
        </w:rPr>
        <w:br/>
        <w:t>Relevant Accessibility policies can be found on RADAR.</w:t>
      </w:r>
      <w:r w:rsidRPr="00AF48EE">
        <w:rPr>
          <w:rFonts w:eastAsia="Times New Roman" w:cs="Arial"/>
        </w:rPr>
        <w:br/>
      </w:r>
      <w:r w:rsidRPr="00AF48EE">
        <w:rPr>
          <w:rFonts w:eastAsia="Times New Roman" w:cs="Arial"/>
          <w:color w:val="FFFFFF"/>
        </w:rPr>
        <w:br/>
      </w:r>
      <w:r w:rsidRPr="00AF48EE">
        <w:rPr>
          <w:rFonts w:eastAsia="Times New Roman" w:cs="Arial"/>
        </w:rPr>
        <w:t>If you would like more information or support with using any of the services described above please speak to your line manager.</w:t>
      </w:r>
    </w:p>
    <w:p w14:paraId="7D7CA237" w14:textId="77777777" w:rsidR="00EB2D65" w:rsidRDefault="00EB2D65" w:rsidP="00612FEC">
      <w:pPr>
        <w:shd w:val="clear" w:color="auto" w:fill="FFFFFF" w:themeFill="background1"/>
        <w:rPr>
          <w:rFonts w:eastAsia="Times New Roman" w:cs="Arial"/>
        </w:rPr>
        <w:sectPr w:rsidR="00EB2D65" w:rsidSect="00201C81">
          <w:headerReference w:type="default" r:id="rId28"/>
          <w:footerReference w:type="default" r:id="rId29"/>
          <w:headerReference w:type="first" r:id="rId30"/>
          <w:pgSz w:w="11910" w:h="16840"/>
          <w:pgMar w:top="1843" w:right="1278" w:bottom="1134" w:left="1276" w:header="794" w:footer="170" w:gutter="0"/>
          <w:cols w:space="720"/>
          <w:titlePg/>
          <w:docGrid w:linePitch="299"/>
        </w:sectPr>
      </w:pPr>
    </w:p>
    <w:p w14:paraId="03EBF6C9" w14:textId="77777777" w:rsidR="00612FEC" w:rsidRPr="00CA5742" w:rsidRDefault="00612FEC" w:rsidP="00612FEC">
      <w:pPr>
        <w:pStyle w:val="Heading2"/>
        <w:rPr>
          <w:rFonts w:eastAsia="Times New Roman"/>
          <w:noProof/>
        </w:rPr>
      </w:pPr>
      <w:bookmarkStart w:id="105" w:name="_Toc176264428"/>
      <w:bookmarkStart w:id="106" w:name="_Toc189576578"/>
      <w:r>
        <w:rPr>
          <w:rFonts w:eastAsia="Times New Roman"/>
          <w:noProof/>
        </w:rPr>
        <w:lastRenderedPageBreak/>
        <w:t>Appendicies</w:t>
      </w:r>
      <w:bookmarkEnd w:id="105"/>
      <w:bookmarkEnd w:id="106"/>
    </w:p>
    <w:p w14:paraId="0E6738D1" w14:textId="77777777" w:rsidR="00612FEC" w:rsidRDefault="00612FEC" w:rsidP="00612FEC">
      <w:pPr>
        <w:pStyle w:val="Heading3"/>
        <w:rPr>
          <w:rFonts w:eastAsia="Times New Roman"/>
        </w:rPr>
      </w:pPr>
    </w:p>
    <w:p w14:paraId="28FB5B75" w14:textId="77777777" w:rsidR="00612FEC" w:rsidRDefault="00612FEC" w:rsidP="00612FEC">
      <w:pPr>
        <w:pStyle w:val="Heading3"/>
        <w:rPr>
          <w:rFonts w:eastAsia="Times New Roman"/>
        </w:rPr>
      </w:pPr>
      <w:r>
        <w:rPr>
          <w:rFonts w:eastAsia="Times New Roman"/>
        </w:rPr>
        <w:t>Appendix one – Fire Procedure</w:t>
      </w:r>
    </w:p>
    <w:p w14:paraId="4DF04D74" w14:textId="77777777" w:rsidR="00612FEC" w:rsidRDefault="00612FEC" w:rsidP="00612FEC">
      <w:pPr>
        <w:jc w:val="center"/>
      </w:pPr>
      <w:r w:rsidRPr="00DA2C8A">
        <w:rPr>
          <w:rFonts w:ascii="Helvetica" w:hAnsi="Helvetica"/>
          <w:sz w:val="21"/>
          <w:szCs w:val="21"/>
        </w:rPr>
        <w:br/>
      </w:r>
      <w:r w:rsidRPr="00DA2C8A">
        <w:rPr>
          <w:rFonts w:ascii="Helvetica" w:hAnsi="Helvetica"/>
          <w:sz w:val="21"/>
          <w:szCs w:val="21"/>
        </w:rPr>
        <w:br/>
      </w:r>
      <w:bookmarkStart w:id="107" w:name="_Hlk189568217"/>
      <w:r>
        <w:t>FIRE EVACUATION PROCEDURE</w:t>
      </w:r>
    </w:p>
    <w:p w14:paraId="16D82C97" w14:textId="77777777" w:rsidR="00612FEC" w:rsidRDefault="00612FEC" w:rsidP="00612FEC">
      <w:pPr>
        <w:jc w:val="center"/>
      </w:pPr>
    </w:p>
    <w:p w14:paraId="7E336156" w14:textId="77777777" w:rsidR="00612FEC" w:rsidRPr="00DD3E7F" w:rsidRDefault="00612FEC" w:rsidP="00612FEC">
      <w:pPr>
        <w:rPr>
          <w:u w:val="single"/>
        </w:rPr>
      </w:pPr>
      <w:r w:rsidRPr="00DD3E7F">
        <w:rPr>
          <w:u w:val="single"/>
        </w:rPr>
        <w:t>IF YOU DISCOVER A FIRE OR SMOKE</w:t>
      </w:r>
    </w:p>
    <w:p w14:paraId="142A2132" w14:textId="77777777" w:rsidR="00612FEC" w:rsidRDefault="00612FEC" w:rsidP="00612FEC">
      <w:pPr>
        <w:jc w:val="both"/>
      </w:pPr>
    </w:p>
    <w:p w14:paraId="2F4845DE" w14:textId="77777777" w:rsidR="00612FEC" w:rsidRDefault="00612FEC" w:rsidP="00CD75A4">
      <w:pPr>
        <w:pStyle w:val="ListParagraph"/>
        <w:numPr>
          <w:ilvl w:val="0"/>
          <w:numId w:val="14"/>
        </w:numPr>
      </w:pPr>
      <w:r w:rsidRPr="00E02894">
        <w:rPr>
          <w:b/>
          <w:bCs/>
        </w:rPr>
        <w:t>RAISE THE ALARM</w:t>
      </w:r>
      <w:r>
        <w:t xml:space="preserve"> By breaking glass at the nearest call point</w:t>
      </w:r>
    </w:p>
    <w:p w14:paraId="02AD332A" w14:textId="77777777" w:rsidR="00612FEC" w:rsidRDefault="00612FEC" w:rsidP="00612FEC">
      <w:pPr>
        <w:jc w:val="both"/>
      </w:pPr>
    </w:p>
    <w:p w14:paraId="499079BF" w14:textId="77777777" w:rsidR="00612FEC" w:rsidRDefault="00612FEC" w:rsidP="00612FEC">
      <w:pPr>
        <w:ind w:firstLine="720"/>
        <w:jc w:val="both"/>
      </w:pPr>
      <w:r>
        <w:t>Fire alarm points – see Fire Evacuation Plan</w:t>
      </w:r>
    </w:p>
    <w:p w14:paraId="469B63AA" w14:textId="77777777" w:rsidR="00612FEC" w:rsidRDefault="00612FEC" w:rsidP="00612FEC">
      <w:pPr>
        <w:jc w:val="both"/>
      </w:pPr>
    </w:p>
    <w:p w14:paraId="524B41FB" w14:textId="77777777" w:rsidR="00612FEC" w:rsidRPr="00DD3E7F" w:rsidRDefault="00612FEC" w:rsidP="00CD75A4">
      <w:pPr>
        <w:pStyle w:val="ListParagraph"/>
        <w:numPr>
          <w:ilvl w:val="0"/>
          <w:numId w:val="14"/>
        </w:numPr>
      </w:pPr>
      <w:r w:rsidRPr="00350303">
        <w:rPr>
          <w:b/>
        </w:rPr>
        <w:t>LEAVE IMMEDIATELY</w:t>
      </w:r>
      <w:r>
        <w:t xml:space="preserve"> by the nearest </w:t>
      </w:r>
      <w:r w:rsidRPr="00350303">
        <w:rPr>
          <w:b/>
        </w:rPr>
        <w:t>SAFE</w:t>
      </w:r>
      <w:r>
        <w:t xml:space="preserve"> exit and go directly to the </w:t>
      </w:r>
      <w:r w:rsidRPr="00350303">
        <w:rPr>
          <w:b/>
        </w:rPr>
        <w:t>Fire Assembly</w:t>
      </w:r>
      <w:r>
        <w:t xml:space="preserve"> </w:t>
      </w:r>
      <w:r w:rsidRPr="00350303">
        <w:rPr>
          <w:b/>
        </w:rPr>
        <w:t>Point</w:t>
      </w:r>
      <w:r>
        <w:t xml:space="preserve"> which is </w:t>
      </w:r>
      <w:r w:rsidRPr="00DD3E7F">
        <w:t>at the top righthand side of the car park, next to the church</w:t>
      </w:r>
    </w:p>
    <w:p w14:paraId="2C2F1021" w14:textId="77777777" w:rsidR="00612FEC" w:rsidRPr="00C67CEC" w:rsidRDefault="00612FEC" w:rsidP="00612FEC">
      <w:pPr>
        <w:spacing w:before="120" w:after="120" w:line="240" w:lineRule="auto"/>
        <w:rPr>
          <w:rFonts w:ascii="Calibri" w:eastAsia="Calibri" w:hAnsi="Calibri" w:cs="Times New Roman"/>
          <w:b/>
          <w:bCs/>
          <w:noProof/>
          <w:color w:val="92D050"/>
          <w:sz w:val="28"/>
          <w:szCs w:val="28"/>
          <w:lang w:eastAsia="en-GB"/>
        </w:rPr>
      </w:pPr>
      <w:r w:rsidRPr="00C67CEC">
        <w:rPr>
          <w:rFonts w:ascii="Calibri" w:eastAsia="Calibri" w:hAnsi="Calibri" w:cs="Times New Roman"/>
          <w:noProof/>
          <w:lang w:eastAsia="en-GB"/>
        </w:rPr>
        <w:t xml:space="preserve">                                                                                                                                 </w:t>
      </w:r>
    </w:p>
    <w:p w14:paraId="248A8294" w14:textId="77777777" w:rsidR="00612FEC" w:rsidRDefault="00612FEC" w:rsidP="00CD75A4">
      <w:pPr>
        <w:pStyle w:val="ListParagraph"/>
        <w:numPr>
          <w:ilvl w:val="0"/>
          <w:numId w:val="14"/>
        </w:numPr>
      </w:pPr>
      <w:r w:rsidRPr="00350303">
        <w:rPr>
          <w:b/>
          <w:bCs/>
        </w:rPr>
        <w:t>CALL THE FIRE SERVICE</w:t>
      </w:r>
      <w:r>
        <w:t xml:space="preserve"> By ringing 999 and give your name and full address: Christchurch Surgery, North Road, Downend, South Gloucestershire, BS16 5SG</w:t>
      </w:r>
    </w:p>
    <w:p w14:paraId="70C03145" w14:textId="77777777" w:rsidR="00612FEC" w:rsidRDefault="00612FEC" w:rsidP="00612FEC">
      <w:pPr>
        <w:ind w:left="720"/>
      </w:pPr>
    </w:p>
    <w:p w14:paraId="182F052D" w14:textId="77777777" w:rsidR="00612FEC" w:rsidRDefault="00612FEC" w:rsidP="00CD75A4">
      <w:pPr>
        <w:pStyle w:val="ListParagraph"/>
        <w:numPr>
          <w:ilvl w:val="0"/>
          <w:numId w:val="14"/>
        </w:numPr>
      </w:pPr>
      <w:bookmarkStart w:id="108" w:name="_Hlk188623676"/>
      <w:r w:rsidRPr="00350303">
        <w:rPr>
          <w:b/>
          <w:bCs/>
        </w:rPr>
        <w:t>DO NOT STOP</w:t>
      </w:r>
      <w:r>
        <w:t xml:space="preserve"> to collect personal belongings but close all windows and doors on leaving the room) if it is safe to do so) to prevent the spread of fire or smoke</w:t>
      </w:r>
    </w:p>
    <w:bookmarkEnd w:id="108"/>
    <w:p w14:paraId="5EE65268" w14:textId="77777777" w:rsidR="00612FEC" w:rsidRDefault="00612FEC" w:rsidP="00612FEC">
      <w:pPr>
        <w:ind w:left="720"/>
      </w:pPr>
    </w:p>
    <w:p w14:paraId="44F44F6D" w14:textId="77777777" w:rsidR="00612FEC" w:rsidRDefault="00612FEC" w:rsidP="00CD75A4">
      <w:pPr>
        <w:pStyle w:val="ListParagraph"/>
        <w:numPr>
          <w:ilvl w:val="0"/>
          <w:numId w:val="14"/>
        </w:numPr>
      </w:pPr>
      <w:r>
        <w:t>The Host is responsible for ensuring all patients and members of the public are evacuated and checking all the toilets.</w:t>
      </w:r>
    </w:p>
    <w:p w14:paraId="6B97D4CC" w14:textId="77777777" w:rsidR="00612FEC" w:rsidRDefault="00612FEC" w:rsidP="00612FEC">
      <w:pPr>
        <w:ind w:left="720"/>
      </w:pPr>
    </w:p>
    <w:p w14:paraId="3ACB8BE6" w14:textId="77777777" w:rsidR="00612FEC" w:rsidRPr="00350303" w:rsidRDefault="00612FEC" w:rsidP="00CD75A4">
      <w:pPr>
        <w:pStyle w:val="ListParagraph"/>
        <w:numPr>
          <w:ilvl w:val="0"/>
          <w:numId w:val="14"/>
        </w:numPr>
      </w:pPr>
      <w:bookmarkStart w:id="109" w:name="_Hlk188623713"/>
      <w:r w:rsidRPr="00350303">
        <w:rPr>
          <w:b/>
        </w:rPr>
        <w:t>CONVENE</w:t>
      </w:r>
      <w:r>
        <w:t xml:space="preserve"> at the </w:t>
      </w:r>
      <w:r w:rsidRPr="00350303">
        <w:rPr>
          <w:b/>
        </w:rPr>
        <w:t>Fire Assembly Point</w:t>
      </w:r>
      <w:r>
        <w:t xml:space="preserve"> which is </w:t>
      </w:r>
      <w:r w:rsidRPr="00350303">
        <w:t>at the top righthand side of the car park, next to the church</w:t>
      </w:r>
    </w:p>
    <w:bookmarkEnd w:id="109"/>
    <w:p w14:paraId="2DC2BEB6" w14:textId="77777777" w:rsidR="00612FEC" w:rsidRDefault="00612FEC" w:rsidP="00612FEC"/>
    <w:p w14:paraId="231B22E3" w14:textId="77777777" w:rsidR="00612FEC" w:rsidRDefault="00612FEC" w:rsidP="00612FEC"/>
    <w:p w14:paraId="63161EFA" w14:textId="77777777" w:rsidR="00612FEC" w:rsidRDefault="00612FEC" w:rsidP="00612FEC"/>
    <w:p w14:paraId="62AF45B8" w14:textId="77777777" w:rsidR="00612FEC" w:rsidRDefault="00612FEC" w:rsidP="00612FEC">
      <w:pPr>
        <w:rPr>
          <w:u w:val="single"/>
        </w:rPr>
      </w:pPr>
      <w:r w:rsidRPr="00350303">
        <w:rPr>
          <w:u w:val="single"/>
        </w:rPr>
        <w:t>ON HEARING THE ALARM</w:t>
      </w:r>
    </w:p>
    <w:p w14:paraId="79128912" w14:textId="77777777" w:rsidR="00612FEC" w:rsidRDefault="00612FEC" w:rsidP="00612FEC">
      <w:pPr>
        <w:rPr>
          <w:u w:val="single"/>
        </w:rPr>
      </w:pPr>
    </w:p>
    <w:p w14:paraId="57216096" w14:textId="77777777" w:rsidR="00612FEC" w:rsidRPr="00E30961" w:rsidRDefault="00612FEC" w:rsidP="00CD75A4">
      <w:pPr>
        <w:pStyle w:val="ListParagraph"/>
        <w:numPr>
          <w:ilvl w:val="0"/>
          <w:numId w:val="15"/>
        </w:numPr>
      </w:pPr>
      <w:r w:rsidRPr="00E30961">
        <w:rPr>
          <w:b/>
          <w:bCs/>
        </w:rPr>
        <w:t>LEAVE IMMEDIATELY</w:t>
      </w:r>
      <w:r w:rsidRPr="00E30961">
        <w:t xml:space="preserve"> by the nearest </w:t>
      </w:r>
      <w:r w:rsidRPr="00E30961">
        <w:rPr>
          <w:b/>
          <w:bCs/>
        </w:rPr>
        <w:t>SAFE</w:t>
      </w:r>
      <w:r w:rsidRPr="00E30961">
        <w:t xml:space="preserve"> exit and go directly to the </w:t>
      </w:r>
      <w:r w:rsidRPr="00E30961">
        <w:rPr>
          <w:b/>
          <w:bCs/>
        </w:rPr>
        <w:t>Fire Assembly Point</w:t>
      </w:r>
      <w:r w:rsidRPr="00E30961">
        <w:t xml:space="preserve"> which is at the top righthand side of the car park, next to the church.</w:t>
      </w:r>
    </w:p>
    <w:p w14:paraId="36834DCF" w14:textId="77777777" w:rsidR="00612FEC" w:rsidRPr="00E30961" w:rsidRDefault="00612FEC" w:rsidP="00612FEC">
      <w:pPr>
        <w:ind w:left="720"/>
      </w:pPr>
    </w:p>
    <w:p w14:paraId="664CC694" w14:textId="77777777" w:rsidR="00612FEC" w:rsidRPr="00E30961" w:rsidRDefault="00612FEC" w:rsidP="00CD75A4">
      <w:pPr>
        <w:pStyle w:val="ListParagraph"/>
        <w:numPr>
          <w:ilvl w:val="0"/>
          <w:numId w:val="15"/>
        </w:numPr>
      </w:pPr>
      <w:r w:rsidRPr="00E30961">
        <w:rPr>
          <w:b/>
          <w:bCs/>
        </w:rPr>
        <w:lastRenderedPageBreak/>
        <w:t>DO NOT STOP</w:t>
      </w:r>
      <w:r w:rsidRPr="00E30961">
        <w:t xml:space="preserve"> to collect personal belongings but close all windows and doors on leaving the room) if it is safe to do so) to prevent the spread of fire or smoke.</w:t>
      </w:r>
    </w:p>
    <w:p w14:paraId="2A6B0770" w14:textId="77777777" w:rsidR="00612FEC" w:rsidRPr="00E30961" w:rsidRDefault="00612FEC" w:rsidP="00612FEC">
      <w:pPr>
        <w:ind w:left="2520" w:hanging="360"/>
      </w:pPr>
    </w:p>
    <w:p w14:paraId="67092E33" w14:textId="77777777" w:rsidR="00612FEC" w:rsidRDefault="00612FEC" w:rsidP="00CD75A4">
      <w:pPr>
        <w:pStyle w:val="ListParagraph"/>
        <w:numPr>
          <w:ilvl w:val="0"/>
          <w:numId w:val="15"/>
        </w:numPr>
      </w:pPr>
      <w:r w:rsidRPr="00E30961">
        <w:rPr>
          <w:b/>
        </w:rPr>
        <w:t>CONVENE</w:t>
      </w:r>
      <w:r w:rsidRPr="00E30961">
        <w:t xml:space="preserve"> at the </w:t>
      </w:r>
      <w:r w:rsidRPr="00E30961">
        <w:rPr>
          <w:b/>
        </w:rPr>
        <w:t>Fire Assembly Point</w:t>
      </w:r>
      <w:r w:rsidRPr="00E30961">
        <w:t xml:space="preserve"> which is at the top righthand side of the car park, next to the churc</w:t>
      </w:r>
      <w:r>
        <w:t>h.</w:t>
      </w:r>
    </w:p>
    <w:p w14:paraId="663E448D" w14:textId="77777777" w:rsidR="00612FEC" w:rsidRDefault="00612FEC" w:rsidP="00612FEC">
      <w:pPr>
        <w:ind w:left="720"/>
      </w:pPr>
    </w:p>
    <w:p w14:paraId="7DD8AFE2" w14:textId="77777777" w:rsidR="00612FEC" w:rsidRDefault="00612FEC" w:rsidP="00612FEC">
      <w:pPr>
        <w:ind w:left="720"/>
      </w:pPr>
    </w:p>
    <w:p w14:paraId="7CE0690F" w14:textId="77777777" w:rsidR="00612FEC" w:rsidRDefault="00612FEC" w:rsidP="00612FEC">
      <w:pPr>
        <w:rPr>
          <w:u w:val="single"/>
        </w:rPr>
      </w:pPr>
      <w:r w:rsidRPr="00E30961">
        <w:rPr>
          <w:u w:val="single"/>
        </w:rPr>
        <w:t xml:space="preserve">FIRE ASSEMBLY POINT </w:t>
      </w:r>
    </w:p>
    <w:p w14:paraId="482B5D4F" w14:textId="77777777" w:rsidR="00612FEC" w:rsidRDefault="00612FEC" w:rsidP="00612FEC">
      <w:pPr>
        <w:rPr>
          <w:u w:val="single"/>
        </w:rPr>
      </w:pPr>
    </w:p>
    <w:p w14:paraId="42A77917" w14:textId="77777777" w:rsidR="00612FEC" w:rsidRPr="009A7A78" w:rsidRDefault="00612FEC" w:rsidP="00CD75A4">
      <w:pPr>
        <w:pStyle w:val="ListParagraph"/>
        <w:numPr>
          <w:ilvl w:val="0"/>
          <w:numId w:val="16"/>
        </w:numPr>
      </w:pPr>
      <w:r w:rsidRPr="009A7A78">
        <w:t>The Host should ring the Shift Manager to advise of Fire Evacuation Procedure and to do a roll call of colleagues on shift and patients that have arrived at base.</w:t>
      </w:r>
    </w:p>
    <w:p w14:paraId="2DDD3595" w14:textId="77777777" w:rsidR="00612FEC" w:rsidRPr="009A7A78" w:rsidRDefault="00612FEC" w:rsidP="00612FEC"/>
    <w:p w14:paraId="1A5D60E2" w14:textId="77777777" w:rsidR="00612FEC" w:rsidRDefault="00612FEC" w:rsidP="00CD75A4">
      <w:pPr>
        <w:pStyle w:val="ListParagraph"/>
        <w:numPr>
          <w:ilvl w:val="0"/>
          <w:numId w:val="16"/>
        </w:numPr>
      </w:pPr>
      <w:r w:rsidRPr="009A7A78">
        <w:t>Check that the Fire Service is on their way by ensuring that a staff member has called 999. If no call has been made, a member of staff will be required to make this call. (Note that upon activation of the fire alarm, as signal is received at the monitoring station but the Fire Brigade will not attend unless they receive a 999 call.</w:t>
      </w:r>
    </w:p>
    <w:p w14:paraId="0B5A8A15" w14:textId="77777777" w:rsidR="00612FEC" w:rsidRDefault="00612FEC" w:rsidP="00CD75A4">
      <w:pPr>
        <w:pStyle w:val="ListParagraph"/>
      </w:pPr>
    </w:p>
    <w:p w14:paraId="2B700226" w14:textId="77777777" w:rsidR="00612FEC" w:rsidRDefault="00612FEC" w:rsidP="00CD75A4">
      <w:pPr>
        <w:pStyle w:val="ListParagraph"/>
        <w:numPr>
          <w:ilvl w:val="0"/>
          <w:numId w:val="16"/>
        </w:numPr>
      </w:pPr>
      <w:r w:rsidRPr="009A7A78">
        <w:rPr>
          <w:b/>
          <w:bCs/>
        </w:rPr>
        <w:t>Do not re enter</w:t>
      </w:r>
      <w:r>
        <w:t xml:space="preserve"> the building until the Fire Service gives the all clear</w:t>
      </w:r>
    </w:p>
    <w:bookmarkEnd w:id="107"/>
    <w:p w14:paraId="030F4054" w14:textId="77777777" w:rsidR="00612FEC" w:rsidRDefault="00612FEC" w:rsidP="00612FEC"/>
    <w:p w14:paraId="7B2385CB" w14:textId="77777777" w:rsidR="00612FEC" w:rsidRPr="009A7A78" w:rsidRDefault="00612FEC" w:rsidP="00612FEC"/>
    <w:p w14:paraId="1CD0AE31" w14:textId="77777777" w:rsidR="00612FEC" w:rsidRDefault="00612FEC" w:rsidP="00612FEC">
      <w:pPr>
        <w:ind w:firstLine="720"/>
      </w:pPr>
      <w:r>
        <w:rPr>
          <w:noProof/>
        </w:rPr>
        <w:lastRenderedPageBreak/>
        <w:drawing>
          <wp:inline distT="0" distB="0" distL="0" distR="0" wp14:anchorId="16ACEDD2" wp14:editId="4FC4F8BA">
            <wp:extent cx="5941060" cy="7310120"/>
            <wp:effectExtent l="0" t="0" r="2540" b="5080"/>
            <wp:docPr id="916257059" name="Picture 5" descr="A diagram of a fire evacuation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57059" name="Picture 5" descr="A diagram of a fire evacuation pla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1060" cy="7310120"/>
                    </a:xfrm>
                    <a:prstGeom prst="rect">
                      <a:avLst/>
                    </a:prstGeom>
                    <a:noFill/>
                    <a:ln>
                      <a:noFill/>
                    </a:ln>
                  </pic:spPr>
                </pic:pic>
              </a:graphicData>
            </a:graphic>
          </wp:inline>
        </w:drawing>
      </w:r>
    </w:p>
    <w:p w14:paraId="0CB75882" w14:textId="77777777" w:rsidR="00612FEC" w:rsidRDefault="00612FEC" w:rsidP="00612FEC"/>
    <w:p w14:paraId="3FBAB3FB" w14:textId="77777777" w:rsidR="00EB2D65" w:rsidRDefault="00EB2D65" w:rsidP="00EB2D65">
      <w:r>
        <w:br w:type="page"/>
      </w:r>
    </w:p>
    <w:p w14:paraId="70CB2A5F" w14:textId="7EA5F526" w:rsidR="00612FEC" w:rsidRPr="00F5440D" w:rsidRDefault="00612FEC" w:rsidP="00612FEC">
      <w:pPr>
        <w:pStyle w:val="Heading3"/>
        <w:rPr>
          <w:rFonts w:eastAsia="Times New Roman"/>
        </w:rPr>
      </w:pPr>
      <w:r>
        <w:rPr>
          <w:rFonts w:eastAsia="Times New Roman"/>
        </w:rPr>
        <w:lastRenderedPageBreak/>
        <w:t>Appendix two – Resetting Intruder Alarm Procedure</w:t>
      </w:r>
    </w:p>
    <w:p w14:paraId="3D2572BA" w14:textId="6BE56435" w:rsidR="00612FEC" w:rsidRPr="00F5440D" w:rsidRDefault="00612FEC" w:rsidP="00EB2D65">
      <w:pPr>
        <w:pStyle w:val="NormalWeb"/>
        <w:numPr>
          <w:ilvl w:val="1"/>
          <w:numId w:val="19"/>
        </w:numPr>
        <w:rPr>
          <w:rFonts w:ascii="Arial" w:hAnsi="Arial" w:cs="Arial"/>
          <w:color w:val="000000"/>
          <w:sz w:val="22"/>
          <w:szCs w:val="22"/>
        </w:rPr>
      </w:pPr>
      <w:r w:rsidRPr="00F5440D">
        <w:rPr>
          <w:rFonts w:ascii="Arial" w:hAnsi="Arial" w:cs="Arial"/>
          <w:color w:val="000000"/>
          <w:sz w:val="22"/>
          <w:szCs w:val="22"/>
        </w:rPr>
        <w:t>The Control Panel is in Entrance foyer behind notice board.</w:t>
      </w:r>
    </w:p>
    <w:p w14:paraId="60AF18EB" w14:textId="798C482E" w:rsidR="00612FEC" w:rsidRPr="00F5440D" w:rsidRDefault="00612FEC" w:rsidP="00EB2D65">
      <w:pPr>
        <w:pStyle w:val="NormalWeb"/>
        <w:numPr>
          <w:ilvl w:val="1"/>
          <w:numId w:val="19"/>
        </w:numPr>
        <w:rPr>
          <w:rFonts w:ascii="Arial" w:hAnsi="Arial" w:cs="Arial"/>
          <w:color w:val="000000"/>
          <w:sz w:val="22"/>
          <w:szCs w:val="22"/>
        </w:rPr>
      </w:pPr>
      <w:r w:rsidRPr="00F5440D">
        <w:rPr>
          <w:rFonts w:ascii="Arial" w:hAnsi="Arial" w:cs="Arial"/>
          <w:color w:val="000000"/>
          <w:sz w:val="22"/>
          <w:szCs w:val="22"/>
        </w:rPr>
        <w:t>Pull out notice board the control panel is on the wall.</w:t>
      </w:r>
    </w:p>
    <w:p w14:paraId="3650F6A0" w14:textId="67483E89" w:rsidR="00612FEC" w:rsidRPr="00374E8F" w:rsidRDefault="00612FEC" w:rsidP="008724F4">
      <w:pPr>
        <w:pStyle w:val="NormalWeb"/>
        <w:numPr>
          <w:ilvl w:val="1"/>
          <w:numId w:val="19"/>
        </w:numPr>
        <w:rPr>
          <w:rFonts w:ascii="Arial" w:hAnsi="Arial" w:cs="Arial"/>
          <w:color w:val="000000"/>
          <w:sz w:val="22"/>
          <w:szCs w:val="22"/>
        </w:rPr>
      </w:pPr>
      <w:r w:rsidRPr="00374E8F">
        <w:rPr>
          <w:rFonts w:ascii="Arial" w:hAnsi="Arial" w:cs="Arial"/>
          <w:color w:val="000000"/>
          <w:sz w:val="22"/>
          <w:szCs w:val="22"/>
        </w:rPr>
        <w:t>Press the silence button then press the reset button.</w:t>
      </w:r>
      <w:r w:rsidR="00374E8F" w:rsidRPr="00374E8F">
        <w:rPr>
          <w:rFonts w:ascii="Arial" w:hAnsi="Arial" w:cs="Arial"/>
          <w:color w:val="000000"/>
          <w:sz w:val="22"/>
          <w:szCs w:val="22"/>
        </w:rPr>
        <w:t xml:space="preserve"> </w:t>
      </w:r>
      <w:r w:rsidRPr="00374E8F">
        <w:rPr>
          <w:rFonts w:ascii="Arial" w:hAnsi="Arial" w:cs="Arial"/>
          <w:color w:val="000000"/>
          <w:sz w:val="22"/>
          <w:szCs w:val="22"/>
        </w:rPr>
        <w:t>This should silence the alarm.</w:t>
      </w:r>
    </w:p>
    <w:p w14:paraId="6039AEC2" w14:textId="1A96586F" w:rsidR="00612FEC" w:rsidRPr="00F5440D" w:rsidRDefault="00612FEC" w:rsidP="00612FEC">
      <w:pPr>
        <w:pStyle w:val="NormalWeb"/>
        <w:rPr>
          <w:rFonts w:ascii="Arial" w:hAnsi="Arial" w:cs="Arial"/>
          <w:color w:val="000000"/>
          <w:sz w:val="22"/>
          <w:szCs w:val="22"/>
        </w:rPr>
      </w:pPr>
      <w:r w:rsidRPr="00F5440D">
        <w:rPr>
          <w:rFonts w:ascii="Arial" w:hAnsi="Arial" w:cs="Arial"/>
          <w:color w:val="000000"/>
          <w:sz w:val="22"/>
          <w:szCs w:val="22"/>
        </w:rPr>
        <w:t>Fire Alarms – BAC Fire &amp;Security (quote 3254107) – Christchurch</w:t>
      </w:r>
      <w:r w:rsidR="00374E8F">
        <w:rPr>
          <w:rFonts w:ascii="Arial" w:hAnsi="Arial" w:cs="Arial"/>
          <w:color w:val="000000"/>
          <w:sz w:val="22"/>
          <w:szCs w:val="22"/>
        </w:rPr>
        <w:t xml:space="preserve"> </w:t>
      </w:r>
      <w:r w:rsidRPr="00F5440D">
        <w:rPr>
          <w:rFonts w:ascii="Arial" w:hAnsi="Arial" w:cs="Arial"/>
          <w:color w:val="000000"/>
          <w:sz w:val="22"/>
          <w:szCs w:val="22"/>
        </w:rPr>
        <w:t xml:space="preserve">(fire alarm is not </w:t>
      </w:r>
      <w:r w:rsidR="00EB2D65" w:rsidRPr="00F5440D">
        <w:rPr>
          <w:rFonts w:ascii="Arial" w:hAnsi="Arial" w:cs="Arial"/>
          <w:color w:val="000000"/>
          <w:sz w:val="22"/>
          <w:szCs w:val="22"/>
        </w:rPr>
        <w:t>monitored by</w:t>
      </w:r>
      <w:r w:rsidRPr="00F5440D">
        <w:rPr>
          <w:rFonts w:ascii="Arial" w:hAnsi="Arial" w:cs="Arial"/>
          <w:color w:val="000000"/>
          <w:sz w:val="22"/>
          <w:szCs w:val="22"/>
        </w:rPr>
        <w:t xml:space="preserve"> the ARC)</w:t>
      </w:r>
    </w:p>
    <w:p w14:paraId="1FF24250" w14:textId="77777777" w:rsidR="00612FEC" w:rsidRPr="00F5440D" w:rsidRDefault="00612FEC" w:rsidP="00612FEC">
      <w:pPr>
        <w:pStyle w:val="NormalWeb"/>
        <w:rPr>
          <w:rFonts w:ascii="Arial" w:hAnsi="Arial" w:cs="Arial"/>
          <w:color w:val="000000"/>
          <w:sz w:val="22"/>
          <w:szCs w:val="22"/>
        </w:rPr>
      </w:pPr>
      <w:r w:rsidRPr="00F5440D">
        <w:rPr>
          <w:rFonts w:ascii="Arial" w:hAnsi="Arial" w:cs="Arial"/>
          <w:color w:val="000000"/>
          <w:sz w:val="22"/>
          <w:szCs w:val="22"/>
        </w:rPr>
        <w:t>If the alarm does not reset, you will need to ring BAC 01179583838</w:t>
      </w:r>
    </w:p>
    <w:p w14:paraId="2BE6B7E1" w14:textId="77777777" w:rsidR="00612FEC" w:rsidRPr="00426F5A" w:rsidRDefault="00612FEC" w:rsidP="00612FEC"/>
    <w:p w14:paraId="2CCA8487" w14:textId="77777777" w:rsidR="00B95FD2" w:rsidRDefault="00B95FD2">
      <w:pPr>
        <w:rPr>
          <w:rFonts w:ascii="Bree Serif" w:eastAsiaTheme="majorEastAsia" w:hAnsi="Bree Serif" w:cstheme="majorBidi"/>
          <w:color w:val="93430C" w:themeColor="accent2" w:themeShade="BF"/>
          <w:sz w:val="32"/>
          <w:szCs w:val="26"/>
        </w:rPr>
      </w:pPr>
      <w:r>
        <w:br w:type="page"/>
      </w:r>
    </w:p>
    <w:bookmarkEnd w:id="2"/>
    <w:p w14:paraId="4DAAF0C9" w14:textId="73DCF332" w:rsidR="00426F5A" w:rsidRPr="00F80E44" w:rsidRDefault="000435A3" w:rsidP="000435A3">
      <w:pPr>
        <w:pStyle w:val="Heading3"/>
      </w:pPr>
      <w:r>
        <w:lastRenderedPageBreak/>
        <w:t>Tables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1559"/>
        <w:gridCol w:w="1701"/>
        <w:gridCol w:w="4815"/>
      </w:tblGrid>
      <w:tr w:rsidR="00426F5A" w:rsidRPr="00F80E44" w14:paraId="55CE2B61" w14:textId="77777777" w:rsidTr="009B42A0">
        <w:tc>
          <w:tcPr>
            <w:tcW w:w="68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0D684A9F" w:rsidR="00426F5A" w:rsidRPr="002358A6" w:rsidRDefault="00374E8F" w:rsidP="000435A3">
            <w:pPr>
              <w:rPr>
                <w:rFonts w:cs="Arial"/>
                <w:b/>
                <w:bCs/>
                <w:color w:val="FFFFFF" w:themeColor="background1"/>
                <w:lang w:bidi="en-US"/>
              </w:rPr>
            </w:pPr>
            <w:r>
              <w:rPr>
                <w:rFonts w:cs="Arial"/>
                <w:b/>
                <w:bCs/>
                <w:color w:val="FFFFFF" w:themeColor="background1"/>
                <w:lang w:bidi="en-US"/>
              </w:rPr>
              <w:t>Version</w:t>
            </w:r>
          </w:p>
        </w:tc>
        <w:tc>
          <w:tcPr>
            <w:tcW w:w="83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269DFAFB" w:rsidR="00426F5A" w:rsidRPr="002358A6" w:rsidRDefault="00374E8F" w:rsidP="000435A3">
            <w:pPr>
              <w:rPr>
                <w:rFonts w:cs="Arial"/>
                <w:b/>
                <w:bCs/>
                <w:color w:val="FFFFFF" w:themeColor="background1"/>
                <w:lang w:bidi="en-US"/>
              </w:rPr>
            </w:pPr>
            <w:r>
              <w:rPr>
                <w:rFonts w:cs="Arial"/>
                <w:b/>
                <w:bCs/>
                <w:color w:val="FFFFFF" w:themeColor="background1"/>
                <w:lang w:bidi="en-US"/>
              </w:rPr>
              <w:t>Date</w:t>
            </w:r>
          </w:p>
        </w:tc>
        <w:tc>
          <w:tcPr>
            <w:tcW w:w="91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2986B68" w:rsidR="00426F5A" w:rsidRPr="002358A6" w:rsidRDefault="00374E8F" w:rsidP="000435A3">
            <w:pPr>
              <w:rPr>
                <w:rFonts w:cs="Arial"/>
                <w:b/>
                <w:bCs/>
                <w:color w:val="FFFFFF" w:themeColor="background1"/>
                <w:lang w:bidi="en-US"/>
              </w:rPr>
            </w:pPr>
            <w:r>
              <w:rPr>
                <w:rFonts w:cs="Arial"/>
                <w:b/>
                <w:bCs/>
                <w:color w:val="FFFFFF" w:themeColor="background1"/>
                <w:lang w:bidi="en-US"/>
              </w:rPr>
              <w:t>Author</w:t>
            </w:r>
          </w:p>
        </w:tc>
        <w:tc>
          <w:tcPr>
            <w:tcW w:w="257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2C346AFB" w:rsidR="00426F5A" w:rsidRPr="002358A6" w:rsidRDefault="00374E8F" w:rsidP="000435A3">
            <w:pPr>
              <w:rPr>
                <w:rFonts w:cs="Arial"/>
                <w:b/>
                <w:bCs/>
                <w:color w:val="FFFFFF" w:themeColor="background1"/>
                <w:lang w:bidi="en-US"/>
              </w:rPr>
            </w:pPr>
            <w:r>
              <w:rPr>
                <w:rFonts w:cs="Arial"/>
                <w:b/>
                <w:bCs/>
                <w:color w:val="FFFFFF" w:themeColor="background1"/>
                <w:lang w:bidi="en-US"/>
              </w:rPr>
              <w:t>Comments</w:t>
            </w:r>
          </w:p>
        </w:tc>
      </w:tr>
      <w:tr w:rsidR="00426F5A" w:rsidRPr="00F80E44" w14:paraId="23509FEB" w14:textId="77777777" w:rsidTr="009B42A0">
        <w:trPr>
          <w:trHeight w:val="567"/>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5E972ED6" w:rsidR="00426F5A" w:rsidRPr="00F80E44" w:rsidRDefault="00374E8F" w:rsidP="000435A3">
            <w:pPr>
              <w:spacing w:after="0"/>
              <w:rPr>
                <w:rFonts w:cs="Arial"/>
                <w:lang w:bidi="en-US"/>
              </w:rPr>
            </w:pPr>
            <w:r>
              <w:rPr>
                <w:rFonts w:cs="Arial"/>
                <w:lang w:bidi="en-US"/>
              </w:rPr>
              <w:t>DRAFT</w:t>
            </w:r>
          </w:p>
        </w:tc>
        <w:tc>
          <w:tcPr>
            <w:tcW w:w="834" w:type="pct"/>
            <w:tcBorders>
              <w:top w:val="single" w:sz="4" w:space="0" w:color="auto"/>
              <w:left w:val="single" w:sz="4" w:space="0" w:color="auto"/>
              <w:bottom w:val="single" w:sz="4" w:space="0" w:color="auto"/>
              <w:right w:val="single" w:sz="4" w:space="0" w:color="auto"/>
            </w:tcBorders>
            <w:vAlign w:val="center"/>
          </w:tcPr>
          <w:p w14:paraId="2FD7997B" w14:textId="0590009B" w:rsidR="00426F5A" w:rsidRPr="00F80E44" w:rsidRDefault="00374E8F" w:rsidP="000435A3">
            <w:pPr>
              <w:spacing w:after="0"/>
              <w:rPr>
                <w:rFonts w:cs="Arial"/>
                <w:lang w:bidi="en-US"/>
              </w:rPr>
            </w:pPr>
            <w:r>
              <w:rPr>
                <w:rFonts w:cs="Arial"/>
                <w:lang w:bidi="en-US"/>
              </w:rPr>
              <w:t>Jan 2025</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34365210" w:rsidR="00426F5A" w:rsidRPr="00F80E44" w:rsidRDefault="00374E8F" w:rsidP="000435A3">
            <w:pPr>
              <w:spacing w:after="0"/>
              <w:rPr>
                <w:rFonts w:cs="Arial"/>
                <w:lang w:bidi="en-US"/>
              </w:rPr>
            </w:pPr>
            <w:r>
              <w:rPr>
                <w:rFonts w:cs="Arial"/>
                <w:lang w:bidi="en-US"/>
              </w:rPr>
              <w:t>Andrew Mellor</w:t>
            </w:r>
          </w:p>
        </w:tc>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3FD96462" w:rsidR="00426F5A" w:rsidRPr="00F80E44" w:rsidRDefault="00374E8F" w:rsidP="000435A3">
            <w:pPr>
              <w:spacing w:after="0"/>
              <w:rPr>
                <w:rFonts w:cs="Arial"/>
                <w:lang w:bidi="en-US"/>
              </w:rPr>
            </w:pPr>
            <w:r>
              <w:rPr>
                <w:rFonts w:cs="Arial"/>
                <w:lang w:bidi="en-US"/>
              </w:rPr>
              <w:t>Draft document created</w:t>
            </w:r>
          </w:p>
        </w:tc>
      </w:tr>
      <w:tr w:rsidR="00426F5A" w:rsidRPr="00F80E44" w14:paraId="568106C4" w14:textId="77777777" w:rsidTr="009B42A0">
        <w:trPr>
          <w:trHeight w:val="567"/>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6713B9D5" w14:textId="37A4A540" w:rsidR="00426F5A" w:rsidRPr="00F80E44" w:rsidRDefault="00E20E15" w:rsidP="000435A3">
            <w:pPr>
              <w:spacing w:after="0"/>
              <w:rPr>
                <w:rFonts w:cs="Arial"/>
                <w:lang w:bidi="en-US"/>
              </w:rPr>
            </w:pPr>
            <w:r>
              <w:rPr>
                <w:rFonts w:cs="Arial"/>
                <w:lang w:bidi="en-US"/>
              </w:rPr>
              <w:t>1</w:t>
            </w:r>
          </w:p>
        </w:tc>
        <w:tc>
          <w:tcPr>
            <w:tcW w:w="834" w:type="pct"/>
            <w:tcBorders>
              <w:top w:val="single" w:sz="4" w:space="0" w:color="auto"/>
              <w:left w:val="single" w:sz="4" w:space="0" w:color="auto"/>
              <w:bottom w:val="single" w:sz="4" w:space="0" w:color="auto"/>
              <w:right w:val="single" w:sz="4" w:space="0" w:color="auto"/>
            </w:tcBorders>
            <w:vAlign w:val="center"/>
          </w:tcPr>
          <w:p w14:paraId="7ACD1ACF" w14:textId="367171CF" w:rsidR="00426F5A" w:rsidRPr="00F80E44" w:rsidRDefault="00E20E15" w:rsidP="000435A3">
            <w:pPr>
              <w:spacing w:after="0"/>
              <w:rPr>
                <w:rFonts w:cs="Arial"/>
                <w:lang w:bidi="en-US"/>
              </w:rPr>
            </w:pPr>
            <w:r>
              <w:rPr>
                <w:rFonts w:cs="Arial"/>
                <w:lang w:bidi="en-US"/>
              </w:rPr>
              <w:t>04.02.2025</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298A6FC3" w14:textId="193B0A8A" w:rsidR="00426F5A" w:rsidRPr="00F80E44" w:rsidRDefault="00E20E15" w:rsidP="000435A3">
            <w:pPr>
              <w:spacing w:after="0"/>
              <w:rPr>
                <w:rFonts w:cs="Arial"/>
                <w:lang w:bidi="en-US"/>
              </w:rPr>
            </w:pPr>
            <w:r>
              <w:rPr>
                <w:rFonts w:cs="Arial"/>
                <w:lang w:bidi="en-US"/>
              </w:rPr>
              <w:t>Andrew Mellor</w:t>
            </w:r>
          </w:p>
        </w:tc>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3EEE495B" w14:textId="2CAADA24" w:rsidR="00426F5A" w:rsidRPr="00F80E44" w:rsidRDefault="00E20E15" w:rsidP="000435A3">
            <w:pPr>
              <w:spacing w:after="0"/>
              <w:rPr>
                <w:rFonts w:cs="Arial"/>
                <w:lang w:bidi="en-US"/>
              </w:rPr>
            </w:pPr>
            <w:r>
              <w:rPr>
                <w:rFonts w:cs="Arial"/>
                <w:lang w:bidi="en-US"/>
              </w:rPr>
              <w:t>Document published</w:t>
            </w:r>
          </w:p>
        </w:tc>
      </w:tr>
      <w:tr w:rsidR="00426F5A" w:rsidRPr="00F80E44" w14:paraId="427A9BDA" w14:textId="77777777" w:rsidTr="009B42A0">
        <w:trPr>
          <w:trHeight w:val="567"/>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2EED7DD2" w14:textId="54D4D8A4" w:rsidR="00426F5A" w:rsidRPr="00F80E44" w:rsidRDefault="00426F5A" w:rsidP="000435A3">
            <w:pPr>
              <w:spacing w:after="0"/>
              <w:rPr>
                <w:rFonts w:cs="Arial"/>
                <w:lang w:bidi="en-US"/>
              </w:rPr>
            </w:pPr>
          </w:p>
        </w:tc>
        <w:tc>
          <w:tcPr>
            <w:tcW w:w="834" w:type="pct"/>
            <w:tcBorders>
              <w:top w:val="single" w:sz="4" w:space="0" w:color="auto"/>
              <w:left w:val="single" w:sz="4" w:space="0" w:color="auto"/>
              <w:bottom w:val="single" w:sz="4" w:space="0" w:color="auto"/>
              <w:right w:val="single" w:sz="4" w:space="0" w:color="auto"/>
            </w:tcBorders>
            <w:vAlign w:val="center"/>
          </w:tcPr>
          <w:p w14:paraId="6800BB5A" w14:textId="103ED097" w:rsidR="00426F5A" w:rsidRPr="00F80E44" w:rsidRDefault="00426F5A" w:rsidP="000435A3">
            <w:pPr>
              <w:spacing w:after="0"/>
              <w:rPr>
                <w:rFonts w:cs="Arial"/>
                <w:lang w:bidi="en-US"/>
              </w:rPr>
            </w:pP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7F205245" w14:textId="20FFCBEC" w:rsidR="00426F5A" w:rsidRPr="00F80E44" w:rsidRDefault="00426F5A" w:rsidP="000435A3">
            <w:pPr>
              <w:spacing w:after="0"/>
              <w:rPr>
                <w:rFonts w:cs="Arial"/>
                <w:lang w:bidi="en-US"/>
              </w:rPr>
            </w:pPr>
          </w:p>
        </w:tc>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16011475" w14:textId="54BE3B8F" w:rsidR="00426F5A" w:rsidRPr="00F80E44" w:rsidRDefault="00426F5A" w:rsidP="000435A3">
            <w:pPr>
              <w:spacing w:after="0"/>
              <w:rPr>
                <w:rFonts w:cs="Arial"/>
                <w:lang w:bidi="en-US"/>
              </w:rPr>
            </w:pPr>
          </w:p>
        </w:tc>
      </w:tr>
    </w:tbl>
    <w:p w14:paraId="7058BBAA" w14:textId="77777777" w:rsidR="003F037B" w:rsidRPr="00426F5A" w:rsidRDefault="003F037B" w:rsidP="00426F5A"/>
    <w:sectPr w:rsidR="003F037B" w:rsidRPr="00426F5A" w:rsidSect="00201C81">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8857B44-2EC7-4215-97F4-E29E044EEC74}"/>
  </w:font>
  <w:font w:name="Times New Roman">
    <w:panose1 w:val="02020603050405020304"/>
    <w:charset w:val="00"/>
    <w:family w:val="roman"/>
    <w:pitch w:val="variable"/>
    <w:sig w:usb0="E0002EFF" w:usb1="C000785B" w:usb2="00000009" w:usb3="00000000" w:csb0="000001FF" w:csb1="00000000"/>
    <w:embedRegular r:id="rId2" w:fontKey="{D17D936D-0FA0-4904-9670-69DB25607894}"/>
    <w:embedBold r:id="rId3" w:fontKey="{080465D5-407F-4603-AF79-817318F544D7}"/>
    <w:embedBoldItalic r:id="rId4" w:fontKey="{0AEA899A-AD6A-4AC6-A939-B1C13A68B465}"/>
  </w:font>
  <w:font w:name="Courier New">
    <w:panose1 w:val="02070309020205020404"/>
    <w:charset w:val="00"/>
    <w:family w:val="modern"/>
    <w:pitch w:val="fixed"/>
    <w:sig w:usb0="E0002EFF" w:usb1="C0007843" w:usb2="00000009" w:usb3="00000000" w:csb0="000001FF" w:csb1="00000000"/>
    <w:embedRegular r:id="rId5" w:fontKey="{228426A4-B3E9-4E6E-949D-8FFAE34AFC79}"/>
  </w:font>
  <w:font w:name="Wingdings">
    <w:panose1 w:val="05000000000000000000"/>
    <w:charset w:val="02"/>
    <w:family w:val="auto"/>
    <w:pitch w:val="variable"/>
    <w:sig w:usb0="00000000" w:usb1="10000000" w:usb2="00000000" w:usb3="00000000" w:csb0="80000000" w:csb1="00000000"/>
    <w:embedRegular r:id="rId6" w:fontKey="{51F0907D-643B-4727-9037-55A0C2C44867}"/>
  </w:font>
  <w:font w:name="Arial">
    <w:panose1 w:val="020B0604020202020204"/>
    <w:charset w:val="00"/>
    <w:family w:val="swiss"/>
    <w:pitch w:val="variable"/>
    <w:sig w:usb0="E0002EFF" w:usb1="C000785B" w:usb2="00000009" w:usb3="00000000" w:csb0="000001FF" w:csb1="00000000"/>
    <w:embedRegular r:id="rId7" w:fontKey="{865A3A1A-CE30-4E84-9882-94DE3540E1AC}"/>
    <w:embedBold r:id="rId8" w:fontKey="{8C0F8743-ED0C-450F-A2C6-96FB32F5C4AA}"/>
    <w:embedItalic r:id="rId9" w:fontKey="{5766C9B3-9A75-4455-8B84-EE51AEF3912B}"/>
    <w:embedBoldItalic r:id="rId10" w:fontKey="{B8331A10-66B1-4497-991B-F082A09011A6}"/>
  </w:font>
  <w:font w:name="Bree Serif">
    <w:panose1 w:val="02000503040000020004"/>
    <w:charset w:val="00"/>
    <w:family w:val="auto"/>
    <w:pitch w:val="variable"/>
    <w:sig w:usb0="A00000AF" w:usb1="4000204B" w:usb2="00000000" w:usb3="00000000" w:csb0="00000093" w:csb1="00000000"/>
    <w:embedRegular r:id="rId11" w:fontKey="{94E5AF45-2211-4AFA-B62C-694E3694FF8B}"/>
    <w:embedBold r:id="rId12" w:fontKey="{3827FFEF-78CB-469D-8D59-E663BCF63744}"/>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13" w:fontKey="{94F00D8D-F448-4BCD-8CA8-7F1FAD2A8416}"/>
  </w:font>
  <w:font w:name="Calibri">
    <w:panose1 w:val="020F0502020204030204"/>
    <w:charset w:val="00"/>
    <w:family w:val="swiss"/>
    <w:pitch w:val="variable"/>
    <w:sig w:usb0="E4002EFF" w:usb1="C200247B" w:usb2="00000009" w:usb3="00000000" w:csb0="000001FF" w:csb1="00000000"/>
    <w:embedRegular r:id="rId14" w:fontKey="{EBDA6334-64E3-434A-9B08-E85DDB6B1675}"/>
    <w:embedBold r:id="rId15" w:fontKey="{6A2D94ED-A835-4BB0-B3B4-A227F7221F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74"/>
      <w:gridCol w:w="3357"/>
    </w:tblGrid>
    <w:tr w:rsidR="006916B2" w:rsidRPr="006916B2" w14:paraId="2223127A" w14:textId="77777777" w:rsidTr="00283484">
      <w:tc>
        <w:tcPr>
          <w:tcW w:w="4536" w:type="dxa"/>
        </w:tcPr>
        <w:p w14:paraId="5F5929C7" w14:textId="77777777" w:rsidR="006916B2" w:rsidRPr="006916B2" w:rsidRDefault="006916B2" w:rsidP="006916B2">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7AA49819" w14:textId="77777777" w:rsidR="006916B2" w:rsidRPr="006916B2" w:rsidRDefault="006916B2" w:rsidP="006916B2">
          <w:pPr>
            <w:pStyle w:val="Footer"/>
          </w:pPr>
        </w:p>
      </w:tc>
      <w:tc>
        <w:tcPr>
          <w:tcW w:w="3393" w:type="dxa"/>
        </w:tcPr>
        <w:p w14:paraId="176BEB00" w14:textId="2058D51F" w:rsidR="006916B2" w:rsidRPr="006916B2" w:rsidRDefault="006916B2" w:rsidP="006916B2">
          <w:pPr>
            <w:pStyle w:val="Footer"/>
            <w:jc w:val="right"/>
          </w:pPr>
        </w:p>
      </w:tc>
    </w:tr>
  </w:tbl>
  <w:p w14:paraId="3688A3FE" w14:textId="0AF4CCD9" w:rsidR="006916B2" w:rsidRPr="006916B2" w:rsidRDefault="00762A97" w:rsidP="006916B2">
    <w:pPr>
      <w:pStyle w:val="Foote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5507D06B" wp14:editId="6C63585A">
              <wp:simplePos x="0" y="0"/>
              <wp:positionH relativeFrom="rightMargin">
                <wp:align>left</wp:align>
              </wp:positionH>
              <wp:positionV relativeFrom="paragraph">
                <wp:posOffset>-292100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0530FB59" w14:textId="77777777" w:rsidR="00762A97" w:rsidRPr="00687118" w:rsidRDefault="00762A97" w:rsidP="00762A97">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43272D45" w14:textId="77777777" w:rsidR="00762A97" w:rsidRDefault="00762A97" w:rsidP="00762A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07D06B" id="_x0000_t202" coordsize="21600,21600" o:spt="202" path="m,l,21600r21600,l21600,xe">
              <v:stroke joinstyle="miter"/>
              <v:path gradientshapeok="t" o:connecttype="rect"/>
            </v:shapetype>
            <v:shape id="_x0000_s1029" type="#_x0000_t202" style="position:absolute;margin-left:0;margin-top:-23pt;width:39.75pt;height:31.5pt;z-index:25165926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0530FB59" w14:textId="77777777" w:rsidR="00762A97" w:rsidRPr="00687118" w:rsidRDefault="00762A97" w:rsidP="00762A97">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43272D45" w14:textId="77777777" w:rsidR="00762A97" w:rsidRDefault="00762A97" w:rsidP="00762A97"/>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E1EFA" w14:textId="1D57D1F8" w:rsidR="00201C81" w:rsidRPr="00EF29B6" w:rsidRDefault="00C80E6F" w:rsidP="00EF29B6">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Christchurch Base Setup Document – Version </w:t>
    </w:r>
    <w:r w:rsidR="00E20E15">
      <w:rPr>
        <w:rFonts w:asciiTheme="majorHAnsi" w:hAnsiTheme="majorHAnsi"/>
        <w:color w:val="3B3838" w:themeColor="background2" w:themeShade="40"/>
        <w:sz w:val="32"/>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906FFC"/>
    <w:multiLevelType w:val="hybridMultilevel"/>
    <w:tmpl w:val="A7889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E20DF6"/>
    <w:multiLevelType w:val="hybridMultilevel"/>
    <w:tmpl w:val="0318EFBC"/>
    <w:lvl w:ilvl="0" w:tplc="AAB42FB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BA4DDA"/>
    <w:multiLevelType w:val="hybridMultilevel"/>
    <w:tmpl w:val="D0A25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9F60A2"/>
    <w:multiLevelType w:val="hybridMultilevel"/>
    <w:tmpl w:val="2B584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9A43A7"/>
    <w:multiLevelType w:val="hybridMultilevel"/>
    <w:tmpl w:val="19FE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7804E0"/>
    <w:multiLevelType w:val="hybridMultilevel"/>
    <w:tmpl w:val="01487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4C6886"/>
    <w:multiLevelType w:val="hybridMultilevel"/>
    <w:tmpl w:val="31E2271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572E31"/>
    <w:multiLevelType w:val="hybridMultilevel"/>
    <w:tmpl w:val="EFB0F9A0"/>
    <w:lvl w:ilvl="0" w:tplc="9184D9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5856D28"/>
    <w:multiLevelType w:val="hybridMultilevel"/>
    <w:tmpl w:val="1D1AE3E6"/>
    <w:lvl w:ilvl="0" w:tplc="B090237A">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327FAA"/>
    <w:multiLevelType w:val="hybridMultilevel"/>
    <w:tmpl w:val="61FC713A"/>
    <w:lvl w:ilvl="0" w:tplc="71844D78">
      <w:start w:val="1"/>
      <w:numFmt w:val="bullet"/>
      <w:lvlText w:val=""/>
      <w:lvlJc w:val="left"/>
      <w:pPr>
        <w:ind w:left="720" w:hanging="360"/>
      </w:pPr>
      <w:rPr>
        <w:rFonts w:ascii="Symbol" w:hAnsi="Symbol" w:hint="default"/>
      </w:rPr>
    </w:lvl>
    <w:lvl w:ilvl="1" w:tplc="34F628C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93909">
    <w:abstractNumId w:val="5"/>
  </w:num>
  <w:num w:numId="2" w16cid:durableId="475995818">
    <w:abstractNumId w:val="2"/>
  </w:num>
  <w:num w:numId="3" w16cid:durableId="435558214">
    <w:abstractNumId w:val="7"/>
  </w:num>
  <w:num w:numId="4" w16cid:durableId="1004822124">
    <w:abstractNumId w:val="13"/>
  </w:num>
  <w:num w:numId="5" w16cid:durableId="15810325">
    <w:abstractNumId w:val="0"/>
  </w:num>
  <w:num w:numId="6" w16cid:durableId="479350837">
    <w:abstractNumId w:val="17"/>
  </w:num>
  <w:num w:numId="7" w16cid:durableId="1920092030">
    <w:abstractNumId w:val="19"/>
  </w:num>
  <w:num w:numId="8" w16cid:durableId="546841684">
    <w:abstractNumId w:val="11"/>
  </w:num>
  <w:num w:numId="9" w16cid:durableId="1757509516">
    <w:abstractNumId w:val="4"/>
  </w:num>
  <w:num w:numId="10" w16cid:durableId="215971593">
    <w:abstractNumId w:val="6"/>
  </w:num>
  <w:num w:numId="11" w16cid:durableId="428085673">
    <w:abstractNumId w:val="18"/>
  </w:num>
  <w:num w:numId="12" w16cid:durableId="2063140822">
    <w:abstractNumId w:val="1"/>
  </w:num>
  <w:num w:numId="13" w16cid:durableId="343242174">
    <w:abstractNumId w:val="8"/>
  </w:num>
  <w:num w:numId="14" w16cid:durableId="874777333">
    <w:abstractNumId w:val="9"/>
  </w:num>
  <w:num w:numId="15" w16cid:durableId="1672298182">
    <w:abstractNumId w:val="3"/>
  </w:num>
  <w:num w:numId="16" w16cid:durableId="1538590608">
    <w:abstractNumId w:val="15"/>
  </w:num>
  <w:num w:numId="17" w16cid:durableId="1408503203">
    <w:abstractNumId w:val="12"/>
  </w:num>
  <w:num w:numId="18" w16cid:durableId="538247583">
    <w:abstractNumId w:val="10"/>
  </w:num>
  <w:num w:numId="19" w16cid:durableId="392120775">
    <w:abstractNumId w:val="14"/>
  </w:num>
  <w:num w:numId="20" w16cid:durableId="6867582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824E6"/>
    <w:rsid w:val="001049FB"/>
    <w:rsid w:val="0011564C"/>
    <w:rsid w:val="00123F56"/>
    <w:rsid w:val="001244C0"/>
    <w:rsid w:val="001570E8"/>
    <w:rsid w:val="001727E7"/>
    <w:rsid w:val="00201C81"/>
    <w:rsid w:val="002358A6"/>
    <w:rsid w:val="0025323D"/>
    <w:rsid w:val="0025461B"/>
    <w:rsid w:val="00276041"/>
    <w:rsid w:val="002B14A0"/>
    <w:rsid w:val="0032666B"/>
    <w:rsid w:val="00330500"/>
    <w:rsid w:val="0036723A"/>
    <w:rsid w:val="00374E8F"/>
    <w:rsid w:val="003B7015"/>
    <w:rsid w:val="003E454B"/>
    <w:rsid w:val="003E5324"/>
    <w:rsid w:val="003F01F9"/>
    <w:rsid w:val="003F037B"/>
    <w:rsid w:val="00410309"/>
    <w:rsid w:val="00420482"/>
    <w:rsid w:val="00423F31"/>
    <w:rsid w:val="00426F5A"/>
    <w:rsid w:val="00454925"/>
    <w:rsid w:val="0047176A"/>
    <w:rsid w:val="0047505E"/>
    <w:rsid w:val="004B525A"/>
    <w:rsid w:val="004D0936"/>
    <w:rsid w:val="004D1A51"/>
    <w:rsid w:val="004D49C9"/>
    <w:rsid w:val="00505F28"/>
    <w:rsid w:val="00551851"/>
    <w:rsid w:val="005C5E84"/>
    <w:rsid w:val="005D22BF"/>
    <w:rsid w:val="005D27C2"/>
    <w:rsid w:val="005F7F66"/>
    <w:rsid w:val="00612FEC"/>
    <w:rsid w:val="00651546"/>
    <w:rsid w:val="00656C22"/>
    <w:rsid w:val="00673D92"/>
    <w:rsid w:val="00680120"/>
    <w:rsid w:val="006916B2"/>
    <w:rsid w:val="006B59DF"/>
    <w:rsid w:val="006E1BFF"/>
    <w:rsid w:val="00762A97"/>
    <w:rsid w:val="008122CA"/>
    <w:rsid w:val="00862993"/>
    <w:rsid w:val="008823F9"/>
    <w:rsid w:val="008E35CF"/>
    <w:rsid w:val="00921014"/>
    <w:rsid w:val="00940B38"/>
    <w:rsid w:val="00946429"/>
    <w:rsid w:val="009B00B4"/>
    <w:rsid w:val="009B42A0"/>
    <w:rsid w:val="009B5AE7"/>
    <w:rsid w:val="00A12490"/>
    <w:rsid w:val="00A13860"/>
    <w:rsid w:val="00A1529B"/>
    <w:rsid w:val="00A37B82"/>
    <w:rsid w:val="00A54DB3"/>
    <w:rsid w:val="00AC2E71"/>
    <w:rsid w:val="00AC6667"/>
    <w:rsid w:val="00AE1988"/>
    <w:rsid w:val="00B85630"/>
    <w:rsid w:val="00B9218C"/>
    <w:rsid w:val="00B95FD2"/>
    <w:rsid w:val="00C127BA"/>
    <w:rsid w:val="00C2078B"/>
    <w:rsid w:val="00C7235D"/>
    <w:rsid w:val="00C80E6F"/>
    <w:rsid w:val="00CD75A4"/>
    <w:rsid w:val="00D96BAC"/>
    <w:rsid w:val="00DA3E86"/>
    <w:rsid w:val="00DE0844"/>
    <w:rsid w:val="00E20E15"/>
    <w:rsid w:val="00E55566"/>
    <w:rsid w:val="00E9259F"/>
    <w:rsid w:val="00EB2D65"/>
    <w:rsid w:val="00EF29B6"/>
    <w:rsid w:val="00F03109"/>
    <w:rsid w:val="00F52275"/>
    <w:rsid w:val="00F62BFA"/>
    <w:rsid w:val="00F845A0"/>
    <w:rsid w:val="00F87E65"/>
    <w:rsid w:val="00F93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F845A0"/>
    <w:pPr>
      <w:keepNext/>
      <w:keepLines/>
      <w:spacing w:after="0" w:line="240" w:lineRule="auto"/>
      <w:jc w:val="center"/>
      <w:outlineLvl w:val="0"/>
    </w:pPr>
    <w:rPr>
      <w:rFonts w:ascii="Bree Serif" w:eastAsiaTheme="majorEastAsia" w:hAnsi="Bree Serif" w:cstheme="majorBidi"/>
      <w:color w:val="93430C" w:themeColor="accent2" w:themeShade="BF"/>
      <w:sz w:val="80"/>
      <w:szCs w:val="80"/>
      <w:lang w:val="en-US" w:bidi="en-US"/>
    </w:rPr>
  </w:style>
  <w:style w:type="paragraph" w:styleId="Heading2">
    <w:name w:val="heading 2"/>
    <w:basedOn w:val="Normal"/>
    <w:next w:val="Normal"/>
    <w:link w:val="Heading2Char"/>
    <w:autoRedefine/>
    <w:uiPriority w:val="9"/>
    <w:unhideWhenUsed/>
    <w:qFormat/>
    <w:rsid w:val="00921014"/>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45A0"/>
    <w:rPr>
      <w:rFonts w:ascii="Bree Serif" w:eastAsiaTheme="majorEastAsia" w:hAnsi="Bree Serif" w:cstheme="majorBidi"/>
      <w:color w:val="93430C" w:themeColor="accent2" w:themeShade="BF"/>
      <w:sz w:val="80"/>
      <w:szCs w:val="80"/>
      <w:lang w:val="en-US" w:bidi="en-US"/>
    </w:rPr>
  </w:style>
  <w:style w:type="character" w:customStyle="1" w:styleId="Heading2Char">
    <w:name w:val="Heading 2 Char"/>
    <w:basedOn w:val="DefaultParagraphFont"/>
    <w:link w:val="Heading2"/>
    <w:uiPriority w:val="9"/>
    <w:rsid w:val="00921014"/>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CD75A4"/>
    <w:pPr>
      <w:numPr>
        <w:numId w:val="20"/>
      </w:numPr>
      <w:spacing w:after="0"/>
      <w:jc w:val="both"/>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F03109"/>
    <w:pPr>
      <w:tabs>
        <w:tab w:val="right" w:leader="dot" w:pos="9346"/>
      </w:tabs>
      <w:spacing w:before="240" w:after="120"/>
    </w:pPr>
    <w:rPr>
      <w:rFonts w:asciiTheme="minorHAnsi" w:hAnsiTheme="minorHAnsi" w:cstheme="minorHAnsi"/>
      <w:b/>
      <w:bCs/>
      <w:noProof/>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AE1988"/>
    <w:rPr>
      <w:sz w:val="16"/>
      <w:szCs w:val="16"/>
    </w:rPr>
  </w:style>
  <w:style w:type="paragraph" w:styleId="CommentText">
    <w:name w:val="annotation text"/>
    <w:basedOn w:val="Normal"/>
    <w:link w:val="CommentTextChar"/>
    <w:uiPriority w:val="99"/>
    <w:unhideWhenUsed/>
    <w:rsid w:val="00AE1988"/>
    <w:pPr>
      <w:spacing w:line="240" w:lineRule="auto"/>
    </w:pPr>
    <w:rPr>
      <w:sz w:val="20"/>
      <w:szCs w:val="20"/>
    </w:rPr>
  </w:style>
  <w:style w:type="character" w:customStyle="1" w:styleId="CommentTextChar">
    <w:name w:val="Comment Text Char"/>
    <w:basedOn w:val="DefaultParagraphFont"/>
    <w:link w:val="CommentText"/>
    <w:uiPriority w:val="99"/>
    <w:rsid w:val="00AE198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E1988"/>
    <w:rPr>
      <w:b/>
      <w:bCs/>
    </w:rPr>
  </w:style>
  <w:style w:type="character" w:customStyle="1" w:styleId="CommentSubjectChar">
    <w:name w:val="Comment Subject Char"/>
    <w:basedOn w:val="CommentTextChar"/>
    <w:link w:val="CommentSubject"/>
    <w:uiPriority w:val="99"/>
    <w:semiHidden/>
    <w:rsid w:val="00AE1988"/>
    <w:rPr>
      <w:rFonts w:ascii="Arial" w:hAnsi="Arial"/>
      <w:b/>
      <w:bCs/>
      <w:sz w:val="20"/>
      <w:szCs w:val="20"/>
    </w:rPr>
  </w:style>
  <w:style w:type="paragraph" w:styleId="NormalWeb">
    <w:name w:val="Normal (Web)"/>
    <w:basedOn w:val="Normal"/>
    <w:uiPriority w:val="99"/>
    <w:semiHidden/>
    <w:unhideWhenUsed/>
    <w:rsid w:val="00612F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612F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21014"/>
    <w:rPr>
      <w:color w:val="605E5C"/>
      <w:shd w:val="clear" w:color="auto" w:fill="E1DFDD"/>
    </w:rPr>
  </w:style>
  <w:style w:type="character" w:styleId="FollowedHyperlink">
    <w:name w:val="FollowedHyperlink"/>
    <w:basedOn w:val="DefaultParagraphFont"/>
    <w:uiPriority w:val="99"/>
    <w:semiHidden/>
    <w:unhideWhenUsed/>
    <w:rsid w:val="008E35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stem.call-view.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cid:B751AB44-97E7-4FD6-9742-70D4F1BE4489" TargetMode="External"/><Relationship Id="rId30" Type="http://schemas.openxmlformats.org/officeDocument/2006/relationships/header" Target="head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2973</Words>
  <Characters>16948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7</cp:revision>
  <cp:lastPrinted>2022-02-09T17:27:00Z</cp:lastPrinted>
  <dcterms:created xsi:type="dcterms:W3CDTF">2025-02-04T15:42:00Z</dcterms:created>
  <dcterms:modified xsi:type="dcterms:W3CDTF">2025-02-04T16:09:00Z</dcterms:modified>
</cp:coreProperties>
</file>