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9CD2" w14:textId="4A7A141F" w:rsidR="00BB030A" w:rsidRPr="00BF68E6" w:rsidRDefault="00027228" w:rsidP="00027228">
      <w:pPr>
        <w:shd w:val="clear" w:color="auto" w:fill="FFFFFF"/>
        <w:jc w:val="center"/>
        <w:textAlignment w:val="baseline"/>
        <w:rPr>
          <w:rFonts w:eastAsia="Times New Roman" w:cstheme="minorHAnsi"/>
          <w:b/>
          <w:bCs/>
          <w:color w:val="007777"/>
          <w:sz w:val="32"/>
          <w:szCs w:val="32"/>
          <w:bdr w:val="none" w:sz="0" w:space="0" w:color="auto" w:frame="1"/>
          <w:lang w:eastAsia="en-GB"/>
        </w:rPr>
      </w:pPr>
      <w:r w:rsidRPr="00BF68E6">
        <w:rPr>
          <w:rFonts w:eastAsia="Times New Roman" w:cstheme="minorHAnsi"/>
          <w:b/>
          <w:bCs/>
          <w:color w:val="007777"/>
          <w:sz w:val="32"/>
          <w:szCs w:val="32"/>
          <w:bdr w:val="none" w:sz="0" w:space="0" w:color="auto" w:frame="1"/>
          <w:lang w:eastAsia="en-GB"/>
        </w:rPr>
        <w:t>Sexual Safety Charter</w:t>
      </w:r>
    </w:p>
    <w:p w14:paraId="3D7E390C" w14:textId="77777777" w:rsidR="00027228" w:rsidRPr="002018BE" w:rsidRDefault="00027228" w:rsidP="00BB030A">
      <w:pPr>
        <w:tabs>
          <w:tab w:val="left" w:pos="1425"/>
        </w:tabs>
        <w:rPr>
          <w:sz w:val="24"/>
          <w:szCs w:val="24"/>
        </w:rPr>
      </w:pPr>
    </w:p>
    <w:p w14:paraId="523FDF03" w14:textId="77777777" w:rsidR="002018BE" w:rsidRPr="002018BE" w:rsidRDefault="00027228" w:rsidP="00027228">
      <w:pPr>
        <w:shd w:val="clear" w:color="auto" w:fill="FFFFFF"/>
        <w:textAlignment w:val="baseline"/>
        <w:rPr>
          <w:rFonts w:eastAsia="Times New Roman" w:cstheme="minorHAnsi"/>
          <w:color w:val="202A30"/>
          <w:sz w:val="24"/>
          <w:szCs w:val="24"/>
          <w:bdr w:val="none" w:sz="0" w:space="0" w:color="auto" w:frame="1"/>
          <w:lang w:eastAsia="en-GB"/>
        </w:rPr>
      </w:pPr>
      <w:r w:rsidRPr="002018BE">
        <w:rPr>
          <w:rFonts w:eastAsia="Times New Roman" w:cstheme="minorHAnsi"/>
          <w:color w:val="202A30"/>
          <w:sz w:val="24"/>
          <w:szCs w:val="24"/>
          <w:bdr w:val="none" w:sz="0" w:space="0" w:color="auto" w:frame="1"/>
          <w:lang w:eastAsia="en-GB"/>
        </w:rPr>
        <w:t xml:space="preserve">As signatories to this charter, we commit to a zero-tolerance approach to any unwanted, inappropriate and/or harmful sexual behaviours towards our workforce. </w:t>
      </w:r>
      <w:r w:rsidR="002018BE" w:rsidRPr="002018BE">
        <w:rPr>
          <w:rFonts w:eastAsia="Times New Roman" w:cstheme="minorHAnsi"/>
          <w:color w:val="202A30"/>
          <w:sz w:val="24"/>
          <w:szCs w:val="24"/>
          <w:bdr w:val="none" w:sz="0" w:space="0" w:color="auto" w:frame="1"/>
          <w:lang w:eastAsia="en-GB"/>
        </w:rPr>
        <w:t>These commitments will apply to everyone in BrisDoc equally, irrespective of contract type or role.</w:t>
      </w:r>
    </w:p>
    <w:p w14:paraId="03BD3EA8" w14:textId="77777777" w:rsidR="002018BE" w:rsidRPr="002018BE" w:rsidRDefault="002018BE" w:rsidP="00027228">
      <w:pPr>
        <w:shd w:val="clear" w:color="auto" w:fill="FFFFFF"/>
        <w:textAlignment w:val="baseline"/>
        <w:rPr>
          <w:rFonts w:eastAsia="Times New Roman" w:cstheme="minorHAnsi"/>
          <w:color w:val="202A30"/>
          <w:sz w:val="24"/>
          <w:szCs w:val="24"/>
          <w:bdr w:val="none" w:sz="0" w:space="0" w:color="auto" w:frame="1"/>
          <w:lang w:eastAsia="en-GB"/>
        </w:rPr>
      </w:pPr>
    </w:p>
    <w:p w14:paraId="23F264F2" w14:textId="775B46EF" w:rsidR="00027228" w:rsidRPr="002018BE" w:rsidRDefault="00027228" w:rsidP="00027228">
      <w:pPr>
        <w:shd w:val="clear" w:color="auto" w:fill="FFFFFF"/>
        <w:textAlignment w:val="baseline"/>
        <w:rPr>
          <w:rFonts w:eastAsia="Times New Roman" w:cstheme="minorHAnsi"/>
          <w:color w:val="202A30"/>
          <w:sz w:val="24"/>
          <w:szCs w:val="24"/>
          <w:bdr w:val="none" w:sz="0" w:space="0" w:color="auto" w:frame="1"/>
          <w:lang w:eastAsia="en-GB"/>
        </w:rPr>
      </w:pPr>
      <w:r w:rsidRPr="002018BE">
        <w:rPr>
          <w:rFonts w:eastAsia="Times New Roman" w:cstheme="minorHAnsi"/>
          <w:color w:val="202A30"/>
          <w:sz w:val="24"/>
          <w:szCs w:val="24"/>
          <w:bdr w:val="none" w:sz="0" w:space="0" w:color="auto" w:frame="1"/>
          <w:lang w:eastAsia="en-GB"/>
        </w:rPr>
        <w:t>We commit to the following principles and actions to achieve this:</w:t>
      </w:r>
    </w:p>
    <w:p w14:paraId="5AE40023" w14:textId="4A0495EB" w:rsidR="00027228" w:rsidRPr="002018BE" w:rsidRDefault="00027228" w:rsidP="002018BE">
      <w:pPr>
        <w:numPr>
          <w:ilvl w:val="0"/>
          <w:numId w:val="15"/>
        </w:numPr>
        <w:shd w:val="clear" w:color="auto" w:fill="FFFFFF"/>
        <w:spacing w:before="240"/>
        <w:ind w:left="426"/>
        <w:textAlignment w:val="baseline"/>
        <w:rPr>
          <w:rFonts w:eastAsia="Times New Roman" w:cstheme="minorHAnsi"/>
          <w:color w:val="202A30"/>
          <w:sz w:val="24"/>
          <w:szCs w:val="24"/>
          <w:lang w:eastAsia="en-GB"/>
        </w:rPr>
      </w:pPr>
      <w:r w:rsidRPr="002018BE">
        <w:rPr>
          <w:rFonts w:eastAsia="Times New Roman" w:cstheme="minorHAnsi"/>
          <w:color w:val="202A30"/>
          <w:sz w:val="24"/>
          <w:szCs w:val="24"/>
          <w:lang w:eastAsia="en-GB"/>
        </w:rPr>
        <w:t>We will actively work to eradicate sexual harassment and abuse in the workplace</w:t>
      </w:r>
      <w:r w:rsidR="002018BE" w:rsidRPr="002018BE">
        <w:rPr>
          <w:rFonts w:eastAsia="Times New Roman" w:cstheme="minorHAnsi"/>
          <w:color w:val="202A30"/>
          <w:sz w:val="24"/>
          <w:szCs w:val="24"/>
          <w:lang w:eastAsia="en-GB"/>
        </w:rPr>
        <w:t>.</w:t>
      </w:r>
    </w:p>
    <w:p w14:paraId="77E631A7" w14:textId="77777777" w:rsidR="00027228" w:rsidRPr="002018BE" w:rsidRDefault="00027228" w:rsidP="002018BE">
      <w:pPr>
        <w:numPr>
          <w:ilvl w:val="0"/>
          <w:numId w:val="15"/>
        </w:numPr>
        <w:shd w:val="clear" w:color="auto" w:fill="FFFFFF"/>
        <w:spacing w:before="240"/>
        <w:ind w:left="426"/>
        <w:textAlignment w:val="baseline"/>
        <w:rPr>
          <w:rFonts w:eastAsia="Times New Roman" w:cstheme="minorHAnsi"/>
          <w:color w:val="202A30"/>
          <w:sz w:val="24"/>
          <w:szCs w:val="24"/>
          <w:lang w:eastAsia="en-GB"/>
        </w:rPr>
      </w:pPr>
      <w:r w:rsidRPr="002018BE">
        <w:rPr>
          <w:rFonts w:eastAsia="Times New Roman" w:cstheme="minorHAnsi"/>
          <w:color w:val="202A30"/>
          <w:sz w:val="24"/>
          <w:szCs w:val="24"/>
          <w:lang w:eastAsia="en-GB"/>
        </w:rPr>
        <w:t>We will promote a culture that fosters openness and transparency, and does not tolerate unwanted, harmful and/or inappropriate sexual behaviours.</w:t>
      </w:r>
    </w:p>
    <w:p w14:paraId="550BC5EF" w14:textId="77777777" w:rsidR="00027228" w:rsidRPr="002018BE" w:rsidRDefault="00027228" w:rsidP="002018BE">
      <w:pPr>
        <w:numPr>
          <w:ilvl w:val="0"/>
          <w:numId w:val="15"/>
        </w:numPr>
        <w:shd w:val="clear" w:color="auto" w:fill="FFFFFF"/>
        <w:spacing w:before="240"/>
        <w:ind w:left="426"/>
        <w:textAlignment w:val="baseline"/>
        <w:rPr>
          <w:rFonts w:eastAsia="Times New Roman" w:cstheme="minorHAnsi"/>
          <w:color w:val="202A30"/>
          <w:sz w:val="24"/>
          <w:szCs w:val="24"/>
          <w:lang w:eastAsia="en-GB"/>
        </w:rPr>
      </w:pPr>
      <w:r w:rsidRPr="002018BE">
        <w:rPr>
          <w:rFonts w:eastAsia="Times New Roman" w:cstheme="minorHAnsi"/>
          <w:color w:val="202A30"/>
          <w:sz w:val="24"/>
          <w:szCs w:val="24"/>
          <w:lang w:eastAsia="en-GB"/>
        </w:rPr>
        <w:t>We will take an intersectional approach to the sexual safety of our workforce, recognising certain groups will experience sexual harassment and abuse at a disproportionate rate.</w:t>
      </w:r>
    </w:p>
    <w:p w14:paraId="3FB53BD0" w14:textId="77777777" w:rsidR="00027228" w:rsidRPr="002018BE" w:rsidRDefault="00027228" w:rsidP="002018BE">
      <w:pPr>
        <w:numPr>
          <w:ilvl w:val="0"/>
          <w:numId w:val="15"/>
        </w:numPr>
        <w:shd w:val="clear" w:color="auto" w:fill="FFFFFF"/>
        <w:spacing w:before="240"/>
        <w:ind w:left="426"/>
        <w:textAlignment w:val="baseline"/>
        <w:rPr>
          <w:rFonts w:eastAsia="Times New Roman" w:cstheme="minorHAnsi"/>
          <w:color w:val="202A30"/>
          <w:sz w:val="24"/>
          <w:szCs w:val="24"/>
          <w:lang w:eastAsia="en-GB"/>
        </w:rPr>
      </w:pPr>
      <w:r w:rsidRPr="002018BE">
        <w:rPr>
          <w:rFonts w:eastAsia="Times New Roman" w:cstheme="minorHAnsi"/>
          <w:color w:val="202A30"/>
          <w:sz w:val="24"/>
          <w:szCs w:val="24"/>
          <w:lang w:eastAsia="en-GB"/>
        </w:rPr>
        <w:t>We will provide appropriate support for those in our workforce who experience unwanted, inappropriate and/or harmful sexual behaviours.</w:t>
      </w:r>
    </w:p>
    <w:p w14:paraId="26C47A2C" w14:textId="77777777" w:rsidR="00027228" w:rsidRPr="002018BE" w:rsidRDefault="00027228" w:rsidP="002018BE">
      <w:pPr>
        <w:numPr>
          <w:ilvl w:val="0"/>
          <w:numId w:val="15"/>
        </w:numPr>
        <w:shd w:val="clear" w:color="auto" w:fill="FFFFFF"/>
        <w:spacing w:before="240"/>
        <w:ind w:left="426"/>
        <w:textAlignment w:val="baseline"/>
        <w:rPr>
          <w:rFonts w:eastAsia="Times New Roman" w:cstheme="minorHAnsi"/>
          <w:color w:val="202A30"/>
          <w:sz w:val="24"/>
          <w:szCs w:val="24"/>
          <w:lang w:eastAsia="en-GB"/>
        </w:rPr>
      </w:pPr>
      <w:r w:rsidRPr="002018BE">
        <w:rPr>
          <w:rFonts w:eastAsia="Times New Roman" w:cstheme="minorHAnsi"/>
          <w:color w:val="202A30"/>
          <w:sz w:val="24"/>
          <w:szCs w:val="24"/>
          <w:lang w:eastAsia="en-GB"/>
        </w:rPr>
        <w:t>We will clearly communicate standards of behaviour. This includes expected action for those who witness inappropriate, unwanted and/or harmful sexual behaviour.</w:t>
      </w:r>
    </w:p>
    <w:p w14:paraId="42066BB2" w14:textId="77777777" w:rsidR="002018BE" w:rsidRDefault="002018BE" w:rsidP="002018BE">
      <w:pPr>
        <w:numPr>
          <w:ilvl w:val="0"/>
          <w:numId w:val="15"/>
        </w:numPr>
        <w:shd w:val="clear" w:color="auto" w:fill="FFFFFF"/>
        <w:spacing w:before="240"/>
        <w:ind w:left="426"/>
        <w:textAlignment w:val="baseline"/>
        <w:rPr>
          <w:rFonts w:eastAsia="Times New Roman" w:cstheme="minorHAnsi"/>
          <w:color w:val="202A30"/>
          <w:sz w:val="24"/>
          <w:szCs w:val="24"/>
          <w:lang w:eastAsia="en-GB"/>
        </w:rPr>
      </w:pPr>
      <w:r w:rsidRPr="002018BE">
        <w:rPr>
          <w:rFonts w:eastAsia="Times New Roman" w:cstheme="minorHAnsi"/>
          <w:color w:val="202A30"/>
          <w:sz w:val="24"/>
          <w:szCs w:val="24"/>
          <w:lang w:eastAsia="en-GB"/>
        </w:rPr>
        <w:t>We will ensure appropriate, specific, and clear policies are in place.</w:t>
      </w:r>
    </w:p>
    <w:p w14:paraId="5A8FBB21" w14:textId="0C641363" w:rsidR="00027228" w:rsidRPr="002018BE" w:rsidRDefault="002018BE" w:rsidP="002018BE">
      <w:pPr>
        <w:numPr>
          <w:ilvl w:val="0"/>
          <w:numId w:val="15"/>
        </w:numPr>
        <w:shd w:val="clear" w:color="auto" w:fill="FFFFFF"/>
        <w:spacing w:before="240"/>
        <w:ind w:left="426"/>
        <w:textAlignment w:val="baseline"/>
        <w:rPr>
          <w:rFonts w:eastAsia="Times New Roman" w:cstheme="minorHAnsi"/>
          <w:color w:val="202A30"/>
          <w:sz w:val="24"/>
          <w:szCs w:val="24"/>
          <w:lang w:eastAsia="en-GB"/>
        </w:rPr>
      </w:pPr>
      <w:r>
        <w:rPr>
          <w:rFonts w:eastAsia="Times New Roman" w:cstheme="minorHAnsi"/>
          <w:color w:val="202A30"/>
          <w:sz w:val="24"/>
          <w:szCs w:val="24"/>
          <w:lang w:eastAsia="en-GB"/>
        </w:rPr>
        <w:t>We</w:t>
      </w:r>
      <w:r w:rsidRPr="002018BE">
        <w:rPr>
          <w:rFonts w:eastAsia="Times New Roman" w:cstheme="minorHAnsi"/>
          <w:color w:val="202A30"/>
          <w:sz w:val="24"/>
          <w:szCs w:val="24"/>
          <w:lang w:eastAsia="en-GB"/>
        </w:rPr>
        <w:t xml:space="preserve"> will include appropriate and timely action against preparators when allegations are judged to be proven.</w:t>
      </w:r>
    </w:p>
    <w:p w14:paraId="570AD653" w14:textId="764885A4" w:rsidR="00027228" w:rsidRPr="002018BE" w:rsidRDefault="00027228" w:rsidP="002018BE">
      <w:pPr>
        <w:numPr>
          <w:ilvl w:val="0"/>
          <w:numId w:val="15"/>
        </w:numPr>
        <w:shd w:val="clear" w:color="auto" w:fill="FFFFFF"/>
        <w:spacing w:before="240"/>
        <w:ind w:left="426"/>
        <w:textAlignment w:val="baseline"/>
        <w:rPr>
          <w:rFonts w:eastAsia="Times New Roman" w:cstheme="minorHAnsi"/>
          <w:color w:val="202A30"/>
          <w:sz w:val="24"/>
          <w:szCs w:val="24"/>
          <w:lang w:eastAsia="en-GB"/>
        </w:rPr>
      </w:pPr>
      <w:r w:rsidRPr="002018BE">
        <w:rPr>
          <w:rFonts w:eastAsia="Times New Roman" w:cstheme="minorHAnsi"/>
          <w:color w:val="202A30"/>
          <w:sz w:val="24"/>
          <w:szCs w:val="24"/>
          <w:lang w:eastAsia="en-GB"/>
        </w:rPr>
        <w:t>We will ensure appropriate, specific, and clear training is in place.</w:t>
      </w:r>
    </w:p>
    <w:p w14:paraId="55CD1939" w14:textId="77777777" w:rsidR="00027228" w:rsidRPr="002018BE" w:rsidRDefault="00027228" w:rsidP="002018BE">
      <w:pPr>
        <w:numPr>
          <w:ilvl w:val="0"/>
          <w:numId w:val="15"/>
        </w:numPr>
        <w:shd w:val="clear" w:color="auto" w:fill="FFFFFF"/>
        <w:spacing w:before="240"/>
        <w:ind w:left="426"/>
        <w:textAlignment w:val="baseline"/>
        <w:rPr>
          <w:rFonts w:eastAsia="Times New Roman" w:cstheme="minorHAnsi"/>
          <w:color w:val="202A30"/>
          <w:sz w:val="24"/>
          <w:szCs w:val="24"/>
          <w:lang w:eastAsia="en-GB"/>
        </w:rPr>
      </w:pPr>
      <w:r w:rsidRPr="002018BE">
        <w:rPr>
          <w:rFonts w:eastAsia="Times New Roman" w:cstheme="minorHAnsi"/>
          <w:color w:val="202A30"/>
          <w:sz w:val="24"/>
          <w:szCs w:val="24"/>
          <w:lang w:eastAsia="en-GB"/>
        </w:rPr>
        <w:t>We will ensure appropriate reporting mechanisms are in place for those experiencing these behaviours.</w:t>
      </w:r>
    </w:p>
    <w:p w14:paraId="384D8F33" w14:textId="77777777" w:rsidR="00027228" w:rsidRPr="002018BE" w:rsidRDefault="00027228" w:rsidP="002018BE">
      <w:pPr>
        <w:numPr>
          <w:ilvl w:val="0"/>
          <w:numId w:val="15"/>
        </w:numPr>
        <w:shd w:val="clear" w:color="auto" w:fill="FFFFFF"/>
        <w:spacing w:before="240"/>
        <w:ind w:left="426"/>
        <w:textAlignment w:val="baseline"/>
        <w:rPr>
          <w:rFonts w:eastAsia="Times New Roman" w:cstheme="minorHAnsi"/>
          <w:color w:val="202A30"/>
          <w:sz w:val="24"/>
          <w:szCs w:val="24"/>
          <w:lang w:eastAsia="en-GB"/>
        </w:rPr>
      </w:pPr>
      <w:r w:rsidRPr="002018BE">
        <w:rPr>
          <w:rFonts w:eastAsia="Times New Roman" w:cstheme="minorHAnsi"/>
          <w:color w:val="202A30"/>
          <w:sz w:val="24"/>
          <w:szCs w:val="24"/>
          <w:lang w:eastAsia="en-GB"/>
        </w:rPr>
        <w:t>We will take all reports seriously and appropriate and timely action will be taken in all cases.</w:t>
      </w:r>
    </w:p>
    <w:p w14:paraId="127B7C29" w14:textId="77777777" w:rsidR="00027228" w:rsidRPr="002018BE" w:rsidRDefault="00027228" w:rsidP="002018BE">
      <w:pPr>
        <w:numPr>
          <w:ilvl w:val="0"/>
          <w:numId w:val="15"/>
        </w:numPr>
        <w:shd w:val="clear" w:color="auto" w:fill="FFFFFF"/>
        <w:spacing w:before="240"/>
        <w:ind w:left="426"/>
        <w:textAlignment w:val="baseline"/>
        <w:rPr>
          <w:rFonts w:eastAsia="Times New Roman" w:cstheme="minorHAnsi"/>
          <w:color w:val="202A30"/>
          <w:sz w:val="24"/>
          <w:szCs w:val="24"/>
          <w:lang w:eastAsia="en-GB"/>
        </w:rPr>
      </w:pPr>
      <w:r w:rsidRPr="002018BE">
        <w:rPr>
          <w:rFonts w:eastAsia="Times New Roman" w:cstheme="minorHAnsi"/>
          <w:color w:val="202A30"/>
          <w:sz w:val="24"/>
          <w:szCs w:val="24"/>
          <w:lang w:eastAsia="en-GB"/>
        </w:rPr>
        <w:t>We will capture and share data on prevalence and staff experience transparently.</w:t>
      </w:r>
    </w:p>
    <w:p w14:paraId="7ED1E2A8" w14:textId="77777777" w:rsidR="002018BE" w:rsidRPr="002018BE" w:rsidRDefault="002018BE" w:rsidP="002018BE">
      <w:pPr>
        <w:shd w:val="clear" w:color="auto" w:fill="FFFFFF"/>
        <w:spacing w:before="240"/>
        <w:textAlignment w:val="baseline"/>
        <w:rPr>
          <w:rFonts w:eastAsia="Times New Roman" w:cstheme="minorHAnsi"/>
          <w:color w:val="202A30"/>
          <w:sz w:val="24"/>
          <w:szCs w:val="24"/>
          <w:lang w:eastAsia="en-GB"/>
        </w:rPr>
      </w:pPr>
    </w:p>
    <w:p w14:paraId="4DCCA5E3" w14:textId="0E196204" w:rsidR="002018BE" w:rsidRPr="002018BE" w:rsidRDefault="002018BE" w:rsidP="002018BE">
      <w:pPr>
        <w:shd w:val="clear" w:color="auto" w:fill="FFFFFF"/>
        <w:spacing w:before="240"/>
        <w:textAlignment w:val="baseline"/>
        <w:rPr>
          <w:rFonts w:eastAsia="Times New Roman" w:cstheme="minorHAnsi"/>
          <w:color w:val="202A30"/>
          <w:sz w:val="24"/>
          <w:szCs w:val="24"/>
          <w:lang w:eastAsia="en-GB"/>
        </w:rPr>
      </w:pPr>
      <w:r w:rsidRPr="002018BE">
        <w:rPr>
          <w:rFonts w:eastAsia="Times New Roman" w:cstheme="minorHAnsi"/>
          <w:color w:val="202A30"/>
          <w:sz w:val="24"/>
          <w:szCs w:val="24"/>
          <w:lang w:eastAsia="en-GB"/>
        </w:rPr>
        <w:t>On behalf of BrisDoc Healthcare Services Ltd.</w:t>
      </w:r>
    </w:p>
    <w:p w14:paraId="479EDB77" w14:textId="77777777" w:rsidR="002018BE" w:rsidRPr="002018BE" w:rsidRDefault="002018BE" w:rsidP="002018BE">
      <w:pPr>
        <w:shd w:val="clear" w:color="auto" w:fill="FFFFFF"/>
        <w:spacing w:before="240"/>
        <w:ind w:left="645"/>
        <w:textAlignment w:val="baseline"/>
        <w:rPr>
          <w:rFonts w:eastAsia="Times New Roman" w:cstheme="minorHAnsi"/>
          <w:color w:val="202A30"/>
          <w:sz w:val="24"/>
          <w:szCs w:val="24"/>
          <w:lang w:eastAsia="en-GB"/>
        </w:rPr>
      </w:pPr>
      <w:r w:rsidRPr="002018BE">
        <w:rPr>
          <w:rFonts w:eastAsia="Times New Roman" w:cstheme="minorHAnsi"/>
          <w:noProof/>
          <w:color w:val="202A30"/>
          <w:sz w:val="24"/>
          <w:szCs w:val="24"/>
          <w:lang w:eastAsia="en-GB"/>
        </w:rPr>
        <w:drawing>
          <wp:inline distT="0" distB="0" distL="0" distR="0" wp14:anchorId="04234338" wp14:editId="09A03A68">
            <wp:extent cx="1542422" cy="384081"/>
            <wp:effectExtent l="0" t="0" r="635" b="0"/>
            <wp:docPr id="1326323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323170" name="Picture 13263231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2422" cy="38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1DAB5" w14:textId="30356F7C" w:rsidR="002018BE" w:rsidRPr="002018BE" w:rsidRDefault="002018BE" w:rsidP="002018BE">
      <w:pPr>
        <w:shd w:val="clear" w:color="auto" w:fill="FFFFFF"/>
        <w:spacing w:before="240"/>
        <w:ind w:left="645"/>
        <w:textAlignment w:val="baseline"/>
        <w:rPr>
          <w:rFonts w:eastAsia="Times New Roman" w:cstheme="minorHAnsi"/>
          <w:color w:val="202A30"/>
          <w:sz w:val="24"/>
          <w:szCs w:val="24"/>
          <w:lang w:eastAsia="en-GB"/>
        </w:rPr>
      </w:pPr>
      <w:r w:rsidRPr="002018BE">
        <w:rPr>
          <w:rFonts w:eastAsia="Times New Roman" w:cstheme="minorHAnsi"/>
          <w:color w:val="202A30"/>
          <w:sz w:val="24"/>
          <w:szCs w:val="24"/>
          <w:lang w:eastAsia="en-GB"/>
        </w:rPr>
        <w:t>M. Duncan</w:t>
      </w:r>
    </w:p>
    <w:p w14:paraId="74479A6F" w14:textId="77777777" w:rsidR="002018BE" w:rsidRPr="002018BE" w:rsidRDefault="002018BE" w:rsidP="002018BE">
      <w:pPr>
        <w:shd w:val="clear" w:color="auto" w:fill="FFFFFF"/>
        <w:ind w:left="645"/>
        <w:textAlignment w:val="baseline"/>
        <w:rPr>
          <w:rFonts w:eastAsia="Times New Roman" w:cstheme="minorHAnsi"/>
          <w:color w:val="202A30"/>
          <w:sz w:val="24"/>
          <w:szCs w:val="24"/>
          <w:lang w:eastAsia="en-GB"/>
        </w:rPr>
      </w:pPr>
      <w:r w:rsidRPr="002018BE">
        <w:rPr>
          <w:rFonts w:eastAsia="Times New Roman" w:cstheme="minorHAnsi"/>
          <w:color w:val="202A30"/>
          <w:sz w:val="24"/>
          <w:szCs w:val="24"/>
          <w:lang w:eastAsia="en-GB"/>
        </w:rPr>
        <w:t>Director of People &amp; OD</w:t>
      </w:r>
    </w:p>
    <w:p w14:paraId="68CFEBD8" w14:textId="77777777" w:rsidR="00BB030A" w:rsidRPr="002018BE" w:rsidRDefault="00BB030A" w:rsidP="00BB030A">
      <w:pPr>
        <w:tabs>
          <w:tab w:val="left" w:pos="1425"/>
        </w:tabs>
        <w:rPr>
          <w:rFonts w:cstheme="minorHAnsi"/>
          <w:sz w:val="24"/>
          <w:szCs w:val="24"/>
        </w:rPr>
      </w:pPr>
    </w:p>
    <w:sectPr w:rsidR="00BB030A" w:rsidRPr="002018BE" w:rsidSect="00A652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94" w:footer="8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5E6C" w14:textId="77777777" w:rsidR="002C5BA0" w:rsidRDefault="002C5BA0" w:rsidP="0056455E">
      <w:r>
        <w:separator/>
      </w:r>
    </w:p>
  </w:endnote>
  <w:endnote w:type="continuationSeparator" w:id="0">
    <w:p w14:paraId="289A677A" w14:textId="77777777" w:rsidR="002C5BA0" w:rsidRDefault="002C5BA0" w:rsidP="0056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C435" w14:textId="77777777" w:rsidR="006E2E01" w:rsidRDefault="006E2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54CD" w14:textId="77777777" w:rsidR="00847544" w:rsidRDefault="00847544" w:rsidP="0056455E">
    <w:pPr>
      <w:rPr>
        <w:rStyle w:val="Strong"/>
        <w:rFonts w:cs="Arial"/>
        <w:color w:val="40A636"/>
      </w:rPr>
    </w:pPr>
    <w:r>
      <w:rPr>
        <w:b/>
        <w:noProof/>
      </w:rPr>
      <w:drawing>
        <wp:anchor distT="0" distB="0" distL="114300" distR="114300" simplePos="0" relativeHeight="251702272" behindDoc="0" locked="0" layoutInCell="1" allowOverlap="1" wp14:anchorId="09E882C0" wp14:editId="37ECC4C3">
          <wp:simplePos x="0" y="0"/>
          <wp:positionH relativeFrom="column">
            <wp:posOffset>-124490</wp:posOffset>
          </wp:positionH>
          <wp:positionV relativeFrom="paragraph">
            <wp:posOffset>45174</wp:posOffset>
          </wp:positionV>
          <wp:extent cx="688016" cy="483781"/>
          <wp:effectExtent l="19050" t="0" r="0" b="0"/>
          <wp:wrapNone/>
          <wp:docPr id="2116293713" name="Picture 3" descr="S:\Marketing\Marketing ToolKit\Logos\Other Supplyers and stakeholders\Urgent_Health_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Marketing\Marketing ToolKit\Logos\Other Supplyers and stakeholders\Urgent_Health_U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16" cy="4837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703296" behindDoc="0" locked="0" layoutInCell="1" allowOverlap="1" wp14:anchorId="1145427A" wp14:editId="2913FE1D">
          <wp:simplePos x="0" y="0"/>
          <wp:positionH relativeFrom="column">
            <wp:posOffset>5749999</wp:posOffset>
          </wp:positionH>
          <wp:positionV relativeFrom="paragraph">
            <wp:posOffset>55806</wp:posOffset>
          </wp:positionV>
          <wp:extent cx="629536" cy="483782"/>
          <wp:effectExtent l="19050" t="0" r="0" b="0"/>
          <wp:wrapNone/>
          <wp:docPr id="296463131" name="Picture 5" descr="S:\Marketing\Marketing ToolKit\Logos\Other Supplyers and stakeholders\iso9001-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:\Marketing\Marketing ToolKit\Logos\Other Supplyers and stakeholders\iso9001-blu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536" cy="4837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524C">
      <w:rPr>
        <w:b/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F08766C" wp14:editId="02B40FEA">
              <wp:simplePos x="0" y="0"/>
              <wp:positionH relativeFrom="column">
                <wp:posOffset>-720725</wp:posOffset>
              </wp:positionH>
              <wp:positionV relativeFrom="paragraph">
                <wp:posOffset>-43815</wp:posOffset>
              </wp:positionV>
              <wp:extent cx="7633970" cy="36195"/>
              <wp:effectExtent l="3175" t="3810" r="1905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3970" cy="361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AB8E"/>
                          </a:gs>
                          <a:gs pos="100000">
                            <a:srgbClr val="00AB8E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899DD8" id="Rectangle 7" o:spid="_x0000_s1026" style="position:absolute;margin-left:-56.75pt;margin-top:-3.45pt;width:601.1pt;height: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" fillcolor="#00ab8e" stroked="f">
              <v:fill color2="#00ab8e" rotate="t" angle="90" focus="100%" type="gradient"/>
            </v:rect>
          </w:pict>
        </mc:Fallback>
      </mc:AlternateContent>
    </w:r>
  </w:p>
  <w:p w14:paraId="64823B53" w14:textId="77777777" w:rsidR="00847544" w:rsidRPr="00B91660" w:rsidRDefault="00847544" w:rsidP="0056455E">
    <w:pPr>
      <w:jc w:val="center"/>
      <w:rPr>
        <w:color w:val="4C5C5D" w:themeColor="accent5"/>
      </w:rPr>
    </w:pPr>
    <w:r w:rsidRPr="00B91660">
      <w:rPr>
        <w:rStyle w:val="Strong"/>
        <w:rFonts w:cs="Arial"/>
        <w:color w:val="4C5C5D" w:themeColor="accent5"/>
      </w:rPr>
      <w:t>BrisDoc Healthcare Services Ltd</w:t>
    </w:r>
  </w:p>
  <w:p w14:paraId="732ACCD8" w14:textId="77777777" w:rsidR="00847544" w:rsidRPr="00B91660" w:rsidRDefault="00847544" w:rsidP="0056455E">
    <w:pPr>
      <w:jc w:val="center"/>
      <w:rPr>
        <w:color w:val="4C5C5D" w:themeColor="accent5"/>
      </w:rPr>
    </w:pPr>
    <w:r w:rsidRPr="00B91660">
      <w:rPr>
        <w:color w:val="4C5C5D" w:themeColor="accent5"/>
      </w:rPr>
      <w:t>Registered Office: 16 Queen Square, Bristol BS1 4NT</w:t>
    </w:r>
  </w:p>
  <w:p w14:paraId="4C0177AC" w14:textId="77777777" w:rsidR="00847544" w:rsidRPr="00B91660" w:rsidRDefault="00847544" w:rsidP="009B3246">
    <w:pPr>
      <w:jc w:val="center"/>
      <w:rPr>
        <w:rStyle w:val="Strong"/>
        <w:rFonts w:cs="Arial"/>
        <w:b w:val="0"/>
        <w:bCs w:val="0"/>
        <w:color w:val="4C5C5D" w:themeColor="accent5"/>
      </w:rPr>
    </w:pPr>
    <w:r w:rsidRPr="00B91660">
      <w:rPr>
        <w:color w:val="4C5C5D" w:themeColor="accent5"/>
      </w:rPr>
      <w:t>Company no: 5526203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1E08" w14:textId="60AF17AB" w:rsidR="00847544" w:rsidRPr="00BF68E6" w:rsidRDefault="00BF68E6" w:rsidP="00A6525A">
    <w:pPr>
      <w:jc w:val="center"/>
      <w:rPr>
        <w:rFonts w:cs="Arial"/>
        <w:bCs/>
        <w:color w:val="007777"/>
        <w:sz w:val="24"/>
        <w:szCs w:val="24"/>
      </w:rPr>
    </w:pPr>
    <w:r w:rsidRPr="00BF68E6">
      <w:rPr>
        <w:rStyle w:val="Strong"/>
        <w:rFonts w:cs="Arial"/>
        <w:noProof/>
        <w:color w:val="007777"/>
        <w:sz w:val="24"/>
        <w:szCs w:val="24"/>
      </w:rPr>
      <w:drawing>
        <wp:anchor distT="0" distB="0" distL="114300" distR="114300" simplePos="0" relativeHeight="251713536" behindDoc="0" locked="0" layoutInCell="1" allowOverlap="1" wp14:anchorId="7E5DE57E" wp14:editId="272437DD">
          <wp:simplePos x="0" y="0"/>
          <wp:positionH relativeFrom="column">
            <wp:posOffset>-85725</wp:posOffset>
          </wp:positionH>
          <wp:positionV relativeFrom="paragraph">
            <wp:posOffset>-131446</wp:posOffset>
          </wp:positionV>
          <wp:extent cx="1276350" cy="569149"/>
          <wp:effectExtent l="0" t="0" r="0" b="2540"/>
          <wp:wrapNone/>
          <wp:docPr id="188309840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962" cy="571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25A" w:rsidRPr="00BF68E6">
      <w:rPr>
        <w:noProof/>
        <w:color w:val="007777"/>
        <w:sz w:val="24"/>
        <w:szCs w:val="24"/>
      </w:rPr>
      <w:drawing>
        <wp:anchor distT="0" distB="0" distL="114300" distR="114300" simplePos="0" relativeHeight="251712512" behindDoc="0" locked="0" layoutInCell="1" allowOverlap="1" wp14:anchorId="6E1D815A" wp14:editId="29074C03">
          <wp:simplePos x="0" y="0"/>
          <wp:positionH relativeFrom="column">
            <wp:posOffset>5256530</wp:posOffset>
          </wp:positionH>
          <wp:positionV relativeFrom="paragraph">
            <wp:posOffset>-210820</wp:posOffset>
          </wp:positionV>
          <wp:extent cx="1468800" cy="615600"/>
          <wp:effectExtent l="0" t="0" r="0" b="0"/>
          <wp:wrapNone/>
          <wp:docPr id="1207349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800" cy="61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6171" w14:textId="77777777" w:rsidR="002C5BA0" w:rsidRDefault="002C5BA0" w:rsidP="0056455E">
      <w:r>
        <w:separator/>
      </w:r>
    </w:p>
  </w:footnote>
  <w:footnote w:type="continuationSeparator" w:id="0">
    <w:p w14:paraId="718748C9" w14:textId="77777777" w:rsidR="002C5BA0" w:rsidRDefault="002C5BA0" w:rsidP="00564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6941" w14:textId="77777777" w:rsidR="006E2E01" w:rsidRDefault="006E2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927B" w14:textId="77777777" w:rsidR="00847544" w:rsidRPr="00D80790" w:rsidRDefault="00847544" w:rsidP="0056455E">
    <w:pPr>
      <w:pStyle w:val="Normal9pt"/>
      <w:rPr>
        <w:b/>
      </w:rPr>
    </w:pPr>
    <w:r>
      <w:rPr>
        <w:b/>
        <w:noProof/>
      </w:rPr>
      <w:drawing>
        <wp:anchor distT="0" distB="0" distL="114300" distR="114300" simplePos="0" relativeHeight="251711488" behindDoc="0" locked="0" layoutInCell="1" allowOverlap="1" wp14:anchorId="53BC89BC" wp14:editId="02FCDD0C">
          <wp:simplePos x="0" y="0"/>
          <wp:positionH relativeFrom="column">
            <wp:posOffset>-323850</wp:posOffset>
          </wp:positionH>
          <wp:positionV relativeFrom="paragraph">
            <wp:posOffset>-218440</wp:posOffset>
          </wp:positionV>
          <wp:extent cx="1495425" cy="619125"/>
          <wp:effectExtent l="19050" t="0" r="9525" b="0"/>
          <wp:wrapSquare wrapText="bothSides"/>
          <wp:docPr id="1375448231" name="Picture 1" descr="S:\Marketing\Andrew\Marketing ToolKit\Logos\BrisDoc Logos\Small\BrisDoc-Logo-2016---text-bel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arketing\Andrew\Marketing ToolKit\Logos\BrisDoc Logos\Small\BrisDoc-Logo-2016---text-belo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44B27">
      <w:rPr>
        <w:b/>
        <w:noProof/>
      </w:rPr>
      <w:drawing>
        <wp:anchor distT="0" distB="0" distL="114300" distR="114300" simplePos="0" relativeHeight="251708416" behindDoc="0" locked="0" layoutInCell="1" allowOverlap="1" wp14:anchorId="39B8D07A" wp14:editId="0222BE3B">
          <wp:simplePos x="0" y="0"/>
          <wp:positionH relativeFrom="column">
            <wp:posOffset>5410200</wp:posOffset>
          </wp:positionH>
          <wp:positionV relativeFrom="paragraph">
            <wp:posOffset>-218440</wp:posOffset>
          </wp:positionV>
          <wp:extent cx="1085850" cy="438150"/>
          <wp:effectExtent l="19050" t="0" r="0" b="0"/>
          <wp:wrapNone/>
          <wp:docPr id="1701912665" name="Picture 2" descr="S:\Marketing\Marketing ToolKit\Logos\NHS Logos\NHS\NHS-small-file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Marketing\Marketing ToolKit\Logos\NHS Logos\NHS\NHS-small-filepng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5B5F68" w14:textId="77777777" w:rsidR="00847544" w:rsidRDefault="00847544" w:rsidP="0056455E">
    <w:pPr>
      <w:pStyle w:val="Header"/>
    </w:pPr>
  </w:p>
  <w:p w14:paraId="4E681A2F" w14:textId="77777777" w:rsidR="00847544" w:rsidRDefault="00847544" w:rsidP="0056455E">
    <w:pPr>
      <w:pStyle w:val="Header"/>
    </w:pPr>
  </w:p>
  <w:p w14:paraId="0AC14B27" w14:textId="77777777" w:rsidR="00847544" w:rsidRDefault="00847544" w:rsidP="0056455E">
    <w:pPr>
      <w:pStyle w:val="Header"/>
    </w:pPr>
  </w:p>
  <w:p w14:paraId="346CD4FC" w14:textId="77777777" w:rsidR="00847544" w:rsidRDefault="00847544" w:rsidP="0056455E">
    <w:pPr>
      <w:pStyle w:val="Header"/>
    </w:pPr>
  </w:p>
  <w:p w14:paraId="4E339BC4" w14:textId="77777777" w:rsidR="00847544" w:rsidRDefault="00847544" w:rsidP="005645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2E2A" w14:textId="49E6216B" w:rsidR="00847544" w:rsidRDefault="00847544" w:rsidP="0056455E">
    <w:r>
      <w:rPr>
        <w:noProof/>
      </w:rPr>
      <w:drawing>
        <wp:anchor distT="0" distB="0" distL="114300" distR="114300" simplePos="0" relativeHeight="251709440" behindDoc="0" locked="0" layoutInCell="1" allowOverlap="1" wp14:anchorId="50D32F17" wp14:editId="50C27034">
          <wp:simplePos x="0" y="0"/>
          <wp:positionH relativeFrom="column">
            <wp:posOffset>-171450</wp:posOffset>
          </wp:positionH>
          <wp:positionV relativeFrom="paragraph">
            <wp:posOffset>-151765</wp:posOffset>
          </wp:positionV>
          <wp:extent cx="1571625" cy="647700"/>
          <wp:effectExtent l="19050" t="0" r="9525" b="0"/>
          <wp:wrapSquare wrapText="bothSides"/>
          <wp:docPr id="1810448378" name="Picture 1" descr="S:\Marketing\Andrew\Marketing ToolKit\Logos\BrisDoc Logos\Small\BrisDoc-Logo-2016---text-bel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arketing\Andrew\Marketing ToolKit\Logos\BrisDoc Logos\Small\BrisDoc-Logo-2016---text-belo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28E2E5" w14:textId="77777777" w:rsidR="00847544" w:rsidRDefault="00847544" w:rsidP="0056455E"/>
  <w:p w14:paraId="0B95124F" w14:textId="77777777" w:rsidR="00CB1B26" w:rsidRDefault="00CB1B26" w:rsidP="00CB1B26">
    <w:pPr>
      <w:pStyle w:val="Normal9pt"/>
      <w:rPr>
        <w:color w:val="4C5C5D" w:themeColor="accent5"/>
      </w:rPr>
    </w:pPr>
  </w:p>
  <w:p w14:paraId="70EC0D21" w14:textId="77777777" w:rsidR="00CB1B26" w:rsidRDefault="00CB1B26" w:rsidP="00CB1B26">
    <w:pPr>
      <w:pStyle w:val="Normal9pt"/>
      <w:ind w:left="-284"/>
      <w:rPr>
        <w:b/>
        <w:bCs/>
        <w:color w:val="009999"/>
      </w:rPr>
    </w:pPr>
  </w:p>
  <w:p w14:paraId="2AC0A02E" w14:textId="77777777" w:rsidR="003D0CDB" w:rsidRPr="00CB1B26" w:rsidRDefault="003D0CDB" w:rsidP="00CB1B26">
    <w:pPr>
      <w:pStyle w:val="Normal9pt"/>
      <w:ind w:left="-284"/>
      <w:rPr>
        <w:b/>
        <w:bCs/>
        <w:color w:val="009999"/>
      </w:rPr>
    </w:pPr>
    <w:r w:rsidRPr="00CB1B26">
      <w:rPr>
        <w:b/>
        <w:bCs/>
        <w:color w:val="009999"/>
      </w:rPr>
      <w:t xml:space="preserve">BrisDoc </w:t>
    </w:r>
    <w:r w:rsidR="0039524C" w:rsidRPr="00CB1B26">
      <w:rPr>
        <w:b/>
        <w:bCs/>
        <w:color w:val="009999"/>
      </w:rPr>
      <w:t>Healthcare</w:t>
    </w:r>
    <w:r w:rsidRPr="00CB1B26">
      <w:rPr>
        <w:b/>
        <w:bCs/>
        <w:color w:val="009999"/>
      </w:rPr>
      <w:t xml:space="preserve"> Service</w:t>
    </w:r>
    <w:r w:rsidR="0039524C" w:rsidRPr="00CB1B26">
      <w:rPr>
        <w:b/>
        <w:bCs/>
        <w:color w:val="009999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1C3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C6A0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C4A50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D10FE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B6D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9C0F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1266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8B9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365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B5827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E5F33"/>
    <w:multiLevelType w:val="multilevel"/>
    <w:tmpl w:val="D9FC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6044E3"/>
    <w:multiLevelType w:val="singleLevel"/>
    <w:tmpl w:val="9A74D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2" w15:restartNumberingAfterBreak="0">
    <w:nsid w:val="325536BE"/>
    <w:multiLevelType w:val="hybridMultilevel"/>
    <w:tmpl w:val="CEB81C7E"/>
    <w:lvl w:ilvl="0" w:tplc="7DACC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742A4"/>
    <w:multiLevelType w:val="hybridMultilevel"/>
    <w:tmpl w:val="9E12CA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523F1"/>
    <w:multiLevelType w:val="hybridMultilevel"/>
    <w:tmpl w:val="46FA389C"/>
    <w:lvl w:ilvl="0" w:tplc="408A704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074259">
    <w:abstractNumId w:val="9"/>
  </w:num>
  <w:num w:numId="2" w16cid:durableId="291445286">
    <w:abstractNumId w:val="7"/>
  </w:num>
  <w:num w:numId="3" w16cid:durableId="1370254343">
    <w:abstractNumId w:val="6"/>
  </w:num>
  <w:num w:numId="4" w16cid:durableId="1125345265">
    <w:abstractNumId w:val="5"/>
  </w:num>
  <w:num w:numId="5" w16cid:durableId="2075854842">
    <w:abstractNumId w:val="4"/>
  </w:num>
  <w:num w:numId="6" w16cid:durableId="589435089">
    <w:abstractNumId w:val="8"/>
  </w:num>
  <w:num w:numId="7" w16cid:durableId="776368760">
    <w:abstractNumId w:val="3"/>
  </w:num>
  <w:num w:numId="8" w16cid:durableId="54743471">
    <w:abstractNumId w:val="2"/>
  </w:num>
  <w:num w:numId="9" w16cid:durableId="197426444">
    <w:abstractNumId w:val="1"/>
  </w:num>
  <w:num w:numId="10" w16cid:durableId="1109393544">
    <w:abstractNumId w:val="0"/>
  </w:num>
  <w:num w:numId="11" w16cid:durableId="1693333705">
    <w:abstractNumId w:val="11"/>
  </w:num>
  <w:num w:numId="12" w16cid:durableId="1706562562">
    <w:abstractNumId w:val="14"/>
  </w:num>
  <w:num w:numId="13" w16cid:durableId="698316630">
    <w:abstractNumId w:val="12"/>
  </w:num>
  <w:num w:numId="14" w16cid:durableId="398097140">
    <w:abstractNumId w:val="13"/>
  </w:num>
  <w:num w:numId="15" w16cid:durableId="1439337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1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28"/>
    <w:rsid w:val="00016FC8"/>
    <w:rsid w:val="00027228"/>
    <w:rsid w:val="00057A41"/>
    <w:rsid w:val="0006435C"/>
    <w:rsid w:val="00076A6D"/>
    <w:rsid w:val="000813D2"/>
    <w:rsid w:val="000A2F87"/>
    <w:rsid w:val="000A729A"/>
    <w:rsid w:val="000B5C5C"/>
    <w:rsid w:val="000E2D7C"/>
    <w:rsid w:val="000E38DE"/>
    <w:rsid w:val="0015574C"/>
    <w:rsid w:val="00157DCA"/>
    <w:rsid w:val="00191A3C"/>
    <w:rsid w:val="001924F5"/>
    <w:rsid w:val="001E3301"/>
    <w:rsid w:val="001F49B3"/>
    <w:rsid w:val="002018BE"/>
    <w:rsid w:val="0021586D"/>
    <w:rsid w:val="002276AA"/>
    <w:rsid w:val="0026194D"/>
    <w:rsid w:val="00264C9D"/>
    <w:rsid w:val="002A179C"/>
    <w:rsid w:val="002B1179"/>
    <w:rsid w:val="002C5BA0"/>
    <w:rsid w:val="002D223D"/>
    <w:rsid w:val="002D22A5"/>
    <w:rsid w:val="00303B65"/>
    <w:rsid w:val="00322E36"/>
    <w:rsid w:val="003535D8"/>
    <w:rsid w:val="0038213F"/>
    <w:rsid w:val="003928B1"/>
    <w:rsid w:val="0039524C"/>
    <w:rsid w:val="00397791"/>
    <w:rsid w:val="003B5200"/>
    <w:rsid w:val="003D0CDB"/>
    <w:rsid w:val="003D4AEE"/>
    <w:rsid w:val="003E5655"/>
    <w:rsid w:val="00450464"/>
    <w:rsid w:val="004937D8"/>
    <w:rsid w:val="00495E90"/>
    <w:rsid w:val="004A5415"/>
    <w:rsid w:val="004B5A74"/>
    <w:rsid w:val="004C6FA8"/>
    <w:rsid w:val="004E6AD5"/>
    <w:rsid w:val="005244C5"/>
    <w:rsid w:val="00541394"/>
    <w:rsid w:val="0056455E"/>
    <w:rsid w:val="00574222"/>
    <w:rsid w:val="00580128"/>
    <w:rsid w:val="00581192"/>
    <w:rsid w:val="005C1B8D"/>
    <w:rsid w:val="005D3069"/>
    <w:rsid w:val="005D3415"/>
    <w:rsid w:val="006352B0"/>
    <w:rsid w:val="00635894"/>
    <w:rsid w:val="00644B27"/>
    <w:rsid w:val="0065770E"/>
    <w:rsid w:val="00663456"/>
    <w:rsid w:val="006724AA"/>
    <w:rsid w:val="00682B85"/>
    <w:rsid w:val="006D3793"/>
    <w:rsid w:val="006E2E01"/>
    <w:rsid w:val="006F6E1F"/>
    <w:rsid w:val="0070201E"/>
    <w:rsid w:val="00706AD6"/>
    <w:rsid w:val="00715647"/>
    <w:rsid w:val="0072117C"/>
    <w:rsid w:val="00722260"/>
    <w:rsid w:val="007617DD"/>
    <w:rsid w:val="007726C3"/>
    <w:rsid w:val="00773120"/>
    <w:rsid w:val="007C0ACA"/>
    <w:rsid w:val="007C4DE5"/>
    <w:rsid w:val="007C771B"/>
    <w:rsid w:val="007D6AF3"/>
    <w:rsid w:val="00847544"/>
    <w:rsid w:val="00847ED8"/>
    <w:rsid w:val="008A2A12"/>
    <w:rsid w:val="008E61C6"/>
    <w:rsid w:val="00921343"/>
    <w:rsid w:val="00933CBB"/>
    <w:rsid w:val="0096075E"/>
    <w:rsid w:val="00997F8F"/>
    <w:rsid w:val="009B3246"/>
    <w:rsid w:val="009B5FB5"/>
    <w:rsid w:val="009C16FA"/>
    <w:rsid w:val="009C43D4"/>
    <w:rsid w:val="009E52B4"/>
    <w:rsid w:val="00A026CE"/>
    <w:rsid w:val="00A6525A"/>
    <w:rsid w:val="00AA1957"/>
    <w:rsid w:val="00AB2539"/>
    <w:rsid w:val="00AF5354"/>
    <w:rsid w:val="00AF7183"/>
    <w:rsid w:val="00B07D50"/>
    <w:rsid w:val="00B20488"/>
    <w:rsid w:val="00B33486"/>
    <w:rsid w:val="00B501AA"/>
    <w:rsid w:val="00B91660"/>
    <w:rsid w:val="00BA1CBF"/>
    <w:rsid w:val="00BB030A"/>
    <w:rsid w:val="00BB296C"/>
    <w:rsid w:val="00BC6D82"/>
    <w:rsid w:val="00BD3F5D"/>
    <w:rsid w:val="00BF0349"/>
    <w:rsid w:val="00BF68E6"/>
    <w:rsid w:val="00BF7175"/>
    <w:rsid w:val="00C24E65"/>
    <w:rsid w:val="00C40AD7"/>
    <w:rsid w:val="00C479B1"/>
    <w:rsid w:val="00C52582"/>
    <w:rsid w:val="00C54437"/>
    <w:rsid w:val="00C7136B"/>
    <w:rsid w:val="00C809A8"/>
    <w:rsid w:val="00CA3FAD"/>
    <w:rsid w:val="00CB1B26"/>
    <w:rsid w:val="00CD1817"/>
    <w:rsid w:val="00CF5A31"/>
    <w:rsid w:val="00D04FCA"/>
    <w:rsid w:val="00D10B59"/>
    <w:rsid w:val="00D4018A"/>
    <w:rsid w:val="00D54F24"/>
    <w:rsid w:val="00D66B65"/>
    <w:rsid w:val="00D71AE7"/>
    <w:rsid w:val="00D80790"/>
    <w:rsid w:val="00DC44B0"/>
    <w:rsid w:val="00DD7B08"/>
    <w:rsid w:val="00DE174D"/>
    <w:rsid w:val="00E82890"/>
    <w:rsid w:val="00E87D4C"/>
    <w:rsid w:val="00EA1545"/>
    <w:rsid w:val="00EB70D9"/>
    <w:rsid w:val="00ED3820"/>
    <w:rsid w:val="00EE107E"/>
    <w:rsid w:val="00F15868"/>
    <w:rsid w:val="00F30E61"/>
    <w:rsid w:val="00F3110E"/>
    <w:rsid w:val="00F35C2C"/>
    <w:rsid w:val="00F57DF6"/>
    <w:rsid w:val="00F66B6C"/>
    <w:rsid w:val="00F82694"/>
    <w:rsid w:val="00FC5246"/>
    <w:rsid w:val="00FD7586"/>
    <w:rsid w:val="00FD7E23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86EEB2"/>
  <w15:docId w15:val="{620952B8-E30F-413E-85EB-3B1A4005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tter small heading"/>
    <w:qFormat/>
    <w:rsid w:val="00BB030A"/>
    <w:rPr>
      <w:rFonts w:asciiTheme="minorHAnsi" w:eastAsia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933CBB"/>
    <w:pPr>
      <w:keepNext/>
      <w:keepLines/>
      <w:spacing w:before="480" w:line="360" w:lineRule="auto"/>
      <w:jc w:val="both"/>
      <w:outlineLvl w:val="0"/>
    </w:pPr>
    <w:rPr>
      <w:rFonts w:eastAsiaTheme="majorEastAsia" w:cstheme="majorBidi"/>
      <w:bCs/>
      <w:color w:val="00AB8E"/>
      <w:sz w:val="28"/>
      <w:szCs w:val="28"/>
    </w:rPr>
  </w:style>
  <w:style w:type="paragraph" w:styleId="Heading2">
    <w:name w:val="heading 2"/>
    <w:next w:val="DefaultText"/>
    <w:link w:val="Heading2Char"/>
    <w:unhideWhenUsed/>
    <w:qFormat/>
    <w:locked/>
    <w:rsid w:val="00933CBB"/>
    <w:pPr>
      <w:keepNext/>
      <w:keepLines/>
      <w:spacing w:before="200" w:line="360" w:lineRule="auto"/>
      <w:jc w:val="both"/>
      <w:outlineLvl w:val="1"/>
    </w:pPr>
    <w:rPr>
      <w:rFonts w:ascii="Arial" w:eastAsiaTheme="majorEastAsia" w:hAnsi="Arial" w:cstheme="majorBidi"/>
      <w:b/>
      <w:noProof/>
      <w:color w:val="00AB8E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5C2C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35C2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35C2C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35C2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5C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5C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rsid w:val="00F35C2C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7726C3"/>
    <w:rPr>
      <w:rFonts w:cs="Times New Roman"/>
      <w:color w:val="0000FF"/>
      <w:u w:val="single"/>
    </w:rPr>
  </w:style>
  <w:style w:type="character" w:customStyle="1" w:styleId="CharChar1">
    <w:name w:val="Char Char1"/>
    <w:basedOn w:val="DefaultParagraphFont"/>
    <w:uiPriority w:val="99"/>
    <w:rsid w:val="00FD7586"/>
    <w:rPr>
      <w:rFonts w:cs="Times New Roman"/>
    </w:rPr>
  </w:style>
  <w:style w:type="paragraph" w:customStyle="1" w:styleId="Normal9pt">
    <w:name w:val="Normal + 9 pt"/>
    <w:aliases w:val="Gray-65%"/>
    <w:basedOn w:val="Normal"/>
    <w:uiPriority w:val="99"/>
    <w:rsid w:val="00D80790"/>
    <w:rPr>
      <w:color w:val="808080"/>
    </w:rPr>
  </w:style>
  <w:style w:type="paragraph" w:styleId="Title">
    <w:name w:val="Title"/>
    <w:aliases w:val="Letter Address"/>
    <w:next w:val="Normal"/>
    <w:link w:val="TitleChar"/>
    <w:locked/>
    <w:rsid w:val="0056455E"/>
    <w:pPr>
      <w:jc w:val="right"/>
    </w:pPr>
    <w:rPr>
      <w:rFonts w:ascii="Arial" w:hAnsi="Arial" w:cs="Arial"/>
      <w:noProof/>
      <w:color w:val="FFFFFF" w:themeColor="text1" w:themeTint="80"/>
      <w:sz w:val="18"/>
      <w:szCs w:val="18"/>
    </w:rPr>
  </w:style>
  <w:style w:type="character" w:customStyle="1" w:styleId="TitleChar">
    <w:name w:val="Title Char"/>
    <w:aliases w:val="Letter Address Char"/>
    <w:basedOn w:val="DefaultParagraphFont"/>
    <w:link w:val="Title"/>
    <w:rsid w:val="0056455E"/>
    <w:rPr>
      <w:rFonts w:ascii="Arial" w:hAnsi="Arial" w:cs="Arial"/>
      <w:noProof/>
      <w:color w:val="FFFFFF" w:themeColor="text1" w:themeTint="80"/>
      <w:sz w:val="18"/>
      <w:szCs w:val="18"/>
    </w:rPr>
  </w:style>
  <w:style w:type="paragraph" w:styleId="Quote">
    <w:name w:val="Quote"/>
    <w:aliases w:val="Normal Body"/>
    <w:basedOn w:val="Normal"/>
    <w:next w:val="Normal"/>
    <w:link w:val="QuoteChar"/>
    <w:uiPriority w:val="29"/>
    <w:rsid w:val="00C479B1"/>
    <w:pPr>
      <w:spacing w:line="360" w:lineRule="exact"/>
      <w:jc w:val="both"/>
    </w:pPr>
    <w:rPr>
      <w:b/>
      <w:color w:val="FFFFFF" w:themeColor="text1" w:themeTint="A6"/>
    </w:rPr>
  </w:style>
  <w:style w:type="character" w:customStyle="1" w:styleId="QuoteChar">
    <w:name w:val="Quote Char"/>
    <w:aliases w:val="Normal Body Char"/>
    <w:basedOn w:val="DefaultParagraphFont"/>
    <w:link w:val="Quote"/>
    <w:uiPriority w:val="29"/>
    <w:rsid w:val="00C479B1"/>
    <w:rPr>
      <w:rFonts w:ascii="Arial" w:hAnsi="Arial" w:cs="Arial"/>
      <w:noProof/>
      <w:color w:val="FFFFFF" w:themeColor="text1" w:themeTint="A6"/>
      <w:szCs w:val="18"/>
    </w:rPr>
  </w:style>
  <w:style w:type="character" w:customStyle="1" w:styleId="Heading1Char">
    <w:name w:val="Heading 1 Char"/>
    <w:basedOn w:val="DefaultParagraphFont"/>
    <w:link w:val="Heading1"/>
    <w:rsid w:val="00933CBB"/>
    <w:rPr>
      <w:rFonts w:ascii="Arial" w:eastAsiaTheme="majorEastAsia" w:hAnsi="Arial" w:cstheme="majorBidi"/>
      <w:b/>
      <w:bCs/>
      <w:noProof/>
      <w:color w:val="00AB8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33CBB"/>
    <w:rPr>
      <w:rFonts w:ascii="Arial" w:eastAsiaTheme="majorEastAsia" w:hAnsi="Arial" w:cstheme="majorBidi"/>
      <w:b/>
      <w:noProof/>
      <w:color w:val="00AB8E"/>
      <w:sz w:val="24"/>
      <w:szCs w:val="26"/>
    </w:rPr>
  </w:style>
  <w:style w:type="paragraph" w:customStyle="1" w:styleId="DefaultText">
    <w:name w:val="Default Text"/>
    <w:basedOn w:val="Normal"/>
    <w:autoRedefine/>
    <w:qFormat/>
    <w:rsid w:val="005C1B8D"/>
    <w:pPr>
      <w:spacing w:line="360" w:lineRule="auto"/>
    </w:pPr>
    <w:rPr>
      <w:b/>
      <w:color w:val="262E2E" w:themeColor="accent5" w:themeShade="8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1AE7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E8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E87D4C"/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E87D4C"/>
    <w:rPr>
      <w:rFonts w:ascii="Times New Roman" w:eastAsia="Times New Roman" w:hAnsi="Times New Roman"/>
      <w:sz w:val="20"/>
      <w:szCs w:val="20"/>
      <w:lang w:val="x-none" w:eastAsia="en-US"/>
    </w:rPr>
  </w:style>
  <w:style w:type="character" w:styleId="FootnoteReference">
    <w:name w:val="footnote reference"/>
    <w:rsid w:val="00E87D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.Duncan\OneDrive%20-%20NHS\Documents\Custom%20Office%20Templates\BrisDoc%20Letter%20template.dotx" TargetMode="External"/></Relationships>
</file>

<file path=word/theme/theme1.xml><?xml version="1.0" encoding="utf-8"?>
<a:theme xmlns:a="http://schemas.openxmlformats.org/drawingml/2006/main" name="BrisDoc 2016 Theme">
  <a:themeElements>
    <a:clrScheme name="New BrisDoc Colours">
      <a:dk1>
        <a:srgbClr val="FFFFFF"/>
      </a:dk1>
      <a:lt1>
        <a:srgbClr val="AAEBD2"/>
      </a:lt1>
      <a:dk2>
        <a:srgbClr val="005193"/>
      </a:dk2>
      <a:lt2>
        <a:srgbClr val="64C8FA"/>
      </a:lt2>
      <a:accent1>
        <a:srgbClr val="00AB8E"/>
      </a:accent1>
      <a:accent2>
        <a:srgbClr val="006DC4"/>
      </a:accent2>
      <a:accent3>
        <a:srgbClr val="FE6565"/>
      </a:accent3>
      <a:accent4>
        <a:srgbClr val="702F8A"/>
      </a:accent4>
      <a:accent5>
        <a:srgbClr val="4C5C5D"/>
      </a:accent5>
      <a:accent6>
        <a:srgbClr val="080808"/>
      </a:accent6>
      <a:hlink>
        <a:srgbClr val="006DC4"/>
      </a:hlink>
      <a:folHlink>
        <a:srgbClr val="702F8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74D33-AEBD-4C01-9CF1-EAFF8287FE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BrisDoc Letter template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Mike Duncan</dc:creator>
  <cp:lastModifiedBy>DUNCAN, Mike (BRISDOC HEALTHCARE SERVICES OOH)</cp:lastModifiedBy>
  <cp:revision>6</cp:revision>
  <cp:lastPrinted>2022-10-14T13:56:00Z</cp:lastPrinted>
  <dcterms:created xsi:type="dcterms:W3CDTF">2026-02-10T08:41:00Z</dcterms:created>
  <dcterms:modified xsi:type="dcterms:W3CDTF">2026-02-10T08:44:00Z</dcterms:modified>
</cp:coreProperties>
</file>