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786B7822" w:rsidR="003B6FA1" w:rsidRPr="00AD1A69" w:rsidRDefault="0060243A" w:rsidP="00AD1A69">
      <w:pPr>
        <w:pStyle w:val="Heading1"/>
      </w:pPr>
      <w:r>
        <w:t xml:space="preserve">Severnside </w:t>
      </w:r>
      <w:r w:rsidR="00752B97">
        <w:t xml:space="preserve">Sub-Management Meeting </w:t>
      </w:r>
      <w:r w:rsidR="007429B0">
        <w:t>(</w:t>
      </w:r>
      <w:r w:rsidR="00752B97">
        <w:t>PPGCMB</w:t>
      </w:r>
      <w:r w:rsidR="007429B0">
        <w:t>)</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2AFFD02D" w:rsidR="003B7015" w:rsidRPr="00AD1A69" w:rsidRDefault="00C73DF9" w:rsidP="00AD1A69">
            <w:pPr>
              <w:rPr>
                <w:lang w:val="en-US" w:bidi="en-US"/>
              </w:rPr>
            </w:pPr>
            <w:r>
              <w:rPr>
                <w:lang w:val="en-US" w:bidi="en-US"/>
              </w:rPr>
              <w:t>2.0</w:t>
            </w:r>
          </w:p>
        </w:tc>
        <w:tc>
          <w:tcPr>
            <w:tcW w:w="4536" w:type="dxa"/>
            <w:shd w:val="clear" w:color="auto" w:fill="F2F2F2" w:themeFill="background1" w:themeFillShade="F2"/>
            <w:vAlign w:val="center"/>
          </w:tcPr>
          <w:p w14:paraId="6FBB40C9" w14:textId="0F3779FE" w:rsidR="003B7015" w:rsidRPr="006B4106" w:rsidRDefault="00C73DF9" w:rsidP="00AD1A69">
            <w:pPr>
              <w:rPr>
                <w:sz w:val="24"/>
              </w:rPr>
            </w:pPr>
            <w:r>
              <w:rPr>
                <w:sz w:val="24"/>
              </w:rPr>
              <w:t>Deb Lowndes – Programme and Service Director</w:t>
            </w:r>
          </w:p>
        </w:tc>
        <w:tc>
          <w:tcPr>
            <w:tcW w:w="2547" w:type="dxa"/>
            <w:shd w:val="clear" w:color="auto" w:fill="F2F2F2" w:themeFill="background1" w:themeFillShade="F2"/>
            <w:vAlign w:val="center"/>
          </w:tcPr>
          <w:p w14:paraId="7DB14897" w14:textId="2504C57E" w:rsidR="003B7015" w:rsidRPr="006B4106" w:rsidRDefault="00376258" w:rsidP="00AD1A69">
            <w:pPr>
              <w:rPr>
                <w:sz w:val="24"/>
              </w:rPr>
            </w:pPr>
            <w:r>
              <w:rPr>
                <w:sz w:val="24"/>
              </w:rPr>
              <w:t>28/07/</w:t>
            </w:r>
            <w:r w:rsidR="00C73DF9">
              <w:rPr>
                <w:sz w:val="24"/>
              </w:rPr>
              <w:t>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3ED1FFD3" w:rsidR="003B7015" w:rsidRPr="006B4106" w:rsidRDefault="00376258" w:rsidP="003B7015">
            <w:pPr>
              <w:rPr>
                <w:lang w:val="en-US" w:bidi="en-US"/>
              </w:rPr>
            </w:pPr>
            <w:r>
              <w:rPr>
                <w:sz w:val="24"/>
              </w:rPr>
              <w:t>28/07/</w:t>
            </w:r>
            <w:r w:rsidR="00C73DF9">
              <w:rPr>
                <w:sz w:val="24"/>
              </w:rPr>
              <w:t>2022</w:t>
            </w:r>
          </w:p>
        </w:tc>
        <w:tc>
          <w:tcPr>
            <w:tcW w:w="4536" w:type="dxa"/>
            <w:shd w:val="clear" w:color="auto" w:fill="F2F2F2" w:themeFill="background1" w:themeFillShade="F2"/>
            <w:vAlign w:val="center"/>
          </w:tcPr>
          <w:p w14:paraId="5A5C985D" w14:textId="69D1A65E" w:rsidR="003B7015" w:rsidRPr="006B4106" w:rsidRDefault="00C73DF9" w:rsidP="00AD1A69">
            <w:pPr>
              <w:rPr>
                <w:lang w:val="en-US" w:bidi="en-US"/>
              </w:rPr>
            </w:pPr>
            <w:r>
              <w:rPr>
                <w:sz w:val="24"/>
              </w:rPr>
              <w:t>Deb Lowndes – Programme and Service Director</w:t>
            </w:r>
          </w:p>
        </w:tc>
        <w:tc>
          <w:tcPr>
            <w:tcW w:w="2547" w:type="dxa"/>
            <w:shd w:val="clear" w:color="auto" w:fill="F2F2F2" w:themeFill="background1" w:themeFillShade="F2"/>
            <w:vAlign w:val="center"/>
          </w:tcPr>
          <w:p w14:paraId="2D4E1568" w14:textId="3EE330B2" w:rsidR="003B7015" w:rsidRPr="006B4106" w:rsidRDefault="00376258" w:rsidP="003B7015">
            <w:pPr>
              <w:rPr>
                <w:lang w:val="en-US" w:bidi="en-US"/>
              </w:rPr>
            </w:pPr>
            <w:r>
              <w:rPr>
                <w:sz w:val="24"/>
              </w:rPr>
              <w:t>28/07/</w:t>
            </w:r>
            <w:r w:rsidR="00C73DF9">
              <w:rPr>
                <w:sz w:val="24"/>
              </w:rPr>
              <w:t>202</w:t>
            </w:r>
            <w:r>
              <w:rPr>
                <w:sz w:val="24"/>
              </w:rPr>
              <w:t>5</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0665CC7F" w14:textId="3DDF7D34" w:rsidR="00376258"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1635202" w:history="1">
        <w:r w:rsidR="00376258" w:rsidRPr="00767080">
          <w:rPr>
            <w:rStyle w:val="Hyperlink"/>
            <w:noProof/>
          </w:rPr>
          <w:t>Purpose</w:t>
        </w:r>
        <w:r w:rsidR="00376258">
          <w:rPr>
            <w:noProof/>
            <w:webHidden/>
          </w:rPr>
          <w:tab/>
        </w:r>
        <w:r w:rsidR="00376258">
          <w:rPr>
            <w:noProof/>
            <w:webHidden/>
          </w:rPr>
          <w:fldChar w:fldCharType="begin"/>
        </w:r>
        <w:r w:rsidR="00376258">
          <w:rPr>
            <w:noProof/>
            <w:webHidden/>
          </w:rPr>
          <w:instrText xml:space="preserve"> PAGEREF _Toc111635202 \h </w:instrText>
        </w:r>
        <w:r w:rsidR="00376258">
          <w:rPr>
            <w:noProof/>
            <w:webHidden/>
          </w:rPr>
        </w:r>
        <w:r w:rsidR="00376258">
          <w:rPr>
            <w:noProof/>
            <w:webHidden/>
          </w:rPr>
          <w:fldChar w:fldCharType="separate"/>
        </w:r>
        <w:r w:rsidR="00376258">
          <w:rPr>
            <w:noProof/>
            <w:webHidden/>
          </w:rPr>
          <w:t>3</w:t>
        </w:r>
        <w:r w:rsidR="00376258">
          <w:rPr>
            <w:noProof/>
            <w:webHidden/>
          </w:rPr>
          <w:fldChar w:fldCharType="end"/>
        </w:r>
      </w:hyperlink>
    </w:p>
    <w:p w14:paraId="0A62D1B2" w14:textId="4722FDB2"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03" w:history="1">
        <w:r w:rsidRPr="00767080">
          <w:rPr>
            <w:rStyle w:val="Hyperlink"/>
            <w:noProof/>
          </w:rPr>
          <w:t>Effectiveness Measures</w:t>
        </w:r>
        <w:r>
          <w:rPr>
            <w:noProof/>
            <w:webHidden/>
          </w:rPr>
          <w:tab/>
        </w:r>
        <w:r>
          <w:rPr>
            <w:noProof/>
            <w:webHidden/>
          </w:rPr>
          <w:fldChar w:fldCharType="begin"/>
        </w:r>
        <w:r>
          <w:rPr>
            <w:noProof/>
            <w:webHidden/>
          </w:rPr>
          <w:instrText xml:space="preserve"> PAGEREF _Toc111635203 \h </w:instrText>
        </w:r>
        <w:r>
          <w:rPr>
            <w:noProof/>
            <w:webHidden/>
          </w:rPr>
        </w:r>
        <w:r>
          <w:rPr>
            <w:noProof/>
            <w:webHidden/>
          </w:rPr>
          <w:fldChar w:fldCharType="separate"/>
        </w:r>
        <w:r>
          <w:rPr>
            <w:noProof/>
            <w:webHidden/>
          </w:rPr>
          <w:t>3</w:t>
        </w:r>
        <w:r>
          <w:rPr>
            <w:noProof/>
            <w:webHidden/>
          </w:rPr>
          <w:fldChar w:fldCharType="end"/>
        </w:r>
      </w:hyperlink>
    </w:p>
    <w:p w14:paraId="0C135DED" w14:textId="63181164"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04" w:history="1">
        <w:r w:rsidRPr="00767080">
          <w:rPr>
            <w:rStyle w:val="Hyperlink"/>
            <w:noProof/>
          </w:rPr>
          <w:t>Metrics</w:t>
        </w:r>
        <w:r>
          <w:rPr>
            <w:noProof/>
            <w:webHidden/>
          </w:rPr>
          <w:tab/>
        </w:r>
        <w:r>
          <w:rPr>
            <w:noProof/>
            <w:webHidden/>
          </w:rPr>
          <w:fldChar w:fldCharType="begin"/>
        </w:r>
        <w:r>
          <w:rPr>
            <w:noProof/>
            <w:webHidden/>
          </w:rPr>
          <w:instrText xml:space="preserve"> PAGEREF _Toc111635204 \h </w:instrText>
        </w:r>
        <w:r>
          <w:rPr>
            <w:noProof/>
            <w:webHidden/>
          </w:rPr>
        </w:r>
        <w:r>
          <w:rPr>
            <w:noProof/>
            <w:webHidden/>
          </w:rPr>
          <w:fldChar w:fldCharType="separate"/>
        </w:r>
        <w:r>
          <w:rPr>
            <w:noProof/>
            <w:webHidden/>
          </w:rPr>
          <w:t>4</w:t>
        </w:r>
        <w:r>
          <w:rPr>
            <w:noProof/>
            <w:webHidden/>
          </w:rPr>
          <w:fldChar w:fldCharType="end"/>
        </w:r>
      </w:hyperlink>
    </w:p>
    <w:p w14:paraId="5E0712C8" w14:textId="323F582C"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05" w:history="1">
        <w:r w:rsidRPr="00767080">
          <w:rPr>
            <w:rStyle w:val="Hyperlink"/>
            <w:noProof/>
          </w:rPr>
          <w:t>Arrangements for Chairing the Board</w:t>
        </w:r>
        <w:r>
          <w:rPr>
            <w:noProof/>
            <w:webHidden/>
          </w:rPr>
          <w:tab/>
        </w:r>
        <w:r>
          <w:rPr>
            <w:noProof/>
            <w:webHidden/>
          </w:rPr>
          <w:fldChar w:fldCharType="begin"/>
        </w:r>
        <w:r>
          <w:rPr>
            <w:noProof/>
            <w:webHidden/>
          </w:rPr>
          <w:instrText xml:space="preserve"> PAGEREF _Toc111635205 \h </w:instrText>
        </w:r>
        <w:r>
          <w:rPr>
            <w:noProof/>
            <w:webHidden/>
          </w:rPr>
        </w:r>
        <w:r>
          <w:rPr>
            <w:noProof/>
            <w:webHidden/>
          </w:rPr>
          <w:fldChar w:fldCharType="separate"/>
        </w:r>
        <w:r>
          <w:rPr>
            <w:noProof/>
            <w:webHidden/>
          </w:rPr>
          <w:t>4</w:t>
        </w:r>
        <w:r>
          <w:rPr>
            <w:noProof/>
            <w:webHidden/>
          </w:rPr>
          <w:fldChar w:fldCharType="end"/>
        </w:r>
      </w:hyperlink>
    </w:p>
    <w:p w14:paraId="506859A6" w14:textId="391206E3"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06" w:history="1">
        <w:r w:rsidRPr="00767080">
          <w:rPr>
            <w:rStyle w:val="Hyperlink"/>
            <w:noProof/>
          </w:rPr>
          <w:t>Membership</w:t>
        </w:r>
        <w:r>
          <w:rPr>
            <w:noProof/>
            <w:webHidden/>
          </w:rPr>
          <w:tab/>
        </w:r>
        <w:r>
          <w:rPr>
            <w:noProof/>
            <w:webHidden/>
          </w:rPr>
          <w:fldChar w:fldCharType="begin"/>
        </w:r>
        <w:r>
          <w:rPr>
            <w:noProof/>
            <w:webHidden/>
          </w:rPr>
          <w:instrText xml:space="preserve"> PAGEREF _Toc111635206 \h </w:instrText>
        </w:r>
        <w:r>
          <w:rPr>
            <w:noProof/>
            <w:webHidden/>
          </w:rPr>
        </w:r>
        <w:r>
          <w:rPr>
            <w:noProof/>
            <w:webHidden/>
          </w:rPr>
          <w:fldChar w:fldCharType="separate"/>
        </w:r>
        <w:r>
          <w:rPr>
            <w:noProof/>
            <w:webHidden/>
          </w:rPr>
          <w:t>4</w:t>
        </w:r>
        <w:r>
          <w:rPr>
            <w:noProof/>
            <w:webHidden/>
          </w:rPr>
          <w:fldChar w:fldCharType="end"/>
        </w:r>
      </w:hyperlink>
    </w:p>
    <w:p w14:paraId="4E440AB9" w14:textId="430441BF"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07" w:history="1">
        <w:r w:rsidRPr="00767080">
          <w:rPr>
            <w:rStyle w:val="Hyperlink"/>
            <w:noProof/>
          </w:rPr>
          <w:t>Quoracy for Decision Making</w:t>
        </w:r>
        <w:r>
          <w:rPr>
            <w:noProof/>
            <w:webHidden/>
          </w:rPr>
          <w:tab/>
        </w:r>
        <w:r>
          <w:rPr>
            <w:noProof/>
            <w:webHidden/>
          </w:rPr>
          <w:fldChar w:fldCharType="begin"/>
        </w:r>
        <w:r>
          <w:rPr>
            <w:noProof/>
            <w:webHidden/>
          </w:rPr>
          <w:instrText xml:space="preserve"> PAGEREF _Toc111635207 \h </w:instrText>
        </w:r>
        <w:r>
          <w:rPr>
            <w:noProof/>
            <w:webHidden/>
          </w:rPr>
        </w:r>
        <w:r>
          <w:rPr>
            <w:noProof/>
            <w:webHidden/>
          </w:rPr>
          <w:fldChar w:fldCharType="separate"/>
        </w:r>
        <w:r>
          <w:rPr>
            <w:noProof/>
            <w:webHidden/>
          </w:rPr>
          <w:t>4</w:t>
        </w:r>
        <w:r>
          <w:rPr>
            <w:noProof/>
            <w:webHidden/>
          </w:rPr>
          <w:fldChar w:fldCharType="end"/>
        </w:r>
      </w:hyperlink>
    </w:p>
    <w:p w14:paraId="235C37BF" w14:textId="743D1655"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08" w:history="1">
        <w:r w:rsidRPr="00767080">
          <w:rPr>
            <w:rStyle w:val="Hyperlink"/>
            <w:noProof/>
          </w:rPr>
          <w:t>Frequency of Meetings</w:t>
        </w:r>
        <w:r>
          <w:rPr>
            <w:noProof/>
            <w:webHidden/>
          </w:rPr>
          <w:tab/>
        </w:r>
        <w:r>
          <w:rPr>
            <w:noProof/>
            <w:webHidden/>
          </w:rPr>
          <w:fldChar w:fldCharType="begin"/>
        </w:r>
        <w:r>
          <w:rPr>
            <w:noProof/>
            <w:webHidden/>
          </w:rPr>
          <w:instrText xml:space="preserve"> PAGEREF _Toc111635208 \h </w:instrText>
        </w:r>
        <w:r>
          <w:rPr>
            <w:noProof/>
            <w:webHidden/>
          </w:rPr>
        </w:r>
        <w:r>
          <w:rPr>
            <w:noProof/>
            <w:webHidden/>
          </w:rPr>
          <w:fldChar w:fldCharType="separate"/>
        </w:r>
        <w:r>
          <w:rPr>
            <w:noProof/>
            <w:webHidden/>
          </w:rPr>
          <w:t>4</w:t>
        </w:r>
        <w:r>
          <w:rPr>
            <w:noProof/>
            <w:webHidden/>
          </w:rPr>
          <w:fldChar w:fldCharType="end"/>
        </w:r>
      </w:hyperlink>
    </w:p>
    <w:p w14:paraId="23D35A61" w14:textId="53503B7A"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09" w:history="1">
        <w:r w:rsidRPr="00767080">
          <w:rPr>
            <w:rStyle w:val="Hyperlink"/>
            <w:noProof/>
          </w:rPr>
          <w:t>Exceptional Business</w:t>
        </w:r>
        <w:r>
          <w:rPr>
            <w:noProof/>
            <w:webHidden/>
          </w:rPr>
          <w:tab/>
        </w:r>
        <w:r>
          <w:rPr>
            <w:noProof/>
            <w:webHidden/>
          </w:rPr>
          <w:fldChar w:fldCharType="begin"/>
        </w:r>
        <w:r>
          <w:rPr>
            <w:noProof/>
            <w:webHidden/>
          </w:rPr>
          <w:instrText xml:space="preserve"> PAGEREF _Toc111635209 \h </w:instrText>
        </w:r>
        <w:r>
          <w:rPr>
            <w:noProof/>
            <w:webHidden/>
          </w:rPr>
        </w:r>
        <w:r>
          <w:rPr>
            <w:noProof/>
            <w:webHidden/>
          </w:rPr>
          <w:fldChar w:fldCharType="separate"/>
        </w:r>
        <w:r>
          <w:rPr>
            <w:noProof/>
            <w:webHidden/>
          </w:rPr>
          <w:t>5</w:t>
        </w:r>
        <w:r>
          <w:rPr>
            <w:noProof/>
            <w:webHidden/>
          </w:rPr>
          <w:fldChar w:fldCharType="end"/>
        </w:r>
      </w:hyperlink>
    </w:p>
    <w:p w14:paraId="7E3EF35B" w14:textId="0A168980"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10" w:history="1">
        <w:r w:rsidRPr="00767080">
          <w:rPr>
            <w:rStyle w:val="Hyperlink"/>
            <w:noProof/>
          </w:rPr>
          <w:t>Accountability, Reporting and Relationships</w:t>
        </w:r>
        <w:r>
          <w:rPr>
            <w:noProof/>
            <w:webHidden/>
          </w:rPr>
          <w:tab/>
        </w:r>
        <w:r>
          <w:rPr>
            <w:noProof/>
            <w:webHidden/>
          </w:rPr>
          <w:fldChar w:fldCharType="begin"/>
        </w:r>
        <w:r>
          <w:rPr>
            <w:noProof/>
            <w:webHidden/>
          </w:rPr>
          <w:instrText xml:space="preserve"> PAGEREF _Toc111635210 \h </w:instrText>
        </w:r>
        <w:r>
          <w:rPr>
            <w:noProof/>
            <w:webHidden/>
          </w:rPr>
        </w:r>
        <w:r>
          <w:rPr>
            <w:noProof/>
            <w:webHidden/>
          </w:rPr>
          <w:fldChar w:fldCharType="separate"/>
        </w:r>
        <w:r>
          <w:rPr>
            <w:noProof/>
            <w:webHidden/>
          </w:rPr>
          <w:t>5</w:t>
        </w:r>
        <w:r>
          <w:rPr>
            <w:noProof/>
            <w:webHidden/>
          </w:rPr>
          <w:fldChar w:fldCharType="end"/>
        </w:r>
      </w:hyperlink>
    </w:p>
    <w:p w14:paraId="500AEC22" w14:textId="2C3002F1"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11" w:history="1">
        <w:r w:rsidRPr="00767080">
          <w:rPr>
            <w:rStyle w:val="Hyperlink"/>
            <w:noProof/>
          </w:rPr>
          <w:t>Review</w:t>
        </w:r>
        <w:r>
          <w:rPr>
            <w:noProof/>
            <w:webHidden/>
          </w:rPr>
          <w:tab/>
        </w:r>
        <w:r>
          <w:rPr>
            <w:noProof/>
            <w:webHidden/>
          </w:rPr>
          <w:fldChar w:fldCharType="begin"/>
        </w:r>
        <w:r>
          <w:rPr>
            <w:noProof/>
            <w:webHidden/>
          </w:rPr>
          <w:instrText xml:space="preserve"> PAGEREF _Toc111635211 \h </w:instrText>
        </w:r>
        <w:r>
          <w:rPr>
            <w:noProof/>
            <w:webHidden/>
          </w:rPr>
        </w:r>
        <w:r>
          <w:rPr>
            <w:noProof/>
            <w:webHidden/>
          </w:rPr>
          <w:fldChar w:fldCharType="separate"/>
        </w:r>
        <w:r>
          <w:rPr>
            <w:noProof/>
            <w:webHidden/>
          </w:rPr>
          <w:t>5</w:t>
        </w:r>
        <w:r>
          <w:rPr>
            <w:noProof/>
            <w:webHidden/>
          </w:rPr>
          <w:fldChar w:fldCharType="end"/>
        </w:r>
      </w:hyperlink>
    </w:p>
    <w:p w14:paraId="4E11BAC7" w14:textId="2E75962D" w:rsidR="00376258" w:rsidRDefault="00376258">
      <w:pPr>
        <w:pStyle w:val="TOC1"/>
        <w:tabs>
          <w:tab w:val="right" w:leader="dot" w:pos="9346"/>
        </w:tabs>
        <w:rPr>
          <w:rFonts w:eastAsiaTheme="minorEastAsia" w:cstheme="minorBidi"/>
          <w:b w:val="0"/>
          <w:bCs w:val="0"/>
          <w:noProof/>
          <w:color w:val="auto"/>
          <w:sz w:val="22"/>
          <w:szCs w:val="22"/>
          <w:lang w:eastAsia="en-GB"/>
        </w:rPr>
      </w:pPr>
      <w:hyperlink w:anchor="_Toc111635212" w:history="1">
        <w:r w:rsidRPr="00767080">
          <w:rPr>
            <w:rStyle w:val="Hyperlink"/>
            <w:noProof/>
          </w:rPr>
          <w:t>Version Control</w:t>
        </w:r>
        <w:r>
          <w:rPr>
            <w:noProof/>
            <w:webHidden/>
          </w:rPr>
          <w:tab/>
        </w:r>
        <w:r>
          <w:rPr>
            <w:noProof/>
            <w:webHidden/>
          </w:rPr>
          <w:fldChar w:fldCharType="begin"/>
        </w:r>
        <w:r>
          <w:rPr>
            <w:noProof/>
            <w:webHidden/>
          </w:rPr>
          <w:instrText xml:space="preserve"> PAGEREF _Toc111635212 \h </w:instrText>
        </w:r>
        <w:r>
          <w:rPr>
            <w:noProof/>
            <w:webHidden/>
          </w:rPr>
        </w:r>
        <w:r>
          <w:rPr>
            <w:noProof/>
            <w:webHidden/>
          </w:rPr>
          <w:fldChar w:fldCharType="separate"/>
        </w:r>
        <w:r>
          <w:rPr>
            <w:noProof/>
            <w:webHidden/>
          </w:rPr>
          <w:t>5</w:t>
        </w:r>
        <w:r>
          <w:rPr>
            <w:noProof/>
            <w:webHidden/>
          </w:rPr>
          <w:fldChar w:fldCharType="end"/>
        </w:r>
      </w:hyperlink>
    </w:p>
    <w:p w14:paraId="475FFF73" w14:textId="193749C0"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7A39BBD9" w:rsidR="00426F5A" w:rsidRDefault="003B6FA1" w:rsidP="00376258">
      <w:pPr>
        <w:pStyle w:val="Heading2"/>
      </w:pPr>
      <w:bookmarkStart w:id="0" w:name="_Toc111635202"/>
      <w:r>
        <w:lastRenderedPageBreak/>
        <w:t>Purpose</w:t>
      </w:r>
      <w:bookmarkEnd w:id="0"/>
    </w:p>
    <w:p w14:paraId="043177C1" w14:textId="195AA236" w:rsidR="00B73089" w:rsidRDefault="00B73089" w:rsidP="00B73089">
      <w:pPr>
        <w:jc w:val="both"/>
        <w:rPr>
          <w:rFonts w:cs="Arial"/>
        </w:rPr>
      </w:pPr>
      <w:r w:rsidRPr="003F209B">
        <w:rPr>
          <w:rFonts w:cs="Arial"/>
        </w:rPr>
        <w:t>The purpose of the</w:t>
      </w:r>
      <w:r w:rsidR="002B2EBD">
        <w:rPr>
          <w:rFonts w:cs="Arial"/>
        </w:rPr>
        <w:t xml:space="preserve"> Practice Plus Group (PPG) </w:t>
      </w:r>
      <w:r>
        <w:rPr>
          <w:rFonts w:cs="Arial"/>
        </w:rPr>
        <w:t>Contract Management Board (</w:t>
      </w:r>
      <w:r w:rsidR="002B2EBD">
        <w:rPr>
          <w:rFonts w:cs="Arial"/>
        </w:rPr>
        <w:t>PPGC</w:t>
      </w:r>
      <w:r>
        <w:rPr>
          <w:rFonts w:cs="Arial"/>
        </w:rPr>
        <w:t xml:space="preserve">MB) </w:t>
      </w:r>
      <w:r w:rsidRPr="003F209B">
        <w:rPr>
          <w:rFonts w:cs="Arial"/>
        </w:rPr>
        <w:t>is to</w:t>
      </w:r>
      <w:r>
        <w:rPr>
          <w:rFonts w:cs="Arial"/>
        </w:rPr>
        <w:t xml:space="preserve"> monitor and</w:t>
      </w:r>
      <w:r w:rsidRPr="003F209B">
        <w:rPr>
          <w:rFonts w:cs="Arial"/>
        </w:rPr>
        <w:t xml:space="preserve"> </w:t>
      </w:r>
      <w:r>
        <w:rPr>
          <w:rFonts w:cs="Arial"/>
        </w:rPr>
        <w:t>manage the subcontract of BrisDoc’s NHS Standard Contract for the provision of integrated urgent primary care services delivered to people in Bristol, North Somerset and South Gloucestershire. This will include the management of:</w:t>
      </w:r>
    </w:p>
    <w:p w14:paraId="78CBC981" w14:textId="77777777" w:rsidR="00B73089" w:rsidRDefault="00B73089" w:rsidP="00B73089">
      <w:pPr>
        <w:pStyle w:val="ListParagraph"/>
        <w:numPr>
          <w:ilvl w:val="0"/>
          <w:numId w:val="25"/>
        </w:numPr>
        <w:spacing w:after="120" w:line="240" w:lineRule="auto"/>
        <w:contextualSpacing/>
        <w:jc w:val="both"/>
        <w:rPr>
          <w:rFonts w:cs="Arial"/>
        </w:rPr>
      </w:pPr>
      <w:r>
        <w:rPr>
          <w:rFonts w:cs="Arial"/>
        </w:rPr>
        <w:t>Resource Care – income and expenditure</w:t>
      </w:r>
    </w:p>
    <w:p w14:paraId="3CFE4204" w14:textId="77777777" w:rsidR="00B73089" w:rsidRDefault="00B73089" w:rsidP="00B73089">
      <w:pPr>
        <w:pStyle w:val="ListParagraph"/>
        <w:numPr>
          <w:ilvl w:val="0"/>
          <w:numId w:val="25"/>
        </w:numPr>
        <w:spacing w:after="120" w:line="240" w:lineRule="auto"/>
        <w:contextualSpacing/>
        <w:jc w:val="both"/>
        <w:rPr>
          <w:rFonts w:cs="Arial"/>
        </w:rPr>
      </w:pPr>
      <w:r>
        <w:rPr>
          <w:rFonts w:cs="Arial"/>
        </w:rPr>
        <w:t>Workforce Care – rota fill assurance</w:t>
      </w:r>
    </w:p>
    <w:p w14:paraId="01375984" w14:textId="77777777" w:rsidR="00B73089" w:rsidRDefault="00B73089" w:rsidP="00B73089">
      <w:pPr>
        <w:pStyle w:val="ListParagraph"/>
        <w:numPr>
          <w:ilvl w:val="0"/>
          <w:numId w:val="25"/>
        </w:numPr>
        <w:spacing w:after="120" w:line="240" w:lineRule="auto"/>
        <w:contextualSpacing/>
        <w:jc w:val="both"/>
        <w:rPr>
          <w:rFonts w:cs="Arial"/>
        </w:rPr>
      </w:pPr>
      <w:r>
        <w:rPr>
          <w:rFonts w:cs="Arial"/>
        </w:rPr>
        <w:t>Patient care - key performance indicators (KPIs)</w:t>
      </w:r>
    </w:p>
    <w:p w14:paraId="4371CA0F" w14:textId="77777777" w:rsidR="00B73089" w:rsidRPr="005D55F8" w:rsidRDefault="00B73089" w:rsidP="00B73089">
      <w:pPr>
        <w:pStyle w:val="ListParagraph"/>
        <w:numPr>
          <w:ilvl w:val="0"/>
          <w:numId w:val="25"/>
        </w:numPr>
        <w:spacing w:after="120" w:line="240" w:lineRule="auto"/>
        <w:contextualSpacing/>
        <w:jc w:val="both"/>
        <w:rPr>
          <w:rFonts w:cs="Arial"/>
        </w:rPr>
      </w:pPr>
      <w:r>
        <w:rPr>
          <w:rFonts w:cs="Arial"/>
        </w:rPr>
        <w:t>Quality Care - risks/Issues</w:t>
      </w:r>
    </w:p>
    <w:p w14:paraId="7F6188A0" w14:textId="1CFE1222" w:rsidR="00B73089" w:rsidRDefault="00B73089" w:rsidP="00B73089">
      <w:pPr>
        <w:jc w:val="both"/>
        <w:rPr>
          <w:rFonts w:cs="Arial"/>
        </w:rPr>
      </w:pPr>
      <w:r>
        <w:rPr>
          <w:rFonts w:cs="Arial"/>
        </w:rPr>
        <w:t xml:space="preserve">The </w:t>
      </w:r>
      <w:r w:rsidR="002B2EBD">
        <w:rPr>
          <w:rFonts w:cs="Arial"/>
        </w:rPr>
        <w:t>PPGC</w:t>
      </w:r>
      <w:r>
        <w:rPr>
          <w:rFonts w:cs="Arial"/>
        </w:rPr>
        <w:t xml:space="preserve">MB will hold </w:t>
      </w:r>
      <w:r w:rsidR="002B2EBD">
        <w:rPr>
          <w:rFonts w:cs="Arial"/>
        </w:rPr>
        <w:t>PPG</w:t>
      </w:r>
      <w:r>
        <w:rPr>
          <w:rFonts w:cs="Arial"/>
        </w:rPr>
        <w:t xml:space="preserve"> to account for the delivery of the sub-contract for the NHS 111 and Bridge elements of the Severnside Integrated urgent Care (SIUC) service. </w:t>
      </w:r>
    </w:p>
    <w:p w14:paraId="5BC34BFF" w14:textId="5A0A6377" w:rsidR="00B73089" w:rsidRDefault="00B73089" w:rsidP="00B73089">
      <w:pPr>
        <w:jc w:val="both"/>
        <w:rPr>
          <w:rFonts w:cs="Arial"/>
        </w:rPr>
      </w:pPr>
      <w:r>
        <w:rPr>
          <w:rFonts w:cs="Arial"/>
        </w:rPr>
        <w:t xml:space="preserve">The </w:t>
      </w:r>
      <w:r w:rsidR="002B2EBD">
        <w:rPr>
          <w:rFonts w:cs="Arial"/>
        </w:rPr>
        <w:t>PPGC</w:t>
      </w:r>
      <w:r>
        <w:rPr>
          <w:rFonts w:cs="Arial"/>
        </w:rPr>
        <w:t>MB will</w:t>
      </w:r>
      <w:r w:rsidRPr="003F209B">
        <w:rPr>
          <w:rFonts w:cs="Arial"/>
        </w:rPr>
        <w:t xml:space="preserve"> uphold the </w:t>
      </w:r>
      <w:r>
        <w:rPr>
          <w:rFonts w:cs="Arial"/>
        </w:rPr>
        <w:t>principles</w:t>
      </w:r>
      <w:r w:rsidRPr="003F209B">
        <w:rPr>
          <w:rFonts w:cs="Arial"/>
        </w:rPr>
        <w:t xml:space="preserve"> of providing high quality patient</w:t>
      </w:r>
      <w:r>
        <w:rPr>
          <w:rFonts w:cs="Arial"/>
        </w:rPr>
        <w:t xml:space="preserve"> and workforce care, within the available resource to the services, </w:t>
      </w:r>
      <w:r w:rsidRPr="003F209B">
        <w:rPr>
          <w:rFonts w:cs="Arial"/>
        </w:rPr>
        <w:t xml:space="preserve">in accordance with </w:t>
      </w:r>
      <w:r>
        <w:rPr>
          <w:rFonts w:cs="Arial"/>
        </w:rPr>
        <w:t>BrisDoc</w:t>
      </w:r>
      <w:r w:rsidRPr="003F209B">
        <w:rPr>
          <w:rFonts w:cs="Arial"/>
        </w:rPr>
        <w:t>’s corporate objectives</w:t>
      </w:r>
      <w:r>
        <w:rPr>
          <w:rFonts w:cs="Arial"/>
        </w:rPr>
        <w:t xml:space="preserve"> and core values.</w:t>
      </w:r>
    </w:p>
    <w:p w14:paraId="4FFA7886" w14:textId="1282B30A" w:rsidR="0060243A" w:rsidRPr="005A7B7B" w:rsidRDefault="0060243A" w:rsidP="0060243A">
      <w:pPr>
        <w:jc w:val="center"/>
        <w:rPr>
          <w:rFonts w:cs="Arial"/>
        </w:rPr>
      </w:pPr>
      <w:r>
        <w:rPr>
          <w:rFonts w:cs="Arial"/>
          <w:noProof/>
        </w:rPr>
        <w:drawing>
          <wp:inline distT="0" distB="0" distL="0" distR="0" wp14:anchorId="4B32FE41" wp14:editId="52474083">
            <wp:extent cx="2773680" cy="264604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2646045"/>
                    </a:xfrm>
                    <a:prstGeom prst="rect">
                      <a:avLst/>
                    </a:prstGeom>
                    <a:noFill/>
                  </pic:spPr>
                </pic:pic>
              </a:graphicData>
            </a:graphic>
          </wp:inline>
        </w:drawing>
      </w:r>
    </w:p>
    <w:p w14:paraId="5E7A3D72" w14:textId="77777777" w:rsidR="0060243A" w:rsidRPr="00990B49" w:rsidRDefault="0060243A" w:rsidP="00376258">
      <w:pPr>
        <w:pStyle w:val="Heading2"/>
      </w:pPr>
      <w:bookmarkStart w:id="1" w:name="_Toc370204401"/>
      <w:bookmarkStart w:id="2" w:name="_Toc111635203"/>
      <w:r w:rsidRPr="00990B49">
        <w:t>Effectiveness Measures</w:t>
      </w:r>
      <w:bookmarkEnd w:id="2"/>
    </w:p>
    <w:p w14:paraId="5D715AE2"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secure assurance of the effective and efficient delivery of the SIUC service</w:t>
      </w:r>
    </w:p>
    <w:p w14:paraId="60B87FF8"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secure performance and contract sustainability and deliverability</w:t>
      </w:r>
    </w:p>
    <w:p w14:paraId="21122E34"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effectively manage delivery of the sub-contract to the SIUC NHS Standard Contract</w:t>
      </w:r>
    </w:p>
    <w:p w14:paraId="518343F3"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receive and agree plans that ensure there is no loss of income to the contracts through KPI penalties or failure to deliver CQUINs</w:t>
      </w:r>
    </w:p>
    <w:p w14:paraId="33D2B0EC"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receive and monitor remedial actions plans where there is sub-optimal delivery of objectives</w:t>
      </w:r>
    </w:p>
    <w:p w14:paraId="34DA19F0"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To receive and review exception reports</w:t>
      </w:r>
    </w:p>
    <w:p w14:paraId="2E21DB9D" w14:textId="77777777" w:rsidR="002B2EBD" w:rsidRDefault="002B2EBD" w:rsidP="002B2EBD">
      <w:pPr>
        <w:pStyle w:val="ListParagraph"/>
        <w:numPr>
          <w:ilvl w:val="0"/>
          <w:numId w:val="26"/>
        </w:numPr>
        <w:spacing w:after="120" w:line="240" w:lineRule="auto"/>
        <w:contextualSpacing/>
        <w:jc w:val="both"/>
        <w:rPr>
          <w:rFonts w:cs="Arial"/>
        </w:rPr>
      </w:pPr>
      <w:r>
        <w:rPr>
          <w:rFonts w:cs="Arial"/>
        </w:rPr>
        <w:t>On behalf of the SIUC Board ensure the SIUC contract is delivered with respect to quality, time and cost</w:t>
      </w:r>
    </w:p>
    <w:p w14:paraId="63F2DE30" w14:textId="77777777" w:rsidR="002B2EBD" w:rsidRPr="00C23A3E" w:rsidRDefault="002B2EBD" w:rsidP="002B2EBD">
      <w:pPr>
        <w:pStyle w:val="ListParagraph"/>
        <w:numPr>
          <w:ilvl w:val="0"/>
          <w:numId w:val="26"/>
        </w:numPr>
        <w:spacing w:after="120" w:line="240" w:lineRule="auto"/>
        <w:contextualSpacing/>
        <w:jc w:val="both"/>
        <w:rPr>
          <w:rFonts w:cs="Arial"/>
        </w:rPr>
      </w:pPr>
      <w:r>
        <w:rPr>
          <w:rFonts w:cs="Arial"/>
        </w:rPr>
        <w:t>To agree corrective solutions for presentation to the SIUC Board</w:t>
      </w:r>
    </w:p>
    <w:p w14:paraId="046924E8" w14:textId="77777777" w:rsidR="0060243A" w:rsidRDefault="0060243A" w:rsidP="0060243A">
      <w:pPr>
        <w:jc w:val="both"/>
        <w:rPr>
          <w:rFonts w:cs="Arial"/>
          <w:b/>
        </w:rPr>
      </w:pPr>
    </w:p>
    <w:p w14:paraId="50B99B0B" w14:textId="77777777" w:rsidR="0060243A" w:rsidRPr="00990B49" w:rsidRDefault="0060243A" w:rsidP="00376258">
      <w:pPr>
        <w:pStyle w:val="Heading2"/>
      </w:pPr>
      <w:bookmarkStart w:id="3" w:name="_Toc111635204"/>
      <w:r w:rsidRPr="00990B49">
        <w:lastRenderedPageBreak/>
        <w:t>Metrics</w:t>
      </w:r>
      <w:bookmarkEnd w:id="3"/>
    </w:p>
    <w:p w14:paraId="3A08051D" w14:textId="5BF890B4" w:rsidR="002B2EBD" w:rsidRDefault="0060243A" w:rsidP="0060243A">
      <w:pPr>
        <w:rPr>
          <w:rFonts w:cs="Arial"/>
        </w:rPr>
      </w:pPr>
      <w:r w:rsidRPr="005A7B7B">
        <w:rPr>
          <w:rFonts w:cs="Arial"/>
        </w:rPr>
        <w:t xml:space="preserve">The </w:t>
      </w:r>
      <w:r w:rsidR="002B2EBD">
        <w:rPr>
          <w:rFonts w:cs="Arial"/>
        </w:rPr>
        <w:t xml:space="preserve">PPCMB will review the monthly contract </w:t>
      </w:r>
      <w:r w:rsidRPr="005A7B7B">
        <w:rPr>
          <w:rFonts w:cs="Arial"/>
        </w:rPr>
        <w:t>performance</w:t>
      </w:r>
      <w:r w:rsidR="002B2EBD">
        <w:rPr>
          <w:rFonts w:cs="Arial"/>
        </w:rPr>
        <w:t xml:space="preserve"> and quality report and take a forward view on</w:t>
      </w:r>
    </w:p>
    <w:p w14:paraId="60B8F882" w14:textId="161A4336" w:rsidR="002B2EBD" w:rsidRDefault="002B2EBD" w:rsidP="002B2EBD">
      <w:pPr>
        <w:pStyle w:val="ListParagraph"/>
        <w:numPr>
          <w:ilvl w:val="0"/>
          <w:numId w:val="27"/>
        </w:numPr>
        <w:spacing w:after="120" w:line="240" w:lineRule="auto"/>
        <w:contextualSpacing/>
        <w:jc w:val="both"/>
        <w:rPr>
          <w:rFonts w:cs="Arial"/>
        </w:rPr>
      </w:pPr>
      <w:r w:rsidRPr="005D55F8">
        <w:rPr>
          <w:rFonts w:cs="Arial"/>
        </w:rPr>
        <w:t>Workforce</w:t>
      </w:r>
      <w:r>
        <w:rPr>
          <w:rFonts w:cs="Arial"/>
        </w:rPr>
        <w:t xml:space="preserve"> planning </w:t>
      </w:r>
      <w:r w:rsidR="00376258">
        <w:rPr>
          <w:rFonts w:cs="Arial"/>
        </w:rPr>
        <w:t>e.g.,</w:t>
      </w:r>
      <w:r>
        <w:rPr>
          <w:rFonts w:cs="Arial"/>
        </w:rPr>
        <w:t xml:space="preserve"> </w:t>
      </w:r>
      <w:r w:rsidR="00376258">
        <w:rPr>
          <w:rFonts w:cs="Arial"/>
        </w:rPr>
        <w:t>two-month</w:t>
      </w:r>
      <w:r>
        <w:rPr>
          <w:rFonts w:cs="Arial"/>
        </w:rPr>
        <w:t xml:space="preserve"> rota fill</w:t>
      </w:r>
    </w:p>
    <w:p w14:paraId="33227E4D" w14:textId="77777777" w:rsidR="002B2EBD" w:rsidRDefault="002B2EBD" w:rsidP="002B2EBD">
      <w:pPr>
        <w:pStyle w:val="ListParagraph"/>
        <w:numPr>
          <w:ilvl w:val="0"/>
          <w:numId w:val="27"/>
        </w:numPr>
        <w:spacing w:after="120" w:line="240" w:lineRule="auto"/>
        <w:contextualSpacing/>
        <w:jc w:val="both"/>
        <w:rPr>
          <w:rFonts w:cs="Arial"/>
        </w:rPr>
      </w:pPr>
      <w:r>
        <w:rPr>
          <w:rFonts w:cs="Arial"/>
        </w:rPr>
        <w:t>Service costs, actual &amp; forecast</w:t>
      </w:r>
    </w:p>
    <w:p w14:paraId="4D54191A" w14:textId="69D422DA" w:rsidR="002B2EBD" w:rsidRDefault="002B2EBD" w:rsidP="002B2EBD">
      <w:pPr>
        <w:pStyle w:val="ListParagraph"/>
        <w:numPr>
          <w:ilvl w:val="0"/>
          <w:numId w:val="27"/>
        </w:numPr>
        <w:spacing w:after="120" w:line="240" w:lineRule="auto"/>
        <w:contextualSpacing/>
        <w:jc w:val="both"/>
        <w:rPr>
          <w:rFonts w:cs="Arial"/>
        </w:rPr>
      </w:pPr>
      <w:r>
        <w:rPr>
          <w:rFonts w:cs="Arial"/>
        </w:rPr>
        <w:t>Activity, actual &amp; forecast</w:t>
      </w:r>
    </w:p>
    <w:p w14:paraId="0A4A00C1" w14:textId="08DCCABE" w:rsidR="002B2EBD" w:rsidRDefault="002B2EBD" w:rsidP="002B2EBD">
      <w:pPr>
        <w:pStyle w:val="ListParagraph"/>
        <w:numPr>
          <w:ilvl w:val="0"/>
          <w:numId w:val="27"/>
        </w:numPr>
        <w:spacing w:after="120" w:line="240" w:lineRule="auto"/>
        <w:contextualSpacing/>
        <w:jc w:val="both"/>
        <w:rPr>
          <w:rFonts w:cs="Arial"/>
        </w:rPr>
      </w:pPr>
      <w:r>
        <w:rPr>
          <w:rFonts w:cs="Arial"/>
        </w:rPr>
        <w:t>Service or platform change</w:t>
      </w:r>
    </w:p>
    <w:p w14:paraId="6DC108BD" w14:textId="77777777" w:rsidR="0060243A" w:rsidRPr="00990B49" w:rsidRDefault="0060243A" w:rsidP="00376258">
      <w:pPr>
        <w:pStyle w:val="Heading2"/>
      </w:pPr>
      <w:bookmarkStart w:id="4" w:name="_Toc111635205"/>
      <w:r w:rsidRPr="00990B49">
        <w:t>Arrangements for Chairing the Board</w:t>
      </w:r>
      <w:bookmarkEnd w:id="4"/>
    </w:p>
    <w:p w14:paraId="21793DA3" w14:textId="63B59F46" w:rsidR="0060243A" w:rsidRPr="005A7B7B" w:rsidRDefault="0060243A" w:rsidP="0060243A">
      <w:pPr>
        <w:jc w:val="both"/>
        <w:rPr>
          <w:rFonts w:cs="Arial"/>
        </w:rPr>
      </w:pPr>
      <w:r w:rsidRPr="005A7B7B">
        <w:rPr>
          <w:rFonts w:cs="Arial"/>
        </w:rPr>
        <w:t xml:space="preserve">The </w:t>
      </w:r>
      <w:r w:rsidR="006715A9">
        <w:rPr>
          <w:rFonts w:cs="Arial"/>
        </w:rPr>
        <w:t xml:space="preserve">PPGCMB </w:t>
      </w:r>
      <w:r w:rsidRPr="005A7B7B">
        <w:rPr>
          <w:rFonts w:cs="Arial"/>
        </w:rPr>
        <w:t xml:space="preserve">be chaired by BrisDoc’s </w:t>
      </w:r>
      <w:r w:rsidR="006715A9">
        <w:rPr>
          <w:rFonts w:cs="Arial"/>
        </w:rPr>
        <w:t>Programme and Service Director</w:t>
      </w:r>
      <w:r w:rsidRPr="005A7B7B">
        <w:rPr>
          <w:rFonts w:cs="Arial"/>
        </w:rPr>
        <w:t xml:space="preserve">. A deputy will be appointed in the absence of </w:t>
      </w:r>
      <w:r w:rsidR="00376258">
        <w:rPr>
          <w:rFonts w:cs="Arial"/>
        </w:rPr>
        <w:t xml:space="preserve">the </w:t>
      </w:r>
      <w:r w:rsidR="00376258" w:rsidRPr="005A7B7B">
        <w:rPr>
          <w:rFonts w:cs="Arial"/>
        </w:rPr>
        <w:t>Chair</w:t>
      </w:r>
      <w:r w:rsidRPr="005A7B7B">
        <w:rPr>
          <w:rFonts w:cs="Arial"/>
        </w:rPr>
        <w:t xml:space="preserve">. </w:t>
      </w:r>
    </w:p>
    <w:p w14:paraId="433E5D2C" w14:textId="77777777" w:rsidR="0060243A" w:rsidRPr="00990B49" w:rsidRDefault="0060243A" w:rsidP="00376258">
      <w:pPr>
        <w:pStyle w:val="Heading2"/>
      </w:pPr>
      <w:bookmarkStart w:id="5" w:name="_Toc111635206"/>
      <w:r w:rsidRPr="00990B49">
        <w:t>Membership</w:t>
      </w:r>
      <w:bookmarkEnd w:id="5"/>
    </w:p>
    <w:p w14:paraId="4A893B59" w14:textId="77777777" w:rsidR="0060243A" w:rsidRPr="005A7B7B" w:rsidRDefault="0060243A" w:rsidP="0060243A">
      <w:pPr>
        <w:jc w:val="both"/>
        <w:rPr>
          <w:rFonts w:cs="Arial"/>
        </w:rPr>
      </w:pPr>
      <w:r w:rsidRPr="005A7B7B">
        <w:rPr>
          <w:rFonts w:cs="Arial"/>
        </w:rPr>
        <w:t>The core membership of the Group will be comprised of:</w:t>
      </w:r>
    </w:p>
    <w:p w14:paraId="0DB6A16C" w14:textId="77777777" w:rsidR="0060243A" w:rsidRPr="005A7B7B" w:rsidRDefault="0060243A" w:rsidP="0060243A">
      <w:pPr>
        <w:jc w:val="both"/>
        <w:rPr>
          <w:rFonts w:cs="Arial"/>
        </w:rPr>
      </w:pPr>
      <w:r w:rsidRPr="005A7B7B">
        <w:rPr>
          <w:rFonts w:cs="Arial"/>
        </w:rPr>
        <w:t>BrisDoc</w:t>
      </w:r>
    </w:p>
    <w:p w14:paraId="1CD91433" w14:textId="77777777" w:rsidR="006715A9" w:rsidRDefault="006715A9" w:rsidP="0060243A">
      <w:pPr>
        <w:pStyle w:val="ListParagraph"/>
        <w:numPr>
          <w:ilvl w:val="0"/>
          <w:numId w:val="19"/>
        </w:numPr>
        <w:spacing w:after="120" w:line="240" w:lineRule="auto"/>
        <w:contextualSpacing/>
        <w:jc w:val="both"/>
        <w:rPr>
          <w:rFonts w:cs="Arial"/>
        </w:rPr>
      </w:pPr>
      <w:r>
        <w:rPr>
          <w:rFonts w:cs="Arial"/>
        </w:rPr>
        <w:t>Programme and Service Director</w:t>
      </w:r>
      <w:r w:rsidRPr="005A7B7B">
        <w:rPr>
          <w:rFonts w:cs="Arial"/>
        </w:rPr>
        <w:t xml:space="preserve"> </w:t>
      </w:r>
    </w:p>
    <w:p w14:paraId="77CF6B23" w14:textId="0871B796" w:rsidR="0060243A" w:rsidRPr="005A7B7B" w:rsidRDefault="006715A9" w:rsidP="0060243A">
      <w:pPr>
        <w:pStyle w:val="ListParagraph"/>
        <w:numPr>
          <w:ilvl w:val="0"/>
          <w:numId w:val="19"/>
        </w:numPr>
        <w:spacing w:after="120" w:line="240" w:lineRule="auto"/>
        <w:contextualSpacing/>
        <w:jc w:val="both"/>
        <w:rPr>
          <w:rFonts w:cs="Arial"/>
        </w:rPr>
      </w:pPr>
      <w:r>
        <w:rPr>
          <w:rFonts w:cs="Arial"/>
        </w:rPr>
        <w:t>Head of Integrated Urgent Care</w:t>
      </w:r>
    </w:p>
    <w:p w14:paraId="2ED032D7" w14:textId="587953F7" w:rsidR="0060243A" w:rsidRPr="005A7B7B" w:rsidRDefault="00990B49" w:rsidP="0060243A">
      <w:pPr>
        <w:pStyle w:val="ListParagraph"/>
        <w:numPr>
          <w:ilvl w:val="0"/>
          <w:numId w:val="19"/>
        </w:numPr>
        <w:spacing w:after="120" w:line="240" w:lineRule="auto"/>
        <w:contextualSpacing/>
        <w:jc w:val="both"/>
        <w:rPr>
          <w:rFonts w:cs="Arial"/>
        </w:rPr>
      </w:pPr>
      <w:r>
        <w:rPr>
          <w:rFonts w:cs="Arial"/>
        </w:rPr>
        <w:t>Governance</w:t>
      </w:r>
      <w:r w:rsidR="0060243A" w:rsidRPr="005A7B7B">
        <w:rPr>
          <w:rFonts w:cs="Arial"/>
        </w:rPr>
        <w:t xml:space="preserve"> Manager </w:t>
      </w:r>
    </w:p>
    <w:p w14:paraId="043B37C1" w14:textId="77777777" w:rsidR="0060243A" w:rsidRPr="005A7B7B" w:rsidRDefault="0060243A" w:rsidP="0060243A">
      <w:pPr>
        <w:jc w:val="both"/>
        <w:rPr>
          <w:rFonts w:cs="Arial"/>
        </w:rPr>
      </w:pPr>
      <w:r>
        <w:rPr>
          <w:rFonts w:cs="Arial"/>
        </w:rPr>
        <w:t>Practice Plus Group</w:t>
      </w:r>
    </w:p>
    <w:p w14:paraId="4F30A8C3" w14:textId="77777777" w:rsidR="006715A9" w:rsidRDefault="006715A9" w:rsidP="0060243A">
      <w:pPr>
        <w:pStyle w:val="ListParagraph"/>
        <w:numPr>
          <w:ilvl w:val="0"/>
          <w:numId w:val="19"/>
        </w:numPr>
        <w:spacing w:after="120" w:line="240" w:lineRule="auto"/>
        <w:contextualSpacing/>
        <w:jc w:val="both"/>
        <w:rPr>
          <w:rFonts w:cs="Arial"/>
        </w:rPr>
      </w:pPr>
      <w:r w:rsidRPr="006715A9">
        <w:rPr>
          <w:rFonts w:cs="Arial"/>
        </w:rPr>
        <w:t>National Head of Practices, Out of Hours and Clinical Assessment Services</w:t>
      </w:r>
    </w:p>
    <w:p w14:paraId="14DCE670" w14:textId="3660C3BD" w:rsidR="006715A9" w:rsidRPr="006715A9" w:rsidRDefault="006715A9" w:rsidP="0060243A">
      <w:pPr>
        <w:pStyle w:val="ListParagraph"/>
        <w:numPr>
          <w:ilvl w:val="0"/>
          <w:numId w:val="19"/>
        </w:numPr>
        <w:spacing w:after="120" w:line="240" w:lineRule="auto"/>
        <w:contextualSpacing/>
        <w:jc w:val="both"/>
        <w:rPr>
          <w:rFonts w:cs="Arial"/>
        </w:rPr>
      </w:pPr>
      <w:r w:rsidRPr="006715A9">
        <w:rPr>
          <w:rFonts w:cs="Arial"/>
        </w:rPr>
        <w:t>IUC Contact Centre Manager - South West</w:t>
      </w:r>
    </w:p>
    <w:p w14:paraId="39420CF1" w14:textId="1D261338" w:rsidR="006715A9" w:rsidRPr="005A7B7B" w:rsidRDefault="006715A9" w:rsidP="0060243A">
      <w:pPr>
        <w:pStyle w:val="ListParagraph"/>
        <w:numPr>
          <w:ilvl w:val="0"/>
          <w:numId w:val="19"/>
        </w:numPr>
        <w:spacing w:after="120" w:line="240" w:lineRule="auto"/>
        <w:contextualSpacing/>
        <w:jc w:val="both"/>
        <w:rPr>
          <w:rFonts w:cs="Arial"/>
        </w:rPr>
      </w:pPr>
      <w:r w:rsidRPr="006715A9">
        <w:rPr>
          <w:rFonts w:cs="Arial"/>
        </w:rPr>
        <w:t>IUC Clinical Lead &amp; Deputy Contact Centre Manager, RN, RM, Independent Prescriber</w:t>
      </w:r>
    </w:p>
    <w:p w14:paraId="2A364A93" w14:textId="77777777" w:rsidR="006715A9" w:rsidRPr="003F209B" w:rsidRDefault="006715A9" w:rsidP="006715A9">
      <w:pPr>
        <w:jc w:val="both"/>
        <w:rPr>
          <w:rFonts w:cs="Arial"/>
        </w:rPr>
      </w:pPr>
      <w:r>
        <w:rPr>
          <w:rFonts w:cs="Arial"/>
        </w:rPr>
        <w:t>The Group</w:t>
      </w:r>
      <w:r w:rsidRPr="003F209B">
        <w:rPr>
          <w:rFonts w:cs="Arial"/>
        </w:rPr>
        <w:t xml:space="preserve"> will </w:t>
      </w:r>
      <w:r>
        <w:rPr>
          <w:rFonts w:cs="Arial"/>
        </w:rPr>
        <w:t>consult with external experts as</w:t>
      </w:r>
      <w:r w:rsidRPr="003F209B">
        <w:rPr>
          <w:rFonts w:cs="Arial"/>
        </w:rPr>
        <w:t xml:space="preserve"> necessary</w:t>
      </w:r>
      <w:r>
        <w:rPr>
          <w:rFonts w:cs="Arial"/>
        </w:rPr>
        <w:t xml:space="preserve"> to secure effective performance management.</w:t>
      </w:r>
      <w:r w:rsidRPr="003F209B">
        <w:rPr>
          <w:rFonts w:cs="Arial"/>
        </w:rPr>
        <w:t xml:space="preserve"> </w:t>
      </w:r>
    </w:p>
    <w:p w14:paraId="2B15A5D9" w14:textId="77777777" w:rsidR="0060243A" w:rsidRPr="00990B49" w:rsidRDefault="0060243A" w:rsidP="00376258">
      <w:pPr>
        <w:pStyle w:val="Heading2"/>
      </w:pPr>
      <w:bookmarkStart w:id="6" w:name="_Toc111635207"/>
      <w:r w:rsidRPr="00990B49">
        <w:t>Quoracy for Decision Making</w:t>
      </w:r>
      <w:bookmarkEnd w:id="6"/>
    </w:p>
    <w:p w14:paraId="78884F5E" w14:textId="58BEC2DF" w:rsidR="0060243A" w:rsidRPr="005A7B7B" w:rsidRDefault="0060243A" w:rsidP="0060243A">
      <w:pPr>
        <w:jc w:val="both"/>
        <w:rPr>
          <w:rFonts w:cs="Arial"/>
        </w:rPr>
      </w:pPr>
      <w:r w:rsidRPr="005A7B7B">
        <w:rPr>
          <w:rFonts w:cs="Arial"/>
        </w:rPr>
        <w:t xml:space="preserve">A meeting will be considered to be quorate when there is present at least the chair, and a manager representative from each of BrisDoc and </w:t>
      </w:r>
      <w:r>
        <w:rPr>
          <w:rFonts w:cs="Arial"/>
        </w:rPr>
        <w:t>PPG</w:t>
      </w:r>
      <w:r w:rsidRPr="005A7B7B">
        <w:rPr>
          <w:rFonts w:cs="Arial"/>
        </w:rPr>
        <w:t xml:space="preserve"> (including via </w:t>
      </w:r>
      <w:r>
        <w:rPr>
          <w:rFonts w:cs="Arial"/>
        </w:rPr>
        <w:t>video-consultation</w:t>
      </w:r>
      <w:r w:rsidRPr="005A7B7B">
        <w:rPr>
          <w:rFonts w:cs="Arial"/>
        </w:rPr>
        <w:t>). If this is not possible decision making will proceed on the proviso that each organisation has been consulted on key decisions and that the Group representative for that organisation has submitted the views of the organisation concerned in advance. In exceptional circumstances if a</w:t>
      </w:r>
      <w:r>
        <w:rPr>
          <w:rFonts w:cs="Arial"/>
        </w:rPr>
        <w:t>n</w:t>
      </w:r>
      <w:r w:rsidRPr="005A7B7B">
        <w:rPr>
          <w:rFonts w:cs="Arial"/>
        </w:rPr>
        <w:t xml:space="preserve"> organisational view cannot be submitted a decision may be deferred.</w:t>
      </w:r>
    </w:p>
    <w:p w14:paraId="2059CBAD" w14:textId="77777777" w:rsidR="0060243A" w:rsidRPr="00990B49" w:rsidRDefault="0060243A" w:rsidP="00376258">
      <w:pPr>
        <w:pStyle w:val="Heading2"/>
      </w:pPr>
      <w:bookmarkStart w:id="7" w:name="_Toc111635208"/>
      <w:r w:rsidRPr="00990B49">
        <w:t>Frequency of Meetings</w:t>
      </w:r>
      <w:bookmarkEnd w:id="7"/>
    </w:p>
    <w:p w14:paraId="2FE76F82" w14:textId="77777777" w:rsidR="0060243A" w:rsidRPr="005A7B7B" w:rsidRDefault="0060243A" w:rsidP="0060243A">
      <w:pPr>
        <w:jc w:val="both"/>
        <w:rPr>
          <w:rFonts w:cs="Arial"/>
        </w:rPr>
      </w:pPr>
      <w:r w:rsidRPr="005A7B7B">
        <w:rPr>
          <w:rFonts w:cs="Arial"/>
        </w:rPr>
        <w:t>Meetings will be held monthly. A schedule of dates will be agreed on an annual basis so that members have the opportunity to prioritise the meetings accordingly in diaries.</w:t>
      </w:r>
    </w:p>
    <w:p w14:paraId="5CADA8E3" w14:textId="77777777" w:rsidR="0060243A" w:rsidRPr="00990B49" w:rsidRDefault="0060243A" w:rsidP="00376258">
      <w:pPr>
        <w:pStyle w:val="Heading2"/>
      </w:pPr>
      <w:bookmarkStart w:id="8" w:name="_Toc111635209"/>
      <w:r w:rsidRPr="00990B49">
        <w:lastRenderedPageBreak/>
        <w:t>Exceptional Business</w:t>
      </w:r>
      <w:bookmarkEnd w:id="8"/>
    </w:p>
    <w:p w14:paraId="0D35046E" w14:textId="533748CA" w:rsidR="0060243A" w:rsidRPr="005A7B7B" w:rsidRDefault="0060243A" w:rsidP="0060243A">
      <w:pPr>
        <w:jc w:val="both"/>
        <w:rPr>
          <w:rFonts w:cs="Arial"/>
        </w:rPr>
      </w:pPr>
      <w:r w:rsidRPr="005A7B7B">
        <w:rPr>
          <w:rFonts w:cs="Arial"/>
        </w:rPr>
        <w:t xml:space="preserve">In exceptional circumstances, for the purposes of urgent and/or important business that merits consideration and review by the </w:t>
      </w:r>
      <w:r w:rsidR="002629A5">
        <w:rPr>
          <w:rFonts w:cs="Arial"/>
        </w:rPr>
        <w:t>PPGCMB</w:t>
      </w:r>
      <w:r w:rsidRPr="005A7B7B">
        <w:rPr>
          <w:rFonts w:cs="Arial"/>
        </w:rPr>
        <w:t xml:space="preserve"> between meetings, email/conference call communication will be used.</w:t>
      </w:r>
    </w:p>
    <w:p w14:paraId="45F79C05" w14:textId="77777777" w:rsidR="0060243A" w:rsidRPr="00990B49" w:rsidRDefault="0060243A" w:rsidP="00376258">
      <w:pPr>
        <w:pStyle w:val="Heading2"/>
      </w:pPr>
      <w:bookmarkStart w:id="9" w:name="_Toc111635210"/>
      <w:r w:rsidRPr="00990B49">
        <w:t>Accountability, Reporting and Relationships</w:t>
      </w:r>
      <w:bookmarkEnd w:id="9"/>
    </w:p>
    <w:p w14:paraId="47293E2A" w14:textId="7F32E5F1" w:rsidR="0060243A" w:rsidRPr="005A7B7B" w:rsidRDefault="0060243A" w:rsidP="0060243A">
      <w:pPr>
        <w:jc w:val="both"/>
        <w:rPr>
          <w:rFonts w:cs="Arial"/>
        </w:rPr>
      </w:pPr>
      <w:r w:rsidRPr="005A7B7B">
        <w:rPr>
          <w:rFonts w:cs="Arial"/>
        </w:rPr>
        <w:t xml:space="preserve">The </w:t>
      </w:r>
      <w:r w:rsidR="002629A5">
        <w:rPr>
          <w:rFonts w:cs="Arial"/>
        </w:rPr>
        <w:t xml:space="preserve">PPGCMB </w:t>
      </w:r>
      <w:r w:rsidRPr="005A7B7B">
        <w:rPr>
          <w:rFonts w:cs="Arial"/>
        </w:rPr>
        <w:t xml:space="preserve">is accountable to the </w:t>
      </w:r>
      <w:r w:rsidR="00376258">
        <w:rPr>
          <w:rFonts w:cs="Arial"/>
        </w:rPr>
        <w:t>Integrated Urgent Care</w:t>
      </w:r>
      <w:r w:rsidR="006A441E">
        <w:rPr>
          <w:rFonts w:cs="Arial"/>
        </w:rPr>
        <w:t xml:space="preserve"> Leadership </w:t>
      </w:r>
      <w:r w:rsidR="00376258">
        <w:rPr>
          <w:rFonts w:cs="Arial"/>
        </w:rPr>
        <w:t xml:space="preserve">Oversight </w:t>
      </w:r>
      <w:r w:rsidR="006A441E">
        <w:rPr>
          <w:rFonts w:cs="Arial"/>
        </w:rPr>
        <w:t xml:space="preserve">Board </w:t>
      </w:r>
      <w:r>
        <w:rPr>
          <w:rFonts w:cs="Arial"/>
        </w:rPr>
        <w:t>and will provide exception report</w:t>
      </w:r>
      <w:r w:rsidR="006A441E">
        <w:rPr>
          <w:rFonts w:cs="Arial"/>
        </w:rPr>
        <w:t>ing</w:t>
      </w:r>
      <w:r>
        <w:rPr>
          <w:rFonts w:cs="Arial"/>
        </w:rPr>
        <w:t xml:space="preserve"> to each </w:t>
      </w:r>
      <w:r w:rsidR="006A441E">
        <w:rPr>
          <w:rFonts w:cs="Arial"/>
        </w:rPr>
        <w:t>as required.</w:t>
      </w:r>
    </w:p>
    <w:p w14:paraId="60DC4B8C" w14:textId="745CD02B" w:rsidR="004907AF" w:rsidRDefault="004907AF" w:rsidP="00376258">
      <w:pPr>
        <w:pStyle w:val="Heading2"/>
      </w:pPr>
      <w:bookmarkStart w:id="10" w:name="_Toc111635211"/>
      <w:r>
        <w:t>Review</w:t>
      </w:r>
      <w:bookmarkEnd w:id="10"/>
    </w:p>
    <w:p w14:paraId="7E4B28D3" w14:textId="7C29AC46" w:rsidR="004907AF" w:rsidRDefault="004907AF" w:rsidP="004907AF">
      <w:r>
        <w:t xml:space="preserve">The TOR for the </w:t>
      </w:r>
      <w:r w:rsidR="007429B0">
        <w:t>SQG</w:t>
      </w:r>
      <w:r>
        <w:t xml:space="preserve"> will be reviewed annually.</w:t>
      </w:r>
    </w:p>
    <w:p w14:paraId="4DAAF0C9" w14:textId="35FCD02D" w:rsidR="00426F5A" w:rsidRPr="00F80E44" w:rsidRDefault="004907AF" w:rsidP="00376258">
      <w:pPr>
        <w:pStyle w:val="Heading2"/>
      </w:pPr>
      <w:bookmarkStart w:id="11" w:name="_Toc111635212"/>
      <w:bookmarkEnd w:id="1"/>
      <w:r>
        <w:t>Version Control</w:t>
      </w:r>
      <w:bookmarkEnd w:id="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DB139B8" w:rsidR="00426F5A" w:rsidRPr="006B4106" w:rsidRDefault="00613475" w:rsidP="000435A3">
            <w:pPr>
              <w:spacing w:after="0"/>
              <w:rPr>
                <w:rFonts w:cs="Arial"/>
                <w:lang w:bidi="en-US"/>
              </w:rPr>
            </w:pPr>
            <w:r w:rsidRPr="006B4106">
              <w:rPr>
                <w:rFonts w:cs="Arial"/>
                <w:lang w:bidi="en-US"/>
              </w:rPr>
              <w:t>2</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43E40E2D" w:rsidR="00426F5A" w:rsidRPr="006B4106" w:rsidRDefault="00613475" w:rsidP="000435A3">
            <w:pPr>
              <w:spacing w:after="0"/>
              <w:rPr>
                <w:rFonts w:cs="Arial"/>
                <w:lang w:bidi="en-US"/>
              </w:rPr>
            </w:pPr>
            <w:r w:rsidRPr="006B4106">
              <w:rPr>
                <w:rFonts w:cs="Arial"/>
                <w:lang w:bidi="en-US"/>
              </w:rPr>
              <w:t>2</w:t>
            </w:r>
            <w:r w:rsidR="006A441E">
              <w:rPr>
                <w:rFonts w:cs="Arial"/>
                <w:lang w:bidi="en-US"/>
              </w:rPr>
              <w:t>8</w:t>
            </w:r>
            <w:r w:rsidRPr="006B4106">
              <w:rPr>
                <w:rFonts w:cs="Arial"/>
                <w:lang w:bidi="en-US"/>
              </w:rPr>
              <w:t>.0</w:t>
            </w:r>
            <w:r w:rsidR="006A441E">
              <w:rPr>
                <w:rFonts w:cs="Arial"/>
                <w:lang w:bidi="en-US"/>
              </w:rPr>
              <w:t>7</w:t>
            </w:r>
            <w:r w:rsidRPr="006B4106">
              <w:rPr>
                <w:rFonts w:cs="Arial"/>
                <w:lang w:bidi="en-US"/>
              </w:rPr>
              <w:t>.202</w:t>
            </w:r>
            <w:r w:rsidR="006A441E">
              <w:rPr>
                <w:rFonts w:cs="Arial"/>
                <w:lang w:bidi="en-US"/>
              </w:rPr>
              <w:t>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5293E0DE" w:rsidR="00426F5A" w:rsidRPr="006B4106" w:rsidRDefault="006A441E" w:rsidP="000435A3">
            <w:pPr>
              <w:spacing w:after="0"/>
              <w:rPr>
                <w:rFonts w:cs="Arial"/>
                <w:lang w:bidi="en-US"/>
              </w:rPr>
            </w:pPr>
            <w:r>
              <w:rPr>
                <w:rFonts w:cs="Arial"/>
                <w:lang w:bidi="en-US"/>
              </w:rPr>
              <w:t>DL</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3DFE3A2A" w:rsidR="00426F5A" w:rsidRPr="006B4106" w:rsidRDefault="006A441E" w:rsidP="000435A3">
            <w:pPr>
              <w:spacing w:after="0"/>
              <w:rPr>
                <w:rFonts w:cs="Arial"/>
                <w:lang w:bidi="en-US"/>
              </w:rPr>
            </w:pPr>
            <w:r w:rsidRPr="006B4106">
              <w:rPr>
                <w:rFonts w:cs="Arial"/>
                <w:lang w:bidi="en-US"/>
              </w:rPr>
              <w:t>General review and move onto new template</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4470D" w14:textId="6A4AFAB3" w:rsidR="00D11CCB" w:rsidRPr="006B4106" w:rsidRDefault="00D11CCB" w:rsidP="000435A3">
            <w:pPr>
              <w:spacing w:after="0"/>
              <w:rPr>
                <w:rFonts w:cs="Arial"/>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37AC5BD0" w:rsidR="00D11CCB" w:rsidRPr="006B4106" w:rsidRDefault="00D11CCB" w:rsidP="000435A3">
            <w:pPr>
              <w:spacing w:after="0"/>
              <w:rPr>
                <w:rFonts w:cs="Arial"/>
                <w:lang w:bidi="en-US"/>
              </w:rPr>
            </w:pP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E4F3042" w14:textId="6A5E1DDB" w:rsidR="00D11CCB" w:rsidRPr="006B4106" w:rsidRDefault="00D11CCB" w:rsidP="000435A3">
            <w:pPr>
              <w:spacing w:after="0"/>
              <w:rPr>
                <w:rFonts w:cs="Arial"/>
                <w:lang w:bidi="en-US"/>
              </w:rPr>
            </w:pP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6EFB4E08" w14:textId="5D0A2C9B" w:rsidR="00D11CCB" w:rsidRPr="006B4106" w:rsidRDefault="00D11CCB" w:rsidP="000435A3">
            <w:pPr>
              <w:spacing w:after="0"/>
              <w:rPr>
                <w:rFonts w:cs="Arial"/>
                <w:lang w:bidi="en-US"/>
              </w:rPr>
            </w:pPr>
          </w:p>
        </w:tc>
      </w:tr>
      <w:tr w:rsidR="00426F5A" w:rsidRPr="00F80E44" w14:paraId="568106C4"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23B4D839" w:rsidR="00426F5A" w:rsidRPr="006B4106" w:rsidRDefault="00426F5A" w:rsidP="000435A3">
            <w:pPr>
              <w:spacing w:after="0"/>
              <w:rPr>
                <w:rFonts w:cs="Arial"/>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4B3AA410" w:rsidR="00426F5A" w:rsidRPr="006B4106" w:rsidRDefault="00426F5A" w:rsidP="000435A3">
            <w:pPr>
              <w:spacing w:after="0"/>
              <w:rPr>
                <w:rFonts w:cs="Arial"/>
                <w:lang w:bidi="en-US"/>
              </w:rPr>
            </w:pP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3458BC40" w:rsidR="00426F5A" w:rsidRPr="006B4106" w:rsidRDefault="00426F5A" w:rsidP="000435A3">
            <w:pPr>
              <w:spacing w:after="0"/>
              <w:rPr>
                <w:rFonts w:cs="Arial"/>
                <w:lang w:bidi="en-US"/>
              </w:rPr>
            </w:pP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59809173" w:rsidR="00426F5A" w:rsidRPr="006B4106" w:rsidRDefault="00426F5A" w:rsidP="000435A3">
            <w:pPr>
              <w:spacing w:after="0"/>
              <w:rPr>
                <w:rFonts w:cs="Arial"/>
                <w:lang w:bidi="en-US"/>
              </w:rPr>
            </w:pPr>
          </w:p>
        </w:tc>
      </w:tr>
    </w:tbl>
    <w:p w14:paraId="1F7139F8" w14:textId="77777777" w:rsidR="00477729" w:rsidRPr="00F80E44" w:rsidRDefault="00477729" w:rsidP="00990B49">
      <w:pPr>
        <w:pStyle w:val="Heading3"/>
      </w:pPr>
      <w:r>
        <w:t>Agenda Template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450AABA4" w:rsidR="001E258D" w:rsidRPr="00613475" w:rsidRDefault="00613475" w:rsidP="008175B9">
            <w:pPr>
              <w:spacing w:after="0"/>
              <w:jc w:val="center"/>
              <w:rPr>
                <w:rFonts w:cs="Arial"/>
                <w:lang w:bidi="en-US"/>
              </w:rPr>
            </w:pPr>
            <w:r w:rsidRPr="00613475">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54E6968C" w:rsidR="001E258D" w:rsidRPr="000828E5" w:rsidRDefault="007429B0" w:rsidP="008175B9">
            <w:pPr>
              <w:spacing w:after="0"/>
              <w:rPr>
                <w:rFonts w:cs="Arial"/>
                <w:bCs/>
                <w:highlight w:val="yellow"/>
                <w:lang w:bidi="en-US"/>
              </w:rPr>
            </w:pPr>
            <w:r w:rsidRPr="000828E5">
              <w:rPr>
                <w:bCs/>
              </w:rPr>
              <w:t>Welcome and apologies for absence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3F6D6076" w:rsidR="001E258D" w:rsidRPr="006B4106" w:rsidRDefault="006B4106" w:rsidP="008175B9">
            <w:pPr>
              <w:spacing w:after="0"/>
              <w:rPr>
                <w:rFonts w:cs="Arial"/>
                <w:lang w:bidi="en-US"/>
              </w:rPr>
            </w:pPr>
            <w:r w:rsidRPr="006B4106">
              <w:rPr>
                <w:rFonts w:cs="Arial"/>
                <w:lang w:bidi="en-US"/>
              </w:rPr>
              <w:t>Chair</w:t>
            </w:r>
          </w:p>
        </w:tc>
      </w:tr>
      <w:tr w:rsidR="000828E5" w:rsidRPr="00F80E44" w14:paraId="743B231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AE58CD2" w14:textId="0B9DA505" w:rsidR="000828E5" w:rsidRPr="00613475" w:rsidRDefault="000828E5" w:rsidP="008175B9">
            <w:pPr>
              <w:spacing w:after="0"/>
              <w:jc w:val="center"/>
              <w:rPr>
                <w:rFonts w:cs="Arial"/>
                <w:lang w:bidi="en-US"/>
              </w:rPr>
            </w:pPr>
            <w:r>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2357FA81" w14:textId="33708C15" w:rsidR="000828E5" w:rsidRPr="000828E5" w:rsidRDefault="000828E5" w:rsidP="008175B9">
            <w:pPr>
              <w:spacing w:after="0"/>
              <w:rPr>
                <w:bCs/>
              </w:rPr>
            </w:pPr>
            <w:r>
              <w:rPr>
                <w:bCs/>
              </w:rPr>
              <w:t>Performance Report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131F2C5" w14:textId="3FA1D468" w:rsidR="000828E5" w:rsidRPr="006B4106" w:rsidRDefault="000828E5" w:rsidP="008175B9">
            <w:pPr>
              <w:spacing w:after="0"/>
              <w:rPr>
                <w:rFonts w:cs="Arial"/>
                <w:lang w:bidi="en-US"/>
              </w:rPr>
            </w:pPr>
            <w:r>
              <w:rPr>
                <w:rFonts w:cs="Arial"/>
                <w:lang w:bidi="en-US"/>
              </w:rPr>
              <w:t>Head of IUC</w:t>
            </w:r>
          </w:p>
        </w:tc>
      </w:tr>
      <w:tr w:rsidR="009906A5" w:rsidRPr="00F80E44" w14:paraId="0E2920BB" w14:textId="77777777" w:rsidTr="00C11CE7">
        <w:trPr>
          <w:trHeight w:val="241"/>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8851DA5" w14:textId="34AA2FD2" w:rsidR="009906A5" w:rsidRPr="00613475" w:rsidRDefault="009906A5" w:rsidP="009906A5">
            <w:pPr>
              <w:spacing w:after="0"/>
              <w:jc w:val="center"/>
              <w:rPr>
                <w:rFonts w:cs="Arial"/>
                <w:lang w:bidi="en-US"/>
              </w:rPr>
            </w:pPr>
            <w:r>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75CEF5E4" w14:textId="702AC8A4" w:rsidR="009906A5" w:rsidRPr="000828E5" w:rsidRDefault="009906A5" w:rsidP="009906A5">
            <w:pPr>
              <w:spacing w:after="0"/>
              <w:rPr>
                <w:rFonts w:cs="Arial"/>
                <w:bCs/>
                <w:highlight w:val="yellow"/>
                <w:lang w:bidi="en-US"/>
              </w:rPr>
            </w:pPr>
            <w:r w:rsidRPr="000828E5">
              <w:rPr>
                <w:rFonts w:cs="Arial"/>
                <w:bCs/>
                <w:color w:val="000000" w:themeColor="text1"/>
              </w:rPr>
              <w:t>Rota and workforce review</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FBC1973" w14:textId="2833DC36" w:rsidR="009906A5" w:rsidRPr="006B4106" w:rsidRDefault="009906A5" w:rsidP="009906A5">
            <w:pPr>
              <w:spacing w:after="0"/>
              <w:rPr>
                <w:rFonts w:cs="Arial"/>
                <w:lang w:bidi="en-US"/>
              </w:rPr>
            </w:pPr>
            <w:r w:rsidRPr="006B4106">
              <w:rPr>
                <w:rFonts w:cs="Arial"/>
                <w:lang w:bidi="en-US"/>
              </w:rPr>
              <w:t>Chair</w:t>
            </w:r>
          </w:p>
        </w:tc>
      </w:tr>
      <w:tr w:rsidR="009906A5" w:rsidRPr="00F80E44" w14:paraId="67E880BD"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3896A07" w14:textId="7AF53158" w:rsidR="009906A5" w:rsidRPr="00613475" w:rsidRDefault="009906A5" w:rsidP="009906A5">
            <w:pPr>
              <w:spacing w:after="0"/>
              <w:jc w:val="center"/>
              <w:rPr>
                <w:rFonts w:cs="Arial"/>
                <w:lang w:bidi="en-US"/>
              </w:rPr>
            </w:pPr>
            <w:r>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19B55A26" w14:textId="731339A9" w:rsidR="009906A5" w:rsidRPr="000828E5" w:rsidRDefault="009906A5" w:rsidP="009906A5">
            <w:pPr>
              <w:spacing w:after="0"/>
              <w:rPr>
                <w:rFonts w:cs="Arial"/>
                <w:bCs/>
                <w:highlight w:val="yellow"/>
                <w:lang w:bidi="en-US"/>
              </w:rPr>
            </w:pPr>
            <w:r w:rsidRPr="000828E5">
              <w:rPr>
                <w:bCs/>
              </w:rPr>
              <w:t>Compliance Update &lt;Annual checks&gt;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5D502D58" w14:textId="6AE6280A" w:rsidR="009906A5" w:rsidRPr="006B4106" w:rsidRDefault="009906A5" w:rsidP="009906A5">
            <w:pPr>
              <w:spacing w:after="0"/>
              <w:rPr>
                <w:rFonts w:cs="Arial"/>
                <w:lang w:bidi="en-US"/>
              </w:rPr>
            </w:pPr>
            <w:r w:rsidRPr="006B4106">
              <w:rPr>
                <w:rFonts w:cs="Arial"/>
                <w:lang w:bidi="en-US"/>
              </w:rPr>
              <w:t>Chair</w:t>
            </w:r>
          </w:p>
        </w:tc>
      </w:tr>
      <w:tr w:rsidR="009906A5" w:rsidRPr="00F80E44" w14:paraId="677B1356"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7DBADC1" w14:textId="2B72FB60" w:rsidR="009906A5" w:rsidRPr="00613475" w:rsidRDefault="009906A5" w:rsidP="009906A5">
            <w:pPr>
              <w:spacing w:after="0"/>
              <w:jc w:val="center"/>
              <w:rPr>
                <w:rFonts w:cs="Arial"/>
                <w:lang w:bidi="en-US"/>
              </w:rPr>
            </w:pPr>
            <w:r>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51A5B189" w14:textId="7D233804" w:rsidR="009906A5" w:rsidRPr="000828E5" w:rsidRDefault="009906A5" w:rsidP="009906A5">
            <w:pPr>
              <w:spacing w:after="0"/>
              <w:rPr>
                <w:bCs/>
              </w:rPr>
            </w:pPr>
            <w:r w:rsidRPr="000828E5">
              <w:rPr>
                <w:bCs/>
              </w:rPr>
              <w:t>Quality Assurance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5C98A83D" w14:textId="511D0A3C" w:rsidR="009906A5" w:rsidRPr="006B4106" w:rsidRDefault="009906A5" w:rsidP="009906A5">
            <w:pPr>
              <w:spacing w:after="0"/>
              <w:rPr>
                <w:rFonts w:cs="Arial"/>
                <w:lang w:bidi="en-US"/>
              </w:rPr>
            </w:pPr>
            <w:r>
              <w:rPr>
                <w:rFonts w:cs="Arial"/>
                <w:lang w:bidi="en-US"/>
              </w:rPr>
              <w:t>Head of IUC</w:t>
            </w:r>
          </w:p>
        </w:tc>
      </w:tr>
      <w:tr w:rsidR="009906A5" w:rsidRPr="00F80E44" w14:paraId="17669C97"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FE998EF" w14:textId="752255D5" w:rsidR="009906A5" w:rsidRPr="00613475" w:rsidRDefault="009906A5" w:rsidP="009906A5">
            <w:pPr>
              <w:spacing w:after="0"/>
              <w:jc w:val="center"/>
              <w:rPr>
                <w:rFonts w:cs="Arial"/>
                <w:lang w:bidi="en-US"/>
              </w:rPr>
            </w:pPr>
            <w:r>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7F9CD21A" w14:textId="34509DD9" w:rsidR="009906A5" w:rsidRPr="000828E5" w:rsidRDefault="009906A5" w:rsidP="009906A5">
            <w:pPr>
              <w:spacing w:after="0"/>
              <w:rPr>
                <w:bCs/>
              </w:rPr>
            </w:pPr>
            <w:r w:rsidRPr="000828E5">
              <w:rPr>
                <w:bCs/>
              </w:rPr>
              <w:t>Patient and Staff Experience 111 Feedback</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3E352203" w14:textId="531C452C" w:rsidR="009906A5" w:rsidRPr="006B4106" w:rsidRDefault="009906A5" w:rsidP="009906A5">
            <w:pPr>
              <w:spacing w:after="0"/>
              <w:rPr>
                <w:rFonts w:cs="Arial"/>
                <w:lang w:bidi="en-US"/>
              </w:rPr>
            </w:pPr>
            <w:r>
              <w:rPr>
                <w:rFonts w:cs="Arial"/>
                <w:lang w:bidi="en-US"/>
              </w:rPr>
              <w:t>Governance Manager</w:t>
            </w:r>
          </w:p>
        </w:tc>
      </w:tr>
      <w:tr w:rsidR="009906A5" w:rsidRPr="00F80E44" w14:paraId="26418F51"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DF0A5D5" w14:textId="4143C2EA" w:rsidR="009906A5" w:rsidRPr="00613475" w:rsidRDefault="009906A5" w:rsidP="009906A5">
            <w:pPr>
              <w:spacing w:after="0"/>
              <w:jc w:val="center"/>
              <w:rPr>
                <w:rFonts w:cs="Arial"/>
                <w:lang w:bidi="en-US"/>
              </w:rPr>
            </w:pPr>
            <w:r>
              <w:rPr>
                <w:rFonts w:cs="Arial"/>
                <w:lang w:bidi="en-US"/>
              </w:rPr>
              <w:t>7</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7416C247" w14:textId="3C23DB36" w:rsidR="009906A5" w:rsidRPr="000828E5" w:rsidRDefault="009906A5" w:rsidP="009906A5">
            <w:pPr>
              <w:spacing w:after="0"/>
              <w:rPr>
                <w:bCs/>
              </w:rPr>
            </w:pPr>
            <w:r w:rsidRPr="000828E5">
              <w:rPr>
                <w:bCs/>
              </w:rPr>
              <w:t>Change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8281F32" w14:textId="590FD390" w:rsidR="009906A5" w:rsidRPr="006B4106" w:rsidRDefault="000828E5" w:rsidP="009906A5">
            <w:pPr>
              <w:spacing w:after="0"/>
              <w:rPr>
                <w:rFonts w:cs="Arial"/>
                <w:lang w:bidi="en-US"/>
              </w:rPr>
            </w:pPr>
            <w:r>
              <w:rPr>
                <w:rFonts w:cs="Arial"/>
                <w:lang w:bidi="en-US"/>
              </w:rPr>
              <w:t>All</w:t>
            </w:r>
          </w:p>
        </w:tc>
      </w:tr>
      <w:tr w:rsidR="009906A5" w:rsidRPr="00F80E44" w14:paraId="2A25DBA1"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DFC95AD" w14:textId="5F9972A2" w:rsidR="009906A5" w:rsidRPr="00613475" w:rsidRDefault="009906A5" w:rsidP="009906A5">
            <w:pPr>
              <w:spacing w:after="0"/>
              <w:jc w:val="center"/>
              <w:rPr>
                <w:rFonts w:cs="Arial"/>
                <w:lang w:bidi="en-US"/>
              </w:rPr>
            </w:pPr>
            <w:r>
              <w:rPr>
                <w:rFonts w:cs="Arial"/>
                <w:lang w:bidi="en-US"/>
              </w:rPr>
              <w:t>8</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6E06F300" w14:textId="09677088" w:rsidR="009906A5" w:rsidRPr="000828E5" w:rsidRDefault="009906A5" w:rsidP="009906A5">
            <w:pPr>
              <w:spacing w:after="0"/>
              <w:rPr>
                <w:bCs/>
              </w:rPr>
            </w:pPr>
            <w:r w:rsidRPr="000828E5">
              <w:rPr>
                <w:bCs/>
              </w:rPr>
              <w:t>Risk and Issues Management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BA52915" w14:textId="0FDB5D37" w:rsidR="009906A5" w:rsidRPr="006B4106" w:rsidRDefault="000828E5" w:rsidP="009906A5">
            <w:pPr>
              <w:spacing w:after="0"/>
              <w:rPr>
                <w:rFonts w:cs="Arial"/>
                <w:lang w:bidi="en-US"/>
              </w:rPr>
            </w:pPr>
            <w:r>
              <w:rPr>
                <w:rFonts w:cs="Arial"/>
                <w:lang w:bidi="en-US"/>
              </w:rPr>
              <w:t>Chair</w:t>
            </w:r>
          </w:p>
        </w:tc>
      </w:tr>
      <w:tr w:rsidR="009906A5" w:rsidRPr="00F80E44" w14:paraId="194478CF"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E6C4677" w14:textId="1CCF92B6" w:rsidR="009906A5" w:rsidRPr="00613475" w:rsidRDefault="009906A5" w:rsidP="009906A5">
            <w:pPr>
              <w:spacing w:after="0"/>
              <w:jc w:val="center"/>
              <w:rPr>
                <w:rFonts w:cs="Arial"/>
                <w:lang w:bidi="en-US"/>
              </w:rPr>
            </w:pPr>
            <w:r>
              <w:rPr>
                <w:rFonts w:cs="Arial"/>
                <w:lang w:bidi="en-US"/>
              </w:rPr>
              <w:t>9</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4AD83246" w14:textId="72DB5A1D" w:rsidR="009906A5" w:rsidRPr="000828E5" w:rsidRDefault="009906A5" w:rsidP="009906A5">
            <w:pPr>
              <w:spacing w:after="0"/>
              <w:rPr>
                <w:bCs/>
              </w:rPr>
            </w:pPr>
            <w:r w:rsidRPr="000828E5">
              <w:rPr>
                <w:bCs/>
              </w:rPr>
              <w:t>Notes and matters arising from the last meeting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30D88C2" w14:textId="3D6DB860" w:rsidR="009906A5" w:rsidRPr="006B4106" w:rsidRDefault="000828E5" w:rsidP="009906A5">
            <w:pPr>
              <w:spacing w:after="0"/>
              <w:rPr>
                <w:rFonts w:cs="Arial"/>
                <w:lang w:bidi="en-US"/>
              </w:rPr>
            </w:pPr>
            <w:r>
              <w:rPr>
                <w:rFonts w:cs="Arial"/>
                <w:lang w:bidi="en-US"/>
              </w:rPr>
              <w:t>Chair</w:t>
            </w:r>
          </w:p>
        </w:tc>
      </w:tr>
      <w:tr w:rsidR="009906A5" w:rsidRPr="00F80E44" w14:paraId="068826F6" w14:textId="77777777" w:rsidTr="00C11CE7">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B5613A0" w14:textId="34AA6126" w:rsidR="009906A5" w:rsidRPr="00613475" w:rsidRDefault="009906A5" w:rsidP="009906A5">
            <w:pPr>
              <w:spacing w:after="0"/>
              <w:jc w:val="center"/>
              <w:rPr>
                <w:rFonts w:cs="Arial"/>
                <w:lang w:bidi="en-US"/>
              </w:rPr>
            </w:pPr>
            <w:r>
              <w:rPr>
                <w:rFonts w:cs="Arial"/>
                <w:lang w:bidi="en-US"/>
              </w:rPr>
              <w:t>10</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103BCAA1" w14:textId="304B54CE" w:rsidR="009906A5" w:rsidRPr="000828E5" w:rsidRDefault="009906A5" w:rsidP="009906A5">
            <w:pPr>
              <w:spacing w:after="0"/>
              <w:rPr>
                <w:bCs/>
              </w:rPr>
            </w:pPr>
            <w:r w:rsidRPr="000828E5">
              <w:rPr>
                <w:bCs/>
              </w:rPr>
              <w:t>Date and time of the next meeting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0D92C5F" w14:textId="423D8402" w:rsidR="009906A5" w:rsidRPr="006B4106" w:rsidRDefault="000828E5" w:rsidP="009906A5">
            <w:pPr>
              <w:spacing w:after="0"/>
              <w:rPr>
                <w:rFonts w:cs="Arial"/>
                <w:lang w:bidi="en-US"/>
              </w:rPr>
            </w:pPr>
            <w:r>
              <w:rPr>
                <w:rFonts w:cs="Arial"/>
                <w:lang w:bidi="en-US"/>
              </w:rPr>
              <w:t>All</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9"/>
      <w:footerReference w:type="default" r:id="rId10"/>
      <w:headerReference w:type="first" r:id="rId11"/>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B8F0763-70FE-4031-94C3-426821A1A8BA}"/>
  </w:font>
  <w:font w:name="Times New Roman">
    <w:panose1 w:val="02020603050405020304"/>
    <w:charset w:val="00"/>
    <w:family w:val="roman"/>
    <w:pitch w:val="variable"/>
    <w:sig w:usb0="E0002EFF" w:usb1="C000785B" w:usb2="00000009" w:usb3="00000000" w:csb0="000001FF" w:csb1="00000000"/>
    <w:embedRegular r:id="rId2" w:fontKey="{2CF1BFD5-5D04-4F24-9281-FAA746FE661A}"/>
    <w:embedBold r:id="rId3" w:fontKey="{ABBFB2D5-99AB-4919-87C9-B06D03C8B7F7}"/>
  </w:font>
  <w:font w:name="Courier New">
    <w:panose1 w:val="02070309020205020404"/>
    <w:charset w:val="00"/>
    <w:family w:val="modern"/>
    <w:pitch w:val="fixed"/>
    <w:sig w:usb0="E0002EFF" w:usb1="C0007843" w:usb2="00000009" w:usb3="00000000" w:csb0="000001FF" w:csb1="00000000"/>
    <w:embedRegular r:id="rId4" w:fontKey="{8CFD0EDF-5F62-4FCF-80F2-1205BC386288}"/>
  </w:font>
  <w:font w:name="Wingdings">
    <w:panose1 w:val="05000000000000000000"/>
    <w:charset w:val="02"/>
    <w:family w:val="auto"/>
    <w:pitch w:val="variable"/>
    <w:sig w:usb0="00000000" w:usb1="10000000" w:usb2="00000000" w:usb3="00000000" w:csb0="80000000" w:csb1="00000000"/>
    <w:embedRegular r:id="rId5" w:fontKey="{D0A1010F-92AE-4E5C-B07C-27F614D3F145}"/>
  </w:font>
  <w:font w:name="Arial">
    <w:panose1 w:val="020B0604020202020204"/>
    <w:charset w:val="00"/>
    <w:family w:val="swiss"/>
    <w:pitch w:val="variable"/>
    <w:sig w:usb0="E0002EFF" w:usb1="C000785B" w:usb2="00000009" w:usb3="00000000" w:csb0="000001FF" w:csb1="00000000"/>
    <w:embedRegular r:id="rId6" w:fontKey="{78E350F6-D8F8-4F79-AC39-3EEC31F91269}"/>
    <w:embedBold r:id="rId7" w:fontKey="{5C5B2002-AEFB-4933-BCE2-515346376DDF}"/>
    <w:embedItalic r:id="rId8" w:fontKey="{03E0A8C1-9A1E-4854-912C-026C0BD6BE70}"/>
    <w:embedBoldItalic r:id="rId9" w:fontKey="{D95E8EC8-393E-4556-A8C8-E829F722BFCC}"/>
  </w:font>
  <w:font w:name="Bree Serif">
    <w:panose1 w:val="02000503040000020004"/>
    <w:charset w:val="00"/>
    <w:family w:val="auto"/>
    <w:pitch w:val="variable"/>
    <w:sig w:usb0="A00000AF" w:usb1="4000204B" w:usb2="00000000" w:usb3="00000000" w:csb0="00000093" w:csb1="00000000"/>
    <w:embedRegular r:id="rId10" w:fontKey="{6FF58997-F40C-4075-BBAD-08B0DDB1F9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3AA7" w14:textId="18256CAC" w:rsidR="00DF754F" w:rsidRPr="00DF754F" w:rsidRDefault="007429B0"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Severnside </w:t>
    </w:r>
    <w:r w:rsidR="002B2EBD">
      <w:rPr>
        <w:rFonts w:asciiTheme="majorHAnsi" w:hAnsiTheme="majorHAnsi"/>
        <w:color w:val="3B3838" w:themeColor="background2" w:themeShade="40"/>
        <w:sz w:val="32"/>
      </w:rPr>
      <w:t>Sub-Management Meeting (PPGCMB)</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5C4527"/>
    <w:multiLevelType w:val="hybridMultilevel"/>
    <w:tmpl w:val="6EC04A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271D2"/>
    <w:multiLevelType w:val="hybridMultilevel"/>
    <w:tmpl w:val="E9E48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A2F20"/>
    <w:multiLevelType w:val="hybridMultilevel"/>
    <w:tmpl w:val="2F5C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27BFC"/>
    <w:multiLevelType w:val="hybridMultilevel"/>
    <w:tmpl w:val="50CA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E789B"/>
    <w:multiLevelType w:val="hybridMultilevel"/>
    <w:tmpl w:val="A9EA1BA6"/>
    <w:lvl w:ilvl="0" w:tplc="180E28D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5317C"/>
    <w:multiLevelType w:val="hybridMultilevel"/>
    <w:tmpl w:val="3F5C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433AF"/>
    <w:multiLevelType w:val="hybridMultilevel"/>
    <w:tmpl w:val="1B72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43CAF"/>
    <w:multiLevelType w:val="hybridMultilevel"/>
    <w:tmpl w:val="752E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46100"/>
    <w:multiLevelType w:val="hybridMultilevel"/>
    <w:tmpl w:val="618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F83B76"/>
    <w:multiLevelType w:val="hybridMultilevel"/>
    <w:tmpl w:val="D96C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82801"/>
    <w:multiLevelType w:val="hybridMultilevel"/>
    <w:tmpl w:val="C5AC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704526">
    <w:abstractNumId w:val="9"/>
  </w:num>
  <w:num w:numId="2" w16cid:durableId="1943756411">
    <w:abstractNumId w:val="2"/>
  </w:num>
  <w:num w:numId="3" w16cid:durableId="1648127472">
    <w:abstractNumId w:val="11"/>
  </w:num>
  <w:num w:numId="4" w16cid:durableId="431361611">
    <w:abstractNumId w:val="15"/>
  </w:num>
  <w:num w:numId="5" w16cid:durableId="629744656">
    <w:abstractNumId w:val="0"/>
  </w:num>
  <w:num w:numId="6" w16cid:durableId="933779327">
    <w:abstractNumId w:val="20"/>
  </w:num>
  <w:num w:numId="7" w16cid:durableId="81491066">
    <w:abstractNumId w:val="22"/>
  </w:num>
  <w:num w:numId="8" w16cid:durableId="1710109589">
    <w:abstractNumId w:val="14"/>
  </w:num>
  <w:num w:numId="9" w16cid:durableId="1708681720">
    <w:abstractNumId w:val="8"/>
  </w:num>
  <w:num w:numId="10" w16cid:durableId="299923906">
    <w:abstractNumId w:val="10"/>
  </w:num>
  <w:num w:numId="11" w16cid:durableId="1101074494">
    <w:abstractNumId w:val="21"/>
  </w:num>
  <w:num w:numId="12" w16cid:durableId="1795293266">
    <w:abstractNumId w:val="24"/>
  </w:num>
  <w:num w:numId="13" w16cid:durableId="174924243">
    <w:abstractNumId w:val="6"/>
  </w:num>
  <w:num w:numId="14" w16cid:durableId="256134777">
    <w:abstractNumId w:val="21"/>
  </w:num>
  <w:num w:numId="15" w16cid:durableId="1856267013">
    <w:abstractNumId w:val="18"/>
  </w:num>
  <w:num w:numId="16" w16cid:durableId="1818494884">
    <w:abstractNumId w:val="19"/>
  </w:num>
  <w:num w:numId="17" w16cid:durableId="344065358">
    <w:abstractNumId w:val="7"/>
  </w:num>
  <w:num w:numId="18" w16cid:durableId="1559394310">
    <w:abstractNumId w:val="3"/>
  </w:num>
  <w:num w:numId="19" w16cid:durableId="1444350580">
    <w:abstractNumId w:val="4"/>
  </w:num>
  <w:num w:numId="20" w16cid:durableId="1179391108">
    <w:abstractNumId w:val="23"/>
  </w:num>
  <w:num w:numId="21" w16cid:durableId="1786073808">
    <w:abstractNumId w:val="12"/>
  </w:num>
  <w:num w:numId="22" w16cid:durableId="1248270299">
    <w:abstractNumId w:val="17"/>
  </w:num>
  <w:num w:numId="23" w16cid:durableId="1465930589">
    <w:abstractNumId w:val="5"/>
  </w:num>
  <w:num w:numId="24" w16cid:durableId="1313295412">
    <w:abstractNumId w:val="13"/>
  </w:num>
  <w:num w:numId="25" w16cid:durableId="269550419">
    <w:abstractNumId w:val="16"/>
  </w:num>
  <w:num w:numId="26" w16cid:durableId="967587924">
    <w:abstractNumId w:val="1"/>
  </w:num>
  <w:num w:numId="27" w16cid:durableId="1070271242">
    <w:abstractNumId w:val="25"/>
  </w:num>
  <w:num w:numId="28" w16cid:durableId="18405411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828E5"/>
    <w:rsid w:val="001101C3"/>
    <w:rsid w:val="001727E7"/>
    <w:rsid w:val="001E258D"/>
    <w:rsid w:val="00201C81"/>
    <w:rsid w:val="002358A6"/>
    <w:rsid w:val="002629A5"/>
    <w:rsid w:val="002B14A0"/>
    <w:rsid w:val="002B2EBD"/>
    <w:rsid w:val="002E6BB8"/>
    <w:rsid w:val="00345C43"/>
    <w:rsid w:val="00376258"/>
    <w:rsid w:val="003B6FA1"/>
    <w:rsid w:val="003B7015"/>
    <w:rsid w:val="003E5324"/>
    <w:rsid w:val="003F037B"/>
    <w:rsid w:val="00410309"/>
    <w:rsid w:val="00420482"/>
    <w:rsid w:val="00426F5A"/>
    <w:rsid w:val="0047176A"/>
    <w:rsid w:val="00477729"/>
    <w:rsid w:val="00484426"/>
    <w:rsid w:val="004907AF"/>
    <w:rsid w:val="004B525A"/>
    <w:rsid w:val="004D0936"/>
    <w:rsid w:val="00551851"/>
    <w:rsid w:val="0060243A"/>
    <w:rsid w:val="00613475"/>
    <w:rsid w:val="006715A9"/>
    <w:rsid w:val="00673D92"/>
    <w:rsid w:val="00680120"/>
    <w:rsid w:val="00687118"/>
    <w:rsid w:val="006916B2"/>
    <w:rsid w:val="006A441E"/>
    <w:rsid w:val="006B4106"/>
    <w:rsid w:val="006E1BFF"/>
    <w:rsid w:val="007429B0"/>
    <w:rsid w:val="00752B97"/>
    <w:rsid w:val="0080483D"/>
    <w:rsid w:val="008122CA"/>
    <w:rsid w:val="00821EA7"/>
    <w:rsid w:val="00863EA2"/>
    <w:rsid w:val="0089001A"/>
    <w:rsid w:val="008D1865"/>
    <w:rsid w:val="009906A5"/>
    <w:rsid w:val="00990B49"/>
    <w:rsid w:val="009B00B4"/>
    <w:rsid w:val="009D217C"/>
    <w:rsid w:val="00A13860"/>
    <w:rsid w:val="00A1529B"/>
    <w:rsid w:val="00AD1A69"/>
    <w:rsid w:val="00AF0C16"/>
    <w:rsid w:val="00B1340E"/>
    <w:rsid w:val="00B73089"/>
    <w:rsid w:val="00B9218C"/>
    <w:rsid w:val="00C47B58"/>
    <w:rsid w:val="00C73DF9"/>
    <w:rsid w:val="00D11CCB"/>
    <w:rsid w:val="00D700DB"/>
    <w:rsid w:val="00DF754F"/>
    <w:rsid w:val="00E55566"/>
    <w:rsid w:val="00EF29B6"/>
    <w:rsid w:val="00EF4CE9"/>
    <w:rsid w:val="00F00667"/>
    <w:rsid w:val="00F647F7"/>
    <w:rsid w:val="00F6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8D1865"/>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HANCOCK, Rhys (BRISDOC HEALTHCARE SERVICES OOH)</cp:lastModifiedBy>
  <cp:revision>2</cp:revision>
  <cp:lastPrinted>2022-02-09T17:27:00Z</cp:lastPrinted>
  <dcterms:created xsi:type="dcterms:W3CDTF">2022-08-17T12:26:00Z</dcterms:created>
  <dcterms:modified xsi:type="dcterms:W3CDTF">2022-08-17T12:26:00Z</dcterms:modified>
</cp:coreProperties>
</file>