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4368CDFF" w14:textId="77777777" w:rsidR="00AD0976" w:rsidRDefault="00AD0976" w:rsidP="00BD3BF1">
      <w:pPr>
        <w:pStyle w:val="Heading1"/>
      </w:pPr>
      <w:r>
        <w:t>Extended Leadership Team (ELT</w:t>
      </w:r>
      <w:r w:rsidR="00B06E9E" w:rsidRPr="00BD3BF1">
        <w:t>)</w:t>
      </w:r>
      <w:r>
        <w:t xml:space="preserve"> </w:t>
      </w:r>
    </w:p>
    <w:p w14:paraId="280D5DA3" w14:textId="108199D1" w:rsidR="003B6FA1" w:rsidRPr="00AD0976" w:rsidRDefault="00AD0976" w:rsidP="00BD3BF1">
      <w:pPr>
        <w:pStyle w:val="Heading1"/>
        <w:rPr>
          <w:i/>
          <w:iCs/>
        </w:rPr>
      </w:pPr>
      <w:r w:rsidRPr="00AD0976">
        <w:rPr>
          <w:i/>
          <w:iCs/>
        </w:rPr>
        <w:t>EPRR Silver</w:t>
      </w:r>
    </w:p>
    <w:p w14:paraId="592AF153" w14:textId="1756FB67" w:rsidR="00426F5A" w:rsidRPr="00201C81" w:rsidRDefault="003B6FA1" w:rsidP="00BD3BF1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10775841" w:rsidR="003B7015" w:rsidRPr="00034F1B" w:rsidRDefault="003B7015" w:rsidP="00426F5A">
      <w:pPr>
        <w:rPr>
          <w:color w:val="EE0000"/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4D14672B" w:rsidR="003B7015" w:rsidRPr="003B7015" w:rsidRDefault="00FB176D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1</w:t>
            </w:r>
            <w:r w:rsidR="00863EA2">
              <w:rPr>
                <w:lang w:val="en-US" w:bidi="en-US"/>
              </w:rPr>
              <w:t>.</w:t>
            </w:r>
            <w:r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4B21D705" w:rsidR="003B7015" w:rsidRPr="003B7015" w:rsidRDefault="00B06E9E" w:rsidP="003B7015">
            <w:pPr>
              <w:rPr>
                <w:sz w:val="24"/>
              </w:rPr>
            </w:pPr>
            <w:r>
              <w:rPr>
                <w:sz w:val="24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327B0DD7" w:rsidR="003B7015" w:rsidRPr="003B7015" w:rsidRDefault="009F6AB1" w:rsidP="003B7015">
            <w:pPr>
              <w:rPr>
                <w:sz w:val="24"/>
              </w:rPr>
            </w:pPr>
            <w:r>
              <w:rPr>
                <w:sz w:val="24"/>
              </w:rPr>
              <w:t>25/07/2022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278288F9" w:rsidR="003B7015" w:rsidRPr="003B7015" w:rsidRDefault="007016C6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16/09/2025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D4C9728" w:rsidR="003B7015" w:rsidRPr="003B7015" w:rsidRDefault="00FB176D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Jonathan Pearce (CEO)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68C8916C" w:rsidR="00A32CD8" w:rsidRPr="00A32CD8" w:rsidRDefault="007016C6" w:rsidP="003B7015">
            <w:pPr>
              <w:rPr>
                <w:sz w:val="24"/>
              </w:rPr>
            </w:pPr>
            <w:r>
              <w:rPr>
                <w:sz w:val="24"/>
              </w:rPr>
              <w:t>16/09/2027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BD3BF1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7A7A7EA5" w14:textId="36EE432D" w:rsidR="00B34FDD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753" w:history="1">
        <w:r w:rsidR="00B34FDD" w:rsidRPr="00B85A2D">
          <w:rPr>
            <w:rStyle w:val="Hyperlink"/>
            <w:noProof/>
          </w:rPr>
          <w:t>Purpose</w:t>
        </w:r>
        <w:r w:rsidR="00B34FDD">
          <w:rPr>
            <w:noProof/>
            <w:webHidden/>
          </w:rPr>
          <w:tab/>
        </w:r>
        <w:r w:rsidR="00B34FDD">
          <w:rPr>
            <w:noProof/>
            <w:webHidden/>
          </w:rPr>
          <w:fldChar w:fldCharType="begin"/>
        </w:r>
        <w:r w:rsidR="00B34FDD">
          <w:rPr>
            <w:noProof/>
            <w:webHidden/>
          </w:rPr>
          <w:instrText xml:space="preserve"> PAGEREF _Toc109744753 \h </w:instrText>
        </w:r>
        <w:r w:rsidR="00B34FDD">
          <w:rPr>
            <w:noProof/>
            <w:webHidden/>
          </w:rPr>
        </w:r>
        <w:r w:rsidR="00B34FDD">
          <w:rPr>
            <w:noProof/>
            <w:webHidden/>
          </w:rPr>
          <w:fldChar w:fldCharType="separate"/>
        </w:r>
        <w:r w:rsidR="00B34FDD">
          <w:rPr>
            <w:noProof/>
            <w:webHidden/>
          </w:rPr>
          <w:t>3</w:t>
        </w:r>
        <w:r w:rsidR="00B34FDD">
          <w:rPr>
            <w:noProof/>
            <w:webHidden/>
          </w:rPr>
          <w:fldChar w:fldCharType="end"/>
        </w:r>
      </w:hyperlink>
    </w:p>
    <w:p w14:paraId="4859797A" w14:textId="06A2CBF8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54" w:history="1">
        <w:r w:rsidRPr="00B85A2D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B9608C6" w14:textId="0BF26583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55" w:history="1">
        <w:r w:rsidRPr="00B85A2D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DB6A66" w14:textId="2F36ED25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56" w:history="1">
        <w:r w:rsidRPr="00B85A2D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D8D960F" w14:textId="2523C374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57" w:history="1">
        <w:r w:rsidRPr="00B85A2D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C29077" w14:textId="2D15A9F7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58" w:history="1">
        <w:r w:rsidRPr="00B85A2D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2D2F52" w14:textId="198713A6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59" w:history="1">
        <w:r w:rsidRPr="00B85A2D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7D5400" w14:textId="14BD20E0" w:rsidR="00B34FDD" w:rsidRDefault="00B34FDD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760" w:history="1">
        <w:r w:rsidRPr="00B85A2D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_Toc109744760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FFF73" w14:textId="450C5D8A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753"/>
      <w:r>
        <w:lastRenderedPageBreak/>
        <w:t>Purpose</w:t>
      </w:r>
      <w:bookmarkEnd w:id="0"/>
    </w:p>
    <w:p w14:paraId="37893572" w14:textId="12E37809" w:rsidR="00426F5A" w:rsidRDefault="00821EA7" w:rsidP="00426F5A">
      <w:pPr>
        <w:rPr>
          <w:rFonts w:cs="Arial"/>
        </w:rPr>
      </w:pPr>
      <w:r w:rsidRPr="00821EA7">
        <w:rPr>
          <w:rFonts w:cs="Arial"/>
        </w:rPr>
        <w:t xml:space="preserve">The </w:t>
      </w:r>
      <w:r w:rsidR="00DB4502">
        <w:rPr>
          <w:rFonts w:cs="Arial"/>
        </w:rPr>
        <w:t>Extended Leadership Team</w:t>
      </w:r>
      <w:r w:rsidR="00B06E9E">
        <w:rPr>
          <w:rFonts w:cs="Arial"/>
        </w:rPr>
        <w:t xml:space="preserve"> (</w:t>
      </w:r>
      <w:r w:rsidR="00DB4502">
        <w:rPr>
          <w:rFonts w:cs="Arial"/>
        </w:rPr>
        <w:t>ELT</w:t>
      </w:r>
      <w:r w:rsidR="00B06E9E">
        <w:rPr>
          <w:rFonts w:cs="Arial"/>
        </w:rPr>
        <w:t>)</w:t>
      </w:r>
      <w:r w:rsidRPr="00821EA7">
        <w:rPr>
          <w:rFonts w:cs="Arial"/>
        </w:rPr>
        <w:t xml:space="preserve"> will hold responsibility for the safe and effective delivery of </w:t>
      </w:r>
      <w:r w:rsidR="00B06E9E">
        <w:rPr>
          <w:rFonts w:cs="Arial"/>
        </w:rPr>
        <w:t>change, improvement, development and redesign of BrisDoc Services</w:t>
      </w:r>
      <w:r w:rsidRPr="00821EA7">
        <w:rPr>
          <w:rFonts w:cs="Arial"/>
        </w:rPr>
        <w:t>.</w:t>
      </w:r>
      <w:r w:rsidR="00034F1B">
        <w:rPr>
          <w:rFonts w:cs="Arial"/>
        </w:rPr>
        <w:t xml:space="preserve"> </w:t>
      </w:r>
    </w:p>
    <w:p w14:paraId="480AC556" w14:textId="1A55BC29" w:rsidR="003B6FA1" w:rsidRDefault="00B06E9E" w:rsidP="00426F5A">
      <w:pPr>
        <w:rPr>
          <w:rFonts w:cs="Arial"/>
        </w:rPr>
      </w:pPr>
      <w:r>
        <w:rPr>
          <w:rFonts w:cs="Arial"/>
        </w:rPr>
        <w:t>Service delivery, performance and assurance is the responsibility of the respective Leadership Oversight Boards (LOBs). Therefore</w:t>
      </w:r>
      <w:r w:rsidRPr="00BD3BF1">
        <w:rPr>
          <w:rFonts w:cs="Arial"/>
        </w:rPr>
        <w:t>, this group</w:t>
      </w:r>
      <w:r w:rsidR="00BD3BF1">
        <w:rPr>
          <w:rFonts w:cs="Arial"/>
        </w:rPr>
        <w:t xml:space="preserve"> </w:t>
      </w:r>
      <w:r>
        <w:rPr>
          <w:rFonts w:cs="Arial"/>
        </w:rPr>
        <w:t>is enabled to focus on delivery and consideration of service change and improvement in the context of strategic direction and pan services collaboration.</w:t>
      </w:r>
    </w:p>
    <w:p w14:paraId="66D11824" w14:textId="5BB60373" w:rsidR="00AD0976" w:rsidRPr="00F80E44" w:rsidRDefault="00AD0976" w:rsidP="00426F5A">
      <w:pPr>
        <w:rPr>
          <w:rFonts w:cs="Arial"/>
        </w:rPr>
      </w:pPr>
      <w:r>
        <w:rPr>
          <w:rFonts w:cs="Arial"/>
        </w:rPr>
        <w:t>It is important to note that ELT also forms the Silver/Tactical meeting function for EPRR purposes in the context of a major or critical incident.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754"/>
      <w:bookmarkStart w:id="2" w:name="_Toc370204401"/>
      <w:r>
        <w:t>Responsibilities</w:t>
      </w:r>
      <w:bookmarkEnd w:id="1"/>
    </w:p>
    <w:p w14:paraId="1A688ED6" w14:textId="65B88410" w:rsidR="000435A3" w:rsidRDefault="003B6FA1" w:rsidP="000435A3">
      <w:pPr>
        <w:rPr>
          <w:rFonts w:cs="Arial"/>
        </w:rPr>
      </w:pPr>
      <w:r w:rsidRPr="003B6FA1">
        <w:rPr>
          <w:rFonts w:cs="Arial"/>
        </w:rPr>
        <w:t xml:space="preserve">The </w:t>
      </w:r>
      <w:r w:rsidR="00DB4502">
        <w:rPr>
          <w:rFonts w:cs="Arial"/>
        </w:rPr>
        <w:t>ELT</w:t>
      </w:r>
      <w:r w:rsidRPr="003B6FA1">
        <w:rPr>
          <w:rFonts w:cs="Arial"/>
        </w:rPr>
        <w:t xml:space="preserve"> will hold responsibility and perform </w:t>
      </w:r>
      <w:r w:rsidR="00642186">
        <w:rPr>
          <w:rFonts w:cs="Arial"/>
        </w:rPr>
        <w:t>five</w:t>
      </w:r>
      <w:r w:rsidRPr="003B6FA1">
        <w:rPr>
          <w:rFonts w:cs="Arial"/>
        </w:rPr>
        <w:t xml:space="preserve"> key functions:</w:t>
      </w:r>
    </w:p>
    <w:p w14:paraId="1FBF4A80" w14:textId="596C3060" w:rsidR="004907AF" w:rsidRPr="004907AF" w:rsidRDefault="004907AF" w:rsidP="004907AF">
      <w:pPr>
        <w:pStyle w:val="Heading3"/>
      </w:pPr>
      <w:r w:rsidRPr="004907AF">
        <w:t>1.</w:t>
      </w:r>
      <w:r w:rsidRPr="004907AF">
        <w:tab/>
      </w:r>
      <w:r w:rsidR="00B06E9E">
        <w:t>Change Management</w:t>
      </w:r>
      <w:r w:rsidRPr="004907AF">
        <w:t xml:space="preserve"> </w:t>
      </w:r>
    </w:p>
    <w:p w14:paraId="5497135E" w14:textId="77777777" w:rsidR="004907AF" w:rsidRDefault="004907AF" w:rsidP="00BD3BF1">
      <w:pPr>
        <w:pStyle w:val="ListParagraph"/>
      </w:pPr>
      <w:r w:rsidRPr="004907AF">
        <w:t xml:space="preserve">Provide leadership within a framework of prudent and effective controls which enable risk to be assessed and managed </w:t>
      </w:r>
    </w:p>
    <w:p w14:paraId="08F408E4" w14:textId="11B91D93" w:rsidR="001E466B" w:rsidRPr="004907AF" w:rsidRDefault="007C58DD" w:rsidP="00BD3BF1">
      <w:pPr>
        <w:pStyle w:val="ListParagraph"/>
      </w:pPr>
      <w:r>
        <w:t>E</w:t>
      </w:r>
      <w:r w:rsidR="001E466B" w:rsidRPr="004907AF">
        <w:t>mbrace and deliver a continuous improvement approach, e.g., as a result of need, incident or innovation.</w:t>
      </w:r>
    </w:p>
    <w:p w14:paraId="1AE7F45D" w14:textId="114F9E77" w:rsidR="004907AF" w:rsidRPr="004907AF" w:rsidRDefault="004907AF" w:rsidP="004907AF">
      <w:pPr>
        <w:pStyle w:val="Heading3"/>
      </w:pPr>
      <w:r w:rsidRPr="004907AF">
        <w:t>2.</w:t>
      </w:r>
      <w:r w:rsidRPr="004907AF">
        <w:tab/>
      </w:r>
      <w:r w:rsidR="00B06E9E">
        <w:t>Service Challenges</w:t>
      </w:r>
      <w:r w:rsidRPr="004907AF">
        <w:t xml:space="preserve"> </w:t>
      </w:r>
    </w:p>
    <w:p w14:paraId="4F965CFD" w14:textId="6D83CE63" w:rsidR="004907AF" w:rsidRDefault="001E466B" w:rsidP="00BD3BF1">
      <w:pPr>
        <w:pStyle w:val="ListParagraph"/>
      </w:pPr>
      <w:r>
        <w:t>Consider the implications of service changes on system relationships and performance</w:t>
      </w:r>
    </w:p>
    <w:p w14:paraId="74918FC4" w14:textId="4A43039C" w:rsidR="001E466B" w:rsidRPr="004907AF" w:rsidRDefault="001E466B" w:rsidP="00BD3BF1">
      <w:pPr>
        <w:pStyle w:val="ListParagraph"/>
      </w:pPr>
      <w:r>
        <w:t>Consider the impact of national and regional strategy on service delivery</w:t>
      </w:r>
    </w:p>
    <w:p w14:paraId="5E32ECE6" w14:textId="239A19ED" w:rsidR="004907AF" w:rsidRPr="004907AF" w:rsidRDefault="004907AF" w:rsidP="00484426">
      <w:pPr>
        <w:pStyle w:val="Heading3"/>
      </w:pPr>
      <w:r w:rsidRPr="004907AF">
        <w:t>3.</w:t>
      </w:r>
      <w:r w:rsidRPr="004907AF">
        <w:tab/>
      </w:r>
      <w:r w:rsidR="001E466B">
        <w:t>Stakeholder Management</w:t>
      </w:r>
      <w:r w:rsidRPr="004907AF">
        <w:t xml:space="preserve"> </w:t>
      </w:r>
    </w:p>
    <w:p w14:paraId="1972655D" w14:textId="165EBF53" w:rsidR="004907AF" w:rsidRPr="004907AF" w:rsidRDefault="001E466B" w:rsidP="00BD3BF1">
      <w:pPr>
        <w:pStyle w:val="ListParagraph"/>
      </w:pPr>
      <w:r>
        <w:t>Provide and share information on s</w:t>
      </w:r>
      <w:r w:rsidRPr="001E466B">
        <w:t xml:space="preserve">ervice updates, changes, key system meetings and 1 to 1 stakeholder </w:t>
      </w:r>
      <w:r>
        <w:t>meetings</w:t>
      </w:r>
    </w:p>
    <w:p w14:paraId="22AE1CAC" w14:textId="42D37E85" w:rsidR="004907AF" w:rsidRPr="004907AF" w:rsidRDefault="00642186" w:rsidP="00484426">
      <w:pPr>
        <w:pStyle w:val="Heading3"/>
      </w:pPr>
      <w:r>
        <w:t>4</w:t>
      </w:r>
      <w:r w:rsidR="004907AF" w:rsidRPr="004907AF">
        <w:t>.</w:t>
      </w:r>
      <w:r w:rsidR="004907AF" w:rsidRPr="004907AF">
        <w:tab/>
        <w:t xml:space="preserve">Risk Management </w:t>
      </w:r>
    </w:p>
    <w:p w14:paraId="598B69CC" w14:textId="410E7C35" w:rsidR="004907AF" w:rsidRPr="004907AF" w:rsidRDefault="001E466B" w:rsidP="00BD3BF1">
      <w:pPr>
        <w:pStyle w:val="ListParagraph"/>
      </w:pPr>
      <w:r>
        <w:t xml:space="preserve">Respond efficiently to service risks and provide immediate consultation to service leads on urgent </w:t>
      </w:r>
      <w:r w:rsidR="00642186">
        <w:t>matters which have negative service delivery implications</w:t>
      </w:r>
    </w:p>
    <w:p w14:paraId="7F65F9D7" w14:textId="6F1904B9" w:rsidR="004907AF" w:rsidRPr="004907AF" w:rsidRDefault="00642186" w:rsidP="00484426">
      <w:pPr>
        <w:pStyle w:val="Heading3"/>
      </w:pPr>
      <w:r>
        <w:t>5</w:t>
      </w:r>
      <w:r w:rsidR="004907AF" w:rsidRPr="004907AF">
        <w:t>.</w:t>
      </w:r>
      <w:r w:rsidR="004907AF" w:rsidRPr="004907AF">
        <w:tab/>
        <w:t xml:space="preserve">Communication </w:t>
      </w:r>
    </w:p>
    <w:p w14:paraId="271D72E0" w14:textId="70AF44DD" w:rsidR="00B34FDD" w:rsidRDefault="004907AF" w:rsidP="00BD3BF1">
      <w:pPr>
        <w:pStyle w:val="ListParagraph"/>
      </w:pPr>
      <w:r w:rsidRPr="004907AF">
        <w:t xml:space="preserve">Ensure an effective communication channel exists between the </w:t>
      </w:r>
      <w:r w:rsidR="001E466B">
        <w:t>Senior</w:t>
      </w:r>
      <w:r w:rsidRPr="004907AF">
        <w:t xml:space="preserve"> Leadership</w:t>
      </w:r>
      <w:r w:rsidR="001E466B">
        <w:t xml:space="preserve"> Team</w:t>
      </w:r>
      <w:r w:rsidRPr="004907AF">
        <w:t>, staff, patients and the local health economy</w:t>
      </w:r>
    </w:p>
    <w:p w14:paraId="18BEEE80" w14:textId="77777777" w:rsidR="00B34FDD" w:rsidRDefault="00B34FDD" w:rsidP="00B34FDD">
      <w:pPr>
        <w:pStyle w:val="Heading2"/>
      </w:pPr>
      <w:bookmarkStart w:id="3" w:name="_Toc102657585"/>
      <w:bookmarkStart w:id="4" w:name="_Toc109744755"/>
      <w:r>
        <w:t>Co-owners Council Engagement</w:t>
      </w:r>
      <w:bookmarkEnd w:id="3"/>
      <w:bookmarkEnd w:id="4"/>
    </w:p>
    <w:p w14:paraId="6FD05786" w14:textId="10E24596" w:rsidR="00B34FDD" w:rsidRDefault="00DB4502" w:rsidP="00B34FDD">
      <w:r>
        <w:t>T</w:t>
      </w:r>
      <w:r w:rsidR="00AD0976" w:rsidRPr="00AD0976">
        <w:t xml:space="preserve">he </w:t>
      </w:r>
      <w:r>
        <w:t>ELT</w:t>
      </w:r>
      <w:r w:rsidR="00AD0976" w:rsidRPr="00AD0976">
        <w:t xml:space="preserve"> will maintain a clear channel of communication with the Co-owners’ Council as and when needed.</w:t>
      </w:r>
      <w:r w:rsidR="00AD0976">
        <w:t xml:space="preserve"> S</w:t>
      </w:r>
      <w:r w:rsidR="00B34FDD">
        <w:t>o that both parties are able to share information and consult one another as appropriate. This will ensure that the co-owners’ council remains part of this group’s consciousness when making key decisions.</w:t>
      </w:r>
    </w:p>
    <w:p w14:paraId="3CCBCE5E" w14:textId="77777777" w:rsidR="00B34FDD" w:rsidRDefault="00B34FDD" w:rsidP="00B34FDD"/>
    <w:p w14:paraId="383C657C" w14:textId="25FA1892" w:rsidR="000435A3" w:rsidRPr="00F80E44" w:rsidRDefault="003B6FA1" w:rsidP="000435A3">
      <w:pPr>
        <w:pStyle w:val="Heading2"/>
      </w:pPr>
      <w:bookmarkStart w:id="5" w:name="_Toc109744756"/>
      <w:r>
        <w:t>Membership</w:t>
      </w:r>
      <w:bookmarkEnd w:id="5"/>
    </w:p>
    <w:p w14:paraId="19CF97FD" w14:textId="5E2D9573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 xml:space="preserve">The membership </w:t>
      </w:r>
      <w:r w:rsidRPr="00BD3BF1">
        <w:rPr>
          <w:rFonts w:cs="Arial"/>
        </w:rPr>
        <w:t xml:space="preserve">of the </w:t>
      </w:r>
      <w:r w:rsidR="00DB4502">
        <w:rPr>
          <w:rFonts w:cs="Arial"/>
        </w:rPr>
        <w:t>ELT</w:t>
      </w:r>
      <w:r w:rsidR="007C58DD" w:rsidRPr="00BD3BF1">
        <w:rPr>
          <w:rFonts w:cs="Arial"/>
        </w:rPr>
        <w:t xml:space="preserve"> </w:t>
      </w:r>
      <w:r w:rsidRPr="00BD3BF1">
        <w:rPr>
          <w:rFonts w:cs="Arial"/>
        </w:rPr>
        <w:t xml:space="preserve">will </w:t>
      </w:r>
      <w:r w:rsidRPr="003B6FA1">
        <w:rPr>
          <w:rFonts w:cs="Arial"/>
        </w:rPr>
        <w:t>be comprised of;</w:t>
      </w:r>
    </w:p>
    <w:p w14:paraId="28B0FD30" w14:textId="27FD926F" w:rsidR="00AD3BBA" w:rsidRPr="00C47B58" w:rsidRDefault="00AD3BBA" w:rsidP="00BD3BF1">
      <w:pPr>
        <w:pStyle w:val="ListParagraph"/>
      </w:pPr>
      <w:r>
        <w:t>Director of Nursing, Allied Health Professionals and Governance (Chair)</w:t>
      </w:r>
    </w:p>
    <w:p w14:paraId="386C0E36" w14:textId="5E69BB00" w:rsidR="00FB176D" w:rsidRPr="00BD3BF1" w:rsidRDefault="007C58DD" w:rsidP="00BD3BF1">
      <w:pPr>
        <w:pStyle w:val="ListParagraph"/>
      </w:pPr>
      <w:r w:rsidRPr="00BD3BF1">
        <w:t>CEO</w:t>
      </w:r>
    </w:p>
    <w:p w14:paraId="2469F9D2" w14:textId="77777777" w:rsidR="00FB176D" w:rsidRDefault="00FB176D" w:rsidP="00BD3BF1">
      <w:pPr>
        <w:pStyle w:val="ListParagraph"/>
      </w:pPr>
      <w:r>
        <w:t>Medical Director</w:t>
      </w:r>
    </w:p>
    <w:p w14:paraId="1F73EEE8" w14:textId="0FB85C82" w:rsidR="00FB176D" w:rsidRDefault="00FB176D" w:rsidP="00BD3BF1">
      <w:pPr>
        <w:pStyle w:val="ListParagraph"/>
      </w:pPr>
      <w:r>
        <w:t>Commercial and Finance Director</w:t>
      </w:r>
    </w:p>
    <w:p w14:paraId="4759F6E3" w14:textId="77777777" w:rsidR="00FB176D" w:rsidRDefault="00FB176D" w:rsidP="00BD3BF1">
      <w:pPr>
        <w:pStyle w:val="ListParagraph"/>
      </w:pPr>
      <w:r w:rsidRPr="00C47B58">
        <w:t>Programme and Service Director</w:t>
      </w:r>
      <w:bookmarkStart w:id="6" w:name="_Hlk98753320"/>
    </w:p>
    <w:bookmarkEnd w:id="6"/>
    <w:p w14:paraId="63DFB6F5" w14:textId="77777777" w:rsidR="00FB176D" w:rsidRPr="00C47B58" w:rsidRDefault="00FB176D" w:rsidP="00BD3BF1">
      <w:pPr>
        <w:pStyle w:val="ListParagraph"/>
      </w:pPr>
      <w:r>
        <w:t>Director</w:t>
      </w:r>
      <w:r w:rsidRPr="00C47B58">
        <w:t xml:space="preserve"> of People</w:t>
      </w:r>
    </w:p>
    <w:p w14:paraId="18047948" w14:textId="77777777" w:rsidR="00AD3BBA" w:rsidRPr="00C47B58" w:rsidRDefault="00AD3BBA" w:rsidP="00BD3BF1">
      <w:pPr>
        <w:pStyle w:val="ListParagraph"/>
      </w:pPr>
      <w:r>
        <w:t>Head of Integrated Urgent Care</w:t>
      </w:r>
    </w:p>
    <w:p w14:paraId="7C65E7FA" w14:textId="1552158A" w:rsidR="00FB176D" w:rsidRDefault="00FB176D" w:rsidP="00BD3BF1">
      <w:pPr>
        <w:pStyle w:val="ListParagraph"/>
      </w:pPr>
      <w:r>
        <w:t xml:space="preserve">Deputy Medical Directors </w:t>
      </w:r>
    </w:p>
    <w:p w14:paraId="01C59CA3" w14:textId="08C14173" w:rsidR="00821EA7" w:rsidRPr="00821EA7" w:rsidRDefault="00821EA7" w:rsidP="00BD3BF1">
      <w:pPr>
        <w:pStyle w:val="ListParagraph"/>
      </w:pPr>
      <w:r w:rsidRPr="00821EA7">
        <w:t>Head of Nursing and Allied Healthcare Professionals</w:t>
      </w:r>
      <w:r w:rsidR="00FB176D">
        <w:t xml:space="preserve"> - IUC</w:t>
      </w:r>
    </w:p>
    <w:p w14:paraId="131B517B" w14:textId="2C50F783" w:rsidR="00FB176D" w:rsidRDefault="00FB176D" w:rsidP="00BD3BF1">
      <w:pPr>
        <w:pStyle w:val="ListParagraph"/>
      </w:pPr>
      <w:r>
        <w:t>Head of Practice Services</w:t>
      </w:r>
    </w:p>
    <w:p w14:paraId="756AF0F9" w14:textId="77777777" w:rsidR="004907AF" w:rsidRPr="00C47B58" w:rsidRDefault="004907AF" w:rsidP="004907AF">
      <w:pPr>
        <w:ind w:left="1080"/>
      </w:pPr>
    </w:p>
    <w:p w14:paraId="59B6D564" w14:textId="77777777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9D217C">
      <w:pPr>
        <w:pStyle w:val="Heading2"/>
      </w:pPr>
      <w:bookmarkStart w:id="7" w:name="_Toc109744757"/>
      <w:r>
        <w:t>Frequency</w:t>
      </w:r>
      <w:bookmarkEnd w:id="7"/>
    </w:p>
    <w:p w14:paraId="253ED587" w14:textId="1EB56B9D" w:rsidR="009D217C" w:rsidRDefault="009D217C" w:rsidP="009D217C">
      <w:pPr>
        <w:jc w:val="both"/>
        <w:rPr>
          <w:rFonts w:cs="Arial"/>
        </w:rPr>
      </w:pPr>
      <w:r>
        <w:rPr>
          <w:rFonts w:cs="Arial"/>
        </w:rPr>
        <w:t xml:space="preserve">The </w:t>
      </w:r>
      <w:r w:rsidR="00DB4502">
        <w:rPr>
          <w:rFonts w:cs="Arial"/>
        </w:rPr>
        <w:t>ELT</w:t>
      </w:r>
      <w:r>
        <w:rPr>
          <w:rFonts w:cs="Arial"/>
        </w:rPr>
        <w:t xml:space="preserve"> will meet on a </w:t>
      </w:r>
      <w:r w:rsidR="004F144E">
        <w:rPr>
          <w:rFonts w:cs="Arial"/>
        </w:rPr>
        <w:t>weekly</w:t>
      </w:r>
      <w:r>
        <w:rPr>
          <w:rFonts w:cs="Arial"/>
        </w:rPr>
        <w:t xml:space="preserve">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8" w:name="_Toc109744758"/>
      <w:r>
        <w:t>Quoracy</w:t>
      </w:r>
      <w:bookmarkEnd w:id="8"/>
    </w:p>
    <w:p w14:paraId="62CDFBBC" w14:textId="716E9F09" w:rsidR="00C47B58" w:rsidRDefault="00C47B58" w:rsidP="00C47B58">
      <w:r>
        <w:t>A minimum of four members, with at least two Director</w:t>
      </w:r>
      <w:r w:rsidR="009D217C">
        <w:t>s</w:t>
      </w:r>
      <w:r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9" w:name="_Toc109744759"/>
      <w:r>
        <w:t>Reporting and Accountability</w:t>
      </w:r>
      <w:bookmarkEnd w:id="9"/>
    </w:p>
    <w:p w14:paraId="02697E96" w14:textId="40E5CCD3" w:rsidR="009D217C" w:rsidRDefault="004907AF" w:rsidP="00C47B58">
      <w:pPr>
        <w:rPr>
          <w:rFonts w:cs="Arial"/>
        </w:rPr>
      </w:pPr>
      <w:r w:rsidRPr="004907AF">
        <w:rPr>
          <w:rFonts w:cs="Arial"/>
        </w:rPr>
        <w:t xml:space="preserve">The </w:t>
      </w:r>
      <w:r w:rsidR="00DB4502">
        <w:rPr>
          <w:rFonts w:cs="Arial"/>
        </w:rPr>
        <w:t>ELT</w:t>
      </w:r>
      <w:r w:rsidRPr="004907AF">
        <w:rPr>
          <w:rFonts w:cs="Arial"/>
        </w:rPr>
        <w:t xml:space="preserve"> is </w:t>
      </w:r>
      <w:r w:rsidRPr="00746923">
        <w:rPr>
          <w:rFonts w:cs="Arial"/>
        </w:rPr>
        <w:t xml:space="preserve">accountable to the </w:t>
      </w:r>
      <w:r w:rsidR="00AD0976" w:rsidRPr="00746923">
        <w:rPr>
          <w:rFonts w:cs="Arial"/>
        </w:rPr>
        <w:t>ELT</w:t>
      </w:r>
      <w:r w:rsidRPr="00746923">
        <w:rPr>
          <w:rFonts w:cs="Arial"/>
        </w:rPr>
        <w:t xml:space="preserve"> Board. The Chair will report to the </w:t>
      </w:r>
      <w:r w:rsidR="00AD0976" w:rsidRPr="00746923">
        <w:rPr>
          <w:rFonts w:cs="Arial"/>
        </w:rPr>
        <w:t>E</w:t>
      </w:r>
      <w:r w:rsidR="00FB176D" w:rsidRPr="00746923">
        <w:rPr>
          <w:rFonts w:cs="Arial"/>
        </w:rPr>
        <w:t>LT</w:t>
      </w:r>
      <w:r w:rsidR="002C7C38" w:rsidRPr="00746923">
        <w:rPr>
          <w:rFonts w:cs="Arial"/>
        </w:rPr>
        <w:t xml:space="preserve"> </w:t>
      </w:r>
      <w:r w:rsidRPr="00746923">
        <w:rPr>
          <w:rFonts w:cs="Arial"/>
        </w:rPr>
        <w:t xml:space="preserve">Board on the activity and outputs of the </w:t>
      </w:r>
      <w:r w:rsidR="00DB4502">
        <w:rPr>
          <w:rFonts w:cs="Arial"/>
        </w:rPr>
        <w:t>ELT</w:t>
      </w:r>
      <w:r w:rsidRPr="00746923">
        <w:rPr>
          <w:rFonts w:cs="Arial"/>
        </w:rPr>
        <w:t xml:space="preserve">, providing assurance on service </w:t>
      </w:r>
      <w:r w:rsidR="004F144E" w:rsidRPr="00746923">
        <w:rPr>
          <w:rFonts w:cs="Arial"/>
        </w:rPr>
        <w:t>change and improvement</w:t>
      </w:r>
      <w:r>
        <w:rPr>
          <w:rFonts w:cs="Arial"/>
        </w:rPr>
        <w:t>.</w:t>
      </w:r>
    </w:p>
    <w:p w14:paraId="01AC91C6" w14:textId="02EC86AC" w:rsidR="004F144E" w:rsidRDefault="004F144E" w:rsidP="004F144E">
      <w:pPr>
        <w:rPr>
          <w:rFonts w:cs="Arial"/>
        </w:rPr>
      </w:pPr>
      <w:r>
        <w:rPr>
          <w:rFonts w:cs="Arial"/>
        </w:rPr>
        <w:t xml:space="preserve">The following groups will report to the </w:t>
      </w:r>
      <w:r w:rsidR="00DB4502">
        <w:rPr>
          <w:rFonts w:cs="Arial"/>
        </w:rPr>
        <w:t>ELT</w:t>
      </w:r>
      <w:r>
        <w:rPr>
          <w:rFonts w:cs="Arial"/>
        </w:rPr>
        <w:t xml:space="preserve"> for assurance in relation to the responsibilities set out by this TOR and that of their respective TORs:</w:t>
      </w:r>
    </w:p>
    <w:p w14:paraId="43DD2475" w14:textId="77777777" w:rsidR="004F144E" w:rsidRDefault="004F144E" w:rsidP="00BD3BF1">
      <w:pPr>
        <w:pStyle w:val="ListParagraph"/>
        <w:numPr>
          <w:ilvl w:val="0"/>
          <w:numId w:val="17"/>
        </w:numPr>
      </w:pPr>
      <w:r>
        <w:t>Bronze Meeting</w:t>
      </w:r>
    </w:p>
    <w:p w14:paraId="71014919" w14:textId="52B26581" w:rsidR="00AD0976" w:rsidRDefault="004F144E" w:rsidP="00AD0976">
      <w:pPr>
        <w:pStyle w:val="ListParagraph"/>
        <w:numPr>
          <w:ilvl w:val="0"/>
          <w:numId w:val="17"/>
        </w:numPr>
      </w:pPr>
      <w:r>
        <w:t>Service Delivery Improvement Group (IUC) (where there are implications for other service lines only)</w:t>
      </w:r>
    </w:p>
    <w:p w14:paraId="25420E18" w14:textId="548522CE" w:rsidR="00AD0976" w:rsidRDefault="00AD0976" w:rsidP="00AD0976">
      <w:pPr>
        <w:pStyle w:val="Heading2"/>
      </w:pPr>
      <w:r>
        <w:t>Agenda</w:t>
      </w:r>
    </w:p>
    <w:p w14:paraId="16F5C6C1" w14:textId="4684663B" w:rsidR="00AD0976" w:rsidRPr="00AD0976" w:rsidRDefault="00AD0976" w:rsidP="00AD0976">
      <w:r w:rsidRPr="00AD0976">
        <w:t>The following framework will be used to drive agenda setting that meets the purpose and responsibilities of the group.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73"/>
        <w:gridCol w:w="4673"/>
      </w:tblGrid>
      <w:tr w:rsidR="00FD6E39" w14:paraId="6BCE6041" w14:textId="77777777" w:rsidTr="00FD6E39">
        <w:tc>
          <w:tcPr>
            <w:tcW w:w="2500" w:type="pct"/>
          </w:tcPr>
          <w:p w14:paraId="2D5839CF" w14:textId="79BFAE16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  <w:r w:rsidRPr="00FD6E39">
              <w:rPr>
                <w:b/>
                <w:bCs/>
                <w:i/>
                <w:iCs/>
              </w:rPr>
              <w:lastRenderedPageBreak/>
              <w:t>Section</w:t>
            </w:r>
          </w:p>
        </w:tc>
        <w:tc>
          <w:tcPr>
            <w:tcW w:w="2500" w:type="pct"/>
          </w:tcPr>
          <w:p w14:paraId="2CAE92FE" w14:textId="78D5E5F7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  <w:r w:rsidRPr="00FD6E39">
              <w:rPr>
                <w:b/>
                <w:bCs/>
                <w:i/>
                <w:iCs/>
              </w:rPr>
              <w:t>Item</w:t>
            </w:r>
          </w:p>
        </w:tc>
      </w:tr>
      <w:tr w:rsidR="00FD6E39" w14:paraId="63C3EEFD" w14:textId="77777777" w:rsidTr="00FD6E39">
        <w:tc>
          <w:tcPr>
            <w:tcW w:w="2500" w:type="pct"/>
            <w:vMerge w:val="restart"/>
          </w:tcPr>
          <w:p w14:paraId="674F8CF4" w14:textId="56403337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  <w:r w:rsidRPr="00AD0976">
              <w:rPr>
                <w:b/>
                <w:bCs/>
                <w:i/>
                <w:iCs/>
              </w:rPr>
              <w:t>Standing items</w:t>
            </w:r>
          </w:p>
        </w:tc>
        <w:tc>
          <w:tcPr>
            <w:tcW w:w="2500" w:type="pct"/>
          </w:tcPr>
          <w:p w14:paraId="71DF69D8" w14:textId="09A671A4" w:rsidR="00FD6E39" w:rsidRDefault="00FD6E39" w:rsidP="00AD0976">
            <w:pPr>
              <w:rPr>
                <w:i/>
                <w:iCs/>
              </w:rPr>
            </w:pPr>
            <w:r>
              <w:t>U</w:t>
            </w:r>
            <w:r w:rsidRPr="00AD0976">
              <w:t xml:space="preserve">rgent </w:t>
            </w:r>
            <w:r>
              <w:t>E</w:t>
            </w:r>
            <w:r w:rsidRPr="00AD0976">
              <w:t>scalations (Silver)</w:t>
            </w:r>
          </w:p>
        </w:tc>
      </w:tr>
      <w:tr w:rsidR="00FD6E39" w14:paraId="5152B1C5" w14:textId="77777777" w:rsidTr="00FD6E39">
        <w:tc>
          <w:tcPr>
            <w:tcW w:w="2500" w:type="pct"/>
            <w:vMerge/>
          </w:tcPr>
          <w:p w14:paraId="6EB45372" w14:textId="77777777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</w:p>
        </w:tc>
        <w:tc>
          <w:tcPr>
            <w:tcW w:w="2500" w:type="pct"/>
          </w:tcPr>
          <w:p w14:paraId="16F24011" w14:textId="51625BFF" w:rsidR="00FD6E39" w:rsidRDefault="00FD6E39" w:rsidP="00FD6E39">
            <w:pPr>
              <w:rPr>
                <w:i/>
                <w:iCs/>
              </w:rPr>
            </w:pPr>
            <w:r>
              <w:t>S</w:t>
            </w:r>
            <w:r w:rsidRPr="00AD0976">
              <w:t xml:space="preserve">ystem </w:t>
            </w:r>
            <w:r>
              <w:t>U</w:t>
            </w:r>
            <w:r w:rsidRPr="00AD0976">
              <w:t>pdates (by exception</w:t>
            </w:r>
            <w:r>
              <w:t>)</w:t>
            </w:r>
          </w:p>
        </w:tc>
      </w:tr>
      <w:tr w:rsidR="00FD6E39" w14:paraId="06F7DD6F" w14:textId="77777777" w:rsidTr="00FD6E39">
        <w:tc>
          <w:tcPr>
            <w:tcW w:w="2500" w:type="pct"/>
            <w:vMerge/>
          </w:tcPr>
          <w:p w14:paraId="6C7AADE7" w14:textId="053F8E49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</w:p>
        </w:tc>
        <w:tc>
          <w:tcPr>
            <w:tcW w:w="2500" w:type="pct"/>
          </w:tcPr>
          <w:p w14:paraId="396E60DE" w14:textId="79B0BA46" w:rsidR="00FD6E39" w:rsidRDefault="00FD6E39" w:rsidP="00AD0976">
            <w:pPr>
              <w:rPr>
                <w:i/>
                <w:iCs/>
              </w:rPr>
            </w:pPr>
            <w:r>
              <w:t>Cross Service R</w:t>
            </w:r>
            <w:r w:rsidRPr="00AD0976">
              <w:t>isks</w:t>
            </w:r>
          </w:p>
        </w:tc>
      </w:tr>
      <w:tr w:rsidR="00FD6E39" w14:paraId="653A7236" w14:textId="77777777" w:rsidTr="00FD6E39">
        <w:tc>
          <w:tcPr>
            <w:tcW w:w="2500" w:type="pct"/>
            <w:vMerge w:val="restart"/>
          </w:tcPr>
          <w:p w14:paraId="6DF68EC3" w14:textId="44E27C9C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  <w:r w:rsidRPr="00FD6E39">
              <w:rPr>
                <w:b/>
                <w:bCs/>
                <w:i/>
                <w:iCs/>
              </w:rPr>
              <w:t>F</w:t>
            </w:r>
            <w:r w:rsidRPr="00AD0976">
              <w:rPr>
                <w:b/>
                <w:bCs/>
                <w:i/>
                <w:iCs/>
              </w:rPr>
              <w:t>ocus areas</w:t>
            </w:r>
          </w:p>
        </w:tc>
        <w:tc>
          <w:tcPr>
            <w:tcW w:w="2500" w:type="pct"/>
          </w:tcPr>
          <w:p w14:paraId="26CFCBD2" w14:textId="6E05643F" w:rsidR="00FD6E39" w:rsidRDefault="00FD6E39" w:rsidP="00AD0976">
            <w:pPr>
              <w:rPr>
                <w:i/>
                <w:iCs/>
              </w:rPr>
            </w:pPr>
            <w:r>
              <w:t>S</w:t>
            </w:r>
            <w:r w:rsidRPr="00AD0976">
              <w:t>ervice</w:t>
            </w:r>
            <w:r>
              <w:t xml:space="preserve"> Changes</w:t>
            </w:r>
          </w:p>
        </w:tc>
      </w:tr>
      <w:tr w:rsidR="00FD6E39" w14:paraId="06B2068B" w14:textId="77777777" w:rsidTr="00FD6E39">
        <w:tc>
          <w:tcPr>
            <w:tcW w:w="2500" w:type="pct"/>
            <w:vMerge/>
          </w:tcPr>
          <w:p w14:paraId="5A7B49A8" w14:textId="77777777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</w:p>
        </w:tc>
        <w:tc>
          <w:tcPr>
            <w:tcW w:w="2500" w:type="pct"/>
          </w:tcPr>
          <w:p w14:paraId="46C5A426" w14:textId="7108CBA4" w:rsidR="00FD6E39" w:rsidRPr="00AD0976" w:rsidRDefault="00CC232E" w:rsidP="00AD0976">
            <w:r>
              <w:t xml:space="preserve">Cross Service </w:t>
            </w:r>
            <w:r w:rsidR="00FD6E39">
              <w:t>P</w:t>
            </w:r>
            <w:r w:rsidR="00FD6E39" w:rsidRPr="00AD0976">
              <w:t>roject</w:t>
            </w:r>
            <w:r w:rsidR="00FD6E39">
              <w:t xml:space="preserve"> Updates</w:t>
            </w:r>
          </w:p>
        </w:tc>
      </w:tr>
      <w:tr w:rsidR="00FD6E39" w14:paraId="42393F33" w14:textId="77777777" w:rsidTr="00FD6E39">
        <w:tc>
          <w:tcPr>
            <w:tcW w:w="2500" w:type="pct"/>
          </w:tcPr>
          <w:p w14:paraId="32EBBCAD" w14:textId="35D4B2B4" w:rsidR="00FD6E39" w:rsidRPr="00FD6E39" w:rsidRDefault="00CC232E" w:rsidP="00AD0976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Other Business</w:t>
            </w:r>
          </w:p>
        </w:tc>
        <w:tc>
          <w:tcPr>
            <w:tcW w:w="2500" w:type="pct"/>
          </w:tcPr>
          <w:p w14:paraId="0770F520" w14:textId="38338A08" w:rsidR="00CC232E" w:rsidRDefault="00CC232E" w:rsidP="00CC232E">
            <w:r>
              <w:t>Requests for Support</w:t>
            </w:r>
          </w:p>
          <w:p w14:paraId="1AABD21E" w14:textId="7BEA4788" w:rsidR="00FD6E39" w:rsidRDefault="00CC232E" w:rsidP="00CC232E">
            <w:r>
              <w:t>Notable Incidents</w:t>
            </w:r>
          </w:p>
          <w:p w14:paraId="18B20A5F" w14:textId="3708880D" w:rsidR="00CC232E" w:rsidRPr="00AD0976" w:rsidRDefault="00CC232E" w:rsidP="00CC232E">
            <w:r>
              <w:t>AOB</w:t>
            </w:r>
          </w:p>
        </w:tc>
      </w:tr>
      <w:tr w:rsidR="00FD6E39" w14:paraId="43EBD38F" w14:textId="77777777" w:rsidTr="00FD6E39">
        <w:tc>
          <w:tcPr>
            <w:tcW w:w="2500" w:type="pct"/>
            <w:vMerge w:val="restart"/>
          </w:tcPr>
          <w:p w14:paraId="293A5289" w14:textId="57CC4C61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  <w:r w:rsidRPr="00FD6E39">
              <w:rPr>
                <w:b/>
                <w:bCs/>
                <w:i/>
                <w:iCs/>
              </w:rPr>
              <w:t>Summary</w:t>
            </w:r>
          </w:p>
        </w:tc>
        <w:tc>
          <w:tcPr>
            <w:tcW w:w="2500" w:type="pct"/>
          </w:tcPr>
          <w:p w14:paraId="3D7D09E4" w14:textId="102E5B16" w:rsidR="00FD6E39" w:rsidRPr="00AD0976" w:rsidRDefault="00FD6E39" w:rsidP="00AD0976">
            <w:r>
              <w:t>Actions</w:t>
            </w:r>
          </w:p>
        </w:tc>
      </w:tr>
      <w:tr w:rsidR="00FD6E39" w14:paraId="66228E52" w14:textId="77777777" w:rsidTr="00FD6E39">
        <w:tc>
          <w:tcPr>
            <w:tcW w:w="2500" w:type="pct"/>
            <w:vMerge/>
          </w:tcPr>
          <w:p w14:paraId="491FFA67" w14:textId="77777777" w:rsidR="00FD6E39" w:rsidRPr="00FD6E39" w:rsidRDefault="00FD6E39" w:rsidP="00AD0976">
            <w:pPr>
              <w:rPr>
                <w:b/>
                <w:bCs/>
                <w:i/>
                <w:iCs/>
              </w:rPr>
            </w:pPr>
          </w:p>
        </w:tc>
        <w:tc>
          <w:tcPr>
            <w:tcW w:w="2500" w:type="pct"/>
          </w:tcPr>
          <w:p w14:paraId="6AD62479" w14:textId="61FD2ABB" w:rsidR="00FD6E39" w:rsidRPr="00AD0976" w:rsidRDefault="00FD6E39" w:rsidP="00AD0976">
            <w:r>
              <w:t>Comms</w:t>
            </w:r>
          </w:p>
        </w:tc>
      </w:tr>
    </w:tbl>
    <w:p w14:paraId="60DC4B8C" w14:textId="14F18469" w:rsidR="004907AF" w:rsidRDefault="004907AF" w:rsidP="004907AF">
      <w:pPr>
        <w:pStyle w:val="Heading2"/>
      </w:pPr>
      <w:bookmarkStart w:id="10" w:name="_Toc109744760"/>
      <w:r>
        <w:t>Review</w:t>
      </w:r>
      <w:bookmarkEnd w:id="10"/>
    </w:p>
    <w:p w14:paraId="7E4B28D3" w14:textId="1FC2287F" w:rsidR="004907AF" w:rsidRDefault="004907AF" w:rsidP="004907AF">
      <w:r>
        <w:t xml:space="preserve">The TOR for the </w:t>
      </w:r>
      <w:r w:rsidR="00DB4502">
        <w:t>ELT</w:t>
      </w:r>
      <w:r>
        <w:t xml:space="preserve">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7"/>
        <w:gridCol w:w="4918"/>
      </w:tblGrid>
      <w:tr w:rsidR="00426F5A" w:rsidRPr="00F80E44" w14:paraId="55CE2B61" w14:textId="77777777" w:rsidTr="00FB176D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FB176D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78536F5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</w:t>
            </w:r>
            <w:r w:rsidR="00D11CCB">
              <w:rPr>
                <w:rFonts w:cs="Arial"/>
                <w:lang w:bidi="en-US"/>
              </w:rPr>
              <w:t>.0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58F4A99" w:rsidR="00426F5A" w:rsidRPr="00F80E44" w:rsidRDefault="009F6AB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25/07/2022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C9D0" w14:textId="7394ABD5" w:rsidR="00426F5A" w:rsidRPr="00F80E44" w:rsidRDefault="004F144E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</w:t>
            </w:r>
            <w:r w:rsidR="00484426">
              <w:rPr>
                <w:rFonts w:cs="Arial"/>
                <w:lang w:bidi="en-US"/>
              </w:rPr>
              <w:t xml:space="preserve"> (</w:t>
            </w:r>
            <w:r>
              <w:rPr>
                <w:rFonts w:cs="Arial"/>
                <w:lang w:bidi="en-US"/>
              </w:rPr>
              <w:t>Director of Nursing, AHPs and Governance</w:t>
            </w:r>
            <w:r w:rsidR="00484426">
              <w:rPr>
                <w:rFonts w:cs="Arial"/>
                <w:lang w:bidi="en-US"/>
              </w:rPr>
              <w:t>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2B51B3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Initial TOR</w:t>
            </w:r>
          </w:p>
        </w:tc>
      </w:tr>
      <w:tr w:rsidR="001138E7" w:rsidRPr="00F80E44" w14:paraId="3B6FA006" w14:textId="77777777" w:rsidTr="00FB176D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1B4E1" w14:textId="65636923" w:rsidR="001138E7" w:rsidRDefault="001138E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BD9B" w14:textId="27B2DE2A" w:rsidR="001138E7" w:rsidRDefault="001138E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09/04/2025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C10B" w14:textId="206117B8" w:rsidR="001138E7" w:rsidRDefault="001138E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JB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CA5C1" w14:textId="1E8871AD" w:rsidR="001138E7" w:rsidRDefault="001138E7" w:rsidP="000435A3">
            <w:pPr>
              <w:spacing w:after="0"/>
              <w:rPr>
                <w:rFonts w:cs="Arial"/>
                <w:lang w:bidi="en-US"/>
              </w:rPr>
            </w:pPr>
            <w:r w:rsidRPr="001138E7">
              <w:rPr>
                <w:rFonts w:cs="Arial"/>
                <w:lang w:bidi="en-US"/>
              </w:rPr>
              <w:t>RH has reviewed the</w:t>
            </w:r>
            <w:r>
              <w:rPr>
                <w:rFonts w:cs="Arial"/>
                <w:lang w:bidi="en-US"/>
              </w:rPr>
              <w:t xml:space="preserve"> TOR</w:t>
            </w:r>
            <w:r w:rsidRPr="001138E7">
              <w:rPr>
                <w:rFonts w:cs="Arial"/>
                <w:lang w:bidi="en-US"/>
              </w:rPr>
              <w:t xml:space="preserve"> and </w:t>
            </w:r>
            <w:r>
              <w:rPr>
                <w:rFonts w:cs="Arial"/>
                <w:lang w:bidi="en-US"/>
              </w:rPr>
              <w:t>is</w:t>
            </w:r>
            <w:r w:rsidRPr="001138E7">
              <w:rPr>
                <w:rFonts w:cs="Arial"/>
                <w:lang w:bidi="en-US"/>
              </w:rPr>
              <w:t xml:space="preserve"> satisfied that they stand as given with Managing Director changed to CEO. happy to extend the review date by a further 3 months to allow the corporate governance review to play out and impact on the TOR can then be considered.</w:t>
            </w:r>
          </w:p>
        </w:tc>
      </w:tr>
      <w:tr w:rsidR="00FB176D" w:rsidRPr="00F80E44" w14:paraId="59D877E2" w14:textId="77777777" w:rsidTr="00FB176D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5F938" w14:textId="7B0EDF8A" w:rsidR="00FB176D" w:rsidRDefault="00FB176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6B236" w14:textId="76EA2398" w:rsidR="00FB176D" w:rsidRDefault="00FB176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22/07/2025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856D" w14:textId="1C41B332" w:rsidR="00FB176D" w:rsidRDefault="00FB176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2602" w14:textId="1B52071B" w:rsidR="00FB176D" w:rsidRDefault="00FB176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Updated membership and reporting structure.</w:t>
            </w:r>
            <w:r w:rsidR="00AD0976">
              <w:rPr>
                <w:rFonts w:cs="Arial"/>
                <w:lang w:bidi="en-US"/>
              </w:rPr>
              <w:t xml:space="preserve"> New Framework agenda</w:t>
            </w:r>
            <w:r w:rsidR="006C5BB3">
              <w:rPr>
                <w:rFonts w:cs="Arial"/>
                <w:lang w:bidi="en-US"/>
              </w:rPr>
              <w:t>.</w:t>
            </w:r>
          </w:p>
          <w:p w14:paraId="4D4E8F33" w14:textId="2B28DEF0" w:rsidR="00BD3BF1" w:rsidRPr="001138E7" w:rsidRDefault="00BD3BF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Remove reference to SLT</w:t>
            </w:r>
            <w:r w:rsidR="00463165">
              <w:rPr>
                <w:rFonts w:cs="Arial"/>
                <w:lang w:bidi="en-US"/>
              </w:rPr>
              <w:t xml:space="preserve"> and BBM and more to ELT</w:t>
            </w:r>
            <w:r>
              <w:rPr>
                <w:rFonts w:cs="Arial"/>
                <w:lang w:bidi="en-US"/>
              </w:rPr>
              <w:t>.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88871" w14:textId="77777777" w:rsidR="00485EA4" w:rsidRDefault="00485EA4" w:rsidP="003F037B">
      <w:pPr>
        <w:spacing w:after="0" w:line="240" w:lineRule="auto"/>
      </w:pPr>
      <w:r>
        <w:separator/>
      </w:r>
    </w:p>
  </w:endnote>
  <w:endnote w:type="continuationSeparator" w:id="0">
    <w:p w14:paraId="35D4E9EA" w14:textId="77777777" w:rsidR="00485EA4" w:rsidRDefault="00485EA4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D7A97C4-4205-431B-AD4A-01D006570A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7F8202-1DEB-4239-A05D-FEF59A2EB877}"/>
    <w:embedBold r:id="rId3" w:fontKey="{4C588151-30D6-414D-B23D-97DEEB6A1B51}"/>
    <w:embedItalic r:id="rId4" w:fontKey="{4B7908A0-E162-4B8C-89F4-481982A8BA57}"/>
    <w:embedBoldItalic r:id="rId5" w:fontKey="{C24C388E-75ED-4D4A-BCA9-3E8F953DF1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904A42A-EA7E-4329-B83B-9D216E3DF6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FBF9C43-182B-44A9-A296-61186D8AE4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5DD4956-804B-475E-A1E3-21C08AFC8ABB}"/>
    <w:embedBold r:id="rId9" w:fontKey="{EB7A3F9E-4D39-44DE-8B28-7FB70EF060E3}"/>
    <w:embedItalic r:id="rId10" w:fontKey="{61D7E8C7-3DC8-413F-9352-93EB1F77F5D6}"/>
    <w:embedBoldItalic r:id="rId11" w:fontKey="{D086CE71-930E-43EE-B987-8601548A1030}"/>
  </w:font>
  <w:font w:name="Bree Serif">
    <w:altName w:val="Calibri"/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2" w:fontKey="{A10FD5A6-E27B-4025-9146-20096F371698}"/>
    <w:embedItalic r:id="rId13" w:fontKey="{2B3E0066-83A1-427E-9549-2582ED3A7A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57DB8" w14:textId="77777777" w:rsidR="00485EA4" w:rsidRDefault="00485EA4" w:rsidP="003F037B">
      <w:pPr>
        <w:spacing w:after="0" w:line="240" w:lineRule="auto"/>
      </w:pPr>
      <w:r>
        <w:separator/>
      </w:r>
    </w:p>
  </w:footnote>
  <w:footnote w:type="continuationSeparator" w:id="0">
    <w:p w14:paraId="66AFB9E5" w14:textId="77777777" w:rsidR="00485EA4" w:rsidRDefault="00485EA4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4B84A31E" w:rsidR="00DF754F" w:rsidRPr="00DF754F" w:rsidRDefault="00AD0976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>Extended</w:t>
    </w:r>
    <w:r w:rsidR="00642186">
      <w:rPr>
        <w:rFonts w:asciiTheme="majorHAnsi" w:hAnsiTheme="majorHAnsi"/>
        <w:color w:val="3B3838" w:themeColor="background2" w:themeShade="40"/>
        <w:sz w:val="32"/>
      </w:rPr>
      <w:t xml:space="preserve"> Leadership Team (</w:t>
    </w:r>
    <w:r>
      <w:rPr>
        <w:rFonts w:asciiTheme="majorHAnsi" w:hAnsiTheme="majorHAnsi"/>
        <w:color w:val="3B3838" w:themeColor="background2" w:themeShade="40"/>
        <w:sz w:val="32"/>
      </w:rPr>
      <w:t>E</w:t>
    </w:r>
    <w:r w:rsidR="00642186">
      <w:rPr>
        <w:rFonts w:asciiTheme="majorHAnsi" w:hAnsiTheme="majorHAnsi"/>
        <w:color w:val="3B3838" w:themeColor="background2" w:themeShade="40"/>
        <w:sz w:val="32"/>
      </w:rPr>
      <w:t>LT</w:t>
    </w:r>
    <w:r>
      <w:rPr>
        <w:rFonts w:asciiTheme="majorHAnsi" w:hAnsiTheme="majorHAnsi"/>
        <w:color w:val="3B3838" w:themeColor="background2" w:themeShade="40"/>
        <w:sz w:val="32"/>
      </w:rPr>
      <w:t>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A1E4354E"/>
    <w:lvl w:ilvl="0" w:tplc="7A5A3BBA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62661"/>
    <w:multiLevelType w:val="multilevel"/>
    <w:tmpl w:val="FEC0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341C5"/>
    <w:multiLevelType w:val="hybridMultilevel"/>
    <w:tmpl w:val="E41C99A6"/>
    <w:lvl w:ilvl="0" w:tplc="EF4A924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2ECE"/>
    <w:multiLevelType w:val="hybridMultilevel"/>
    <w:tmpl w:val="B25C0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367879">
    <w:abstractNumId w:val="5"/>
  </w:num>
  <w:num w:numId="2" w16cid:durableId="1732531987">
    <w:abstractNumId w:val="1"/>
  </w:num>
  <w:num w:numId="3" w16cid:durableId="781925414">
    <w:abstractNumId w:val="8"/>
  </w:num>
  <w:num w:numId="4" w16cid:durableId="304822181">
    <w:abstractNumId w:val="10"/>
  </w:num>
  <w:num w:numId="5" w16cid:durableId="1529561316">
    <w:abstractNumId w:val="0"/>
  </w:num>
  <w:num w:numId="6" w16cid:durableId="23872855">
    <w:abstractNumId w:val="14"/>
  </w:num>
  <w:num w:numId="7" w16cid:durableId="22488845">
    <w:abstractNumId w:val="16"/>
  </w:num>
  <w:num w:numId="8" w16cid:durableId="1907448307">
    <w:abstractNumId w:val="9"/>
  </w:num>
  <w:num w:numId="9" w16cid:durableId="1322276228">
    <w:abstractNumId w:val="4"/>
  </w:num>
  <w:num w:numId="10" w16cid:durableId="1395355668">
    <w:abstractNumId w:val="7"/>
  </w:num>
  <w:num w:numId="11" w16cid:durableId="765543152">
    <w:abstractNumId w:val="15"/>
  </w:num>
  <w:num w:numId="12" w16cid:durableId="323751291">
    <w:abstractNumId w:val="17"/>
  </w:num>
  <w:num w:numId="13" w16cid:durableId="803499210">
    <w:abstractNumId w:val="2"/>
  </w:num>
  <w:num w:numId="14" w16cid:durableId="1187863689">
    <w:abstractNumId w:val="15"/>
  </w:num>
  <w:num w:numId="15" w16cid:durableId="1796212229">
    <w:abstractNumId w:val="12"/>
  </w:num>
  <w:num w:numId="16" w16cid:durableId="1600671907">
    <w:abstractNumId w:val="13"/>
  </w:num>
  <w:num w:numId="17" w16cid:durableId="444887937">
    <w:abstractNumId w:val="6"/>
  </w:num>
  <w:num w:numId="18" w16cid:durableId="931160622">
    <w:abstractNumId w:val="3"/>
  </w:num>
  <w:num w:numId="19" w16cid:durableId="2297717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34F1B"/>
    <w:rsid w:val="000435A3"/>
    <w:rsid w:val="000902D0"/>
    <w:rsid w:val="001101C3"/>
    <w:rsid w:val="001138E7"/>
    <w:rsid w:val="001727E7"/>
    <w:rsid w:val="001E466B"/>
    <w:rsid w:val="00201C81"/>
    <w:rsid w:val="00211A5B"/>
    <w:rsid w:val="002358A6"/>
    <w:rsid w:val="002B14A0"/>
    <w:rsid w:val="002C7C38"/>
    <w:rsid w:val="00345C43"/>
    <w:rsid w:val="003B6FA1"/>
    <w:rsid w:val="003B7015"/>
    <w:rsid w:val="003E5324"/>
    <w:rsid w:val="003F037B"/>
    <w:rsid w:val="00410309"/>
    <w:rsid w:val="00420482"/>
    <w:rsid w:val="00426F5A"/>
    <w:rsid w:val="00463165"/>
    <w:rsid w:val="0047176A"/>
    <w:rsid w:val="00477729"/>
    <w:rsid w:val="00484426"/>
    <w:rsid w:val="00485275"/>
    <w:rsid w:val="00485EA4"/>
    <w:rsid w:val="004907AF"/>
    <w:rsid w:val="004B525A"/>
    <w:rsid w:val="004C1E86"/>
    <w:rsid w:val="004D0936"/>
    <w:rsid w:val="004F144E"/>
    <w:rsid w:val="00551851"/>
    <w:rsid w:val="00591577"/>
    <w:rsid w:val="00642186"/>
    <w:rsid w:val="00673D92"/>
    <w:rsid w:val="00680120"/>
    <w:rsid w:val="00687118"/>
    <w:rsid w:val="006916B2"/>
    <w:rsid w:val="006C5BB3"/>
    <w:rsid w:val="006E1BFF"/>
    <w:rsid w:val="007016C6"/>
    <w:rsid w:val="00746923"/>
    <w:rsid w:val="007A4E0C"/>
    <w:rsid w:val="007C58DD"/>
    <w:rsid w:val="008122CA"/>
    <w:rsid w:val="00821EA7"/>
    <w:rsid w:val="00863EA2"/>
    <w:rsid w:val="0089001A"/>
    <w:rsid w:val="008C46E7"/>
    <w:rsid w:val="009206B6"/>
    <w:rsid w:val="009A18C2"/>
    <w:rsid w:val="009B00B4"/>
    <w:rsid w:val="009B7F18"/>
    <w:rsid w:val="009D217C"/>
    <w:rsid w:val="009F6AB1"/>
    <w:rsid w:val="00A02D9D"/>
    <w:rsid w:val="00A13860"/>
    <w:rsid w:val="00A1529B"/>
    <w:rsid w:val="00A32CD8"/>
    <w:rsid w:val="00AD0976"/>
    <w:rsid w:val="00AD3BBA"/>
    <w:rsid w:val="00AF0C16"/>
    <w:rsid w:val="00B06E9E"/>
    <w:rsid w:val="00B1340E"/>
    <w:rsid w:val="00B34FDD"/>
    <w:rsid w:val="00B9218C"/>
    <w:rsid w:val="00BD3BF1"/>
    <w:rsid w:val="00BF6D6E"/>
    <w:rsid w:val="00C47B58"/>
    <w:rsid w:val="00CC232E"/>
    <w:rsid w:val="00CE59B6"/>
    <w:rsid w:val="00D11CCB"/>
    <w:rsid w:val="00D451EA"/>
    <w:rsid w:val="00D700DB"/>
    <w:rsid w:val="00DA1746"/>
    <w:rsid w:val="00DB4502"/>
    <w:rsid w:val="00DF754F"/>
    <w:rsid w:val="00E55566"/>
    <w:rsid w:val="00EF29B6"/>
    <w:rsid w:val="00EF4CE9"/>
    <w:rsid w:val="00F647F7"/>
    <w:rsid w:val="00FB176D"/>
    <w:rsid w:val="00FD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D3BF1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D3BF1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BD3BF1"/>
    <w:pPr>
      <w:numPr>
        <w:numId w:val="13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3</cp:revision>
  <cp:lastPrinted>2022-02-09T17:27:00Z</cp:lastPrinted>
  <dcterms:created xsi:type="dcterms:W3CDTF">2025-08-19T15:10:00Z</dcterms:created>
  <dcterms:modified xsi:type="dcterms:W3CDTF">2025-09-16T11:47:00Z</dcterms:modified>
</cp:coreProperties>
</file>