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C3E8A" w14:textId="77777777"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52C00181" w:rsidR="003B6FA1" w:rsidRPr="00AD1A69" w:rsidRDefault="00B95E7C" w:rsidP="00AD1A69">
      <w:pPr>
        <w:pStyle w:val="Heading1"/>
      </w:pPr>
      <w:r>
        <w:t xml:space="preserve">Health &amp; Wellbeing </w:t>
      </w:r>
      <w:r w:rsidR="004E28A8">
        <w:t>Group</w:t>
      </w:r>
      <w:r w:rsidR="003B6FA1" w:rsidRPr="00AD1A69">
        <w:t xml:space="preserve"> </w:t>
      </w:r>
    </w:p>
    <w:p w14:paraId="592AF153" w14:textId="1756FB67" w:rsidR="00426F5A" w:rsidRPr="00201C81" w:rsidRDefault="003B6FA1" w:rsidP="00AD1A69">
      <w:pPr>
        <w:pStyle w:val="Heading1"/>
      </w:pPr>
      <w:r>
        <w:t>Terms of Reference</w:t>
      </w:r>
      <w:r w:rsidR="004907AF">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1CF64BC6" w:rsidR="003B7015" w:rsidRPr="001B2806" w:rsidRDefault="001B2806" w:rsidP="00AD1A69">
            <w:pPr>
              <w:rPr>
                <w:lang w:val="en-US" w:bidi="en-US"/>
              </w:rPr>
            </w:pPr>
            <w:r w:rsidRPr="001B2806">
              <w:rPr>
                <w:lang w:val="en-US" w:bidi="en-US"/>
              </w:rPr>
              <w:t>3</w:t>
            </w:r>
            <w:r w:rsidR="00AD1A69" w:rsidRPr="001B2806">
              <w:rPr>
                <w:lang w:val="en-US" w:bidi="en-US"/>
              </w:rPr>
              <w:t>.</w:t>
            </w:r>
            <w:r w:rsidR="00992A2F">
              <w:rPr>
                <w:lang w:val="en-US" w:bidi="en-US"/>
              </w:rPr>
              <w:t>1</w:t>
            </w:r>
          </w:p>
        </w:tc>
        <w:tc>
          <w:tcPr>
            <w:tcW w:w="4536" w:type="dxa"/>
            <w:shd w:val="clear" w:color="auto" w:fill="F2F2F2" w:themeFill="background1" w:themeFillShade="F2"/>
            <w:vAlign w:val="center"/>
          </w:tcPr>
          <w:p w14:paraId="6FBB40C9" w14:textId="4178235C" w:rsidR="003B7015" w:rsidRPr="001B2806" w:rsidRDefault="00B95E7C" w:rsidP="00AD1A69">
            <w:pPr>
              <w:rPr>
                <w:sz w:val="24"/>
              </w:rPr>
            </w:pPr>
            <w:r w:rsidRPr="001B2806">
              <w:rPr>
                <w:sz w:val="24"/>
              </w:rPr>
              <w:t>Nicki Clegg (People Partner &amp; Joint Wellbeing Lead)</w:t>
            </w:r>
          </w:p>
        </w:tc>
        <w:tc>
          <w:tcPr>
            <w:tcW w:w="2547" w:type="dxa"/>
            <w:shd w:val="clear" w:color="auto" w:fill="F2F2F2" w:themeFill="background1" w:themeFillShade="F2"/>
            <w:vAlign w:val="center"/>
          </w:tcPr>
          <w:p w14:paraId="7DB14897" w14:textId="74F94DCB" w:rsidR="003B7015" w:rsidRPr="001B2806" w:rsidRDefault="00DA74C9" w:rsidP="00AD1A69">
            <w:pPr>
              <w:rPr>
                <w:sz w:val="24"/>
              </w:rPr>
            </w:pPr>
            <w:r>
              <w:rPr>
                <w:sz w:val="24"/>
              </w:rPr>
              <w:t>19</w:t>
            </w:r>
            <w:r w:rsidRPr="00DA74C9">
              <w:rPr>
                <w:sz w:val="24"/>
                <w:vertAlign w:val="superscript"/>
              </w:rPr>
              <w:t>th</w:t>
            </w:r>
            <w:r>
              <w:rPr>
                <w:sz w:val="24"/>
              </w:rPr>
              <w:t xml:space="preserve"> </w:t>
            </w:r>
            <w:r w:rsidR="00B95E7C" w:rsidRPr="001B2806">
              <w:rPr>
                <w:sz w:val="24"/>
              </w:rPr>
              <w:t xml:space="preserve">October 2022 </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7AEFBEFC" w:rsidR="003B7015" w:rsidRPr="004E28A8" w:rsidRDefault="00992A2F" w:rsidP="003B7015">
            <w:pPr>
              <w:rPr>
                <w:lang w:val="en-US" w:bidi="en-US"/>
              </w:rPr>
            </w:pPr>
            <w:r>
              <w:rPr>
                <w:sz w:val="24"/>
              </w:rPr>
              <w:t>28</w:t>
            </w:r>
            <w:r w:rsidRPr="00992A2F">
              <w:rPr>
                <w:sz w:val="24"/>
                <w:vertAlign w:val="superscript"/>
              </w:rPr>
              <w:t>th</w:t>
            </w:r>
            <w:r>
              <w:rPr>
                <w:sz w:val="24"/>
              </w:rPr>
              <w:t xml:space="preserve"> February 2024</w:t>
            </w:r>
          </w:p>
        </w:tc>
        <w:tc>
          <w:tcPr>
            <w:tcW w:w="4536" w:type="dxa"/>
            <w:shd w:val="clear" w:color="auto" w:fill="F2F2F2" w:themeFill="background1" w:themeFillShade="F2"/>
            <w:vAlign w:val="center"/>
          </w:tcPr>
          <w:p w14:paraId="5A5C985D" w14:textId="5CA1B855" w:rsidR="003B7015" w:rsidRPr="004E28A8" w:rsidRDefault="00992A2F" w:rsidP="00AD1A69">
            <w:pPr>
              <w:rPr>
                <w:lang w:val="en-US" w:bidi="en-US"/>
              </w:rPr>
            </w:pPr>
            <w:r>
              <w:rPr>
                <w:lang w:val="en-US" w:bidi="en-US"/>
              </w:rPr>
              <w:t>Mike Duncan (Director of people)</w:t>
            </w:r>
          </w:p>
        </w:tc>
        <w:tc>
          <w:tcPr>
            <w:tcW w:w="2547" w:type="dxa"/>
            <w:shd w:val="clear" w:color="auto" w:fill="F2F2F2" w:themeFill="background1" w:themeFillShade="F2"/>
            <w:vAlign w:val="center"/>
          </w:tcPr>
          <w:p w14:paraId="2D4E1568" w14:textId="29720FFF" w:rsidR="003B7015" w:rsidRPr="004E28A8" w:rsidRDefault="004E28A8" w:rsidP="003B7015">
            <w:pPr>
              <w:rPr>
                <w:lang w:val="en-US" w:bidi="en-US"/>
              </w:rPr>
            </w:pPr>
            <w:r w:rsidRPr="004E28A8">
              <w:rPr>
                <w:sz w:val="24"/>
              </w:rPr>
              <w:t>19</w:t>
            </w:r>
            <w:r w:rsidRPr="004E28A8">
              <w:rPr>
                <w:sz w:val="24"/>
                <w:vertAlign w:val="superscript"/>
              </w:rPr>
              <w:t>th</w:t>
            </w:r>
            <w:r w:rsidRPr="004E28A8">
              <w:rPr>
                <w:sz w:val="24"/>
              </w:rPr>
              <w:t xml:space="preserve"> October 202</w:t>
            </w:r>
            <w:r w:rsidR="00992A2F">
              <w:rPr>
                <w:sz w:val="24"/>
              </w:rPr>
              <w:t>5</w:t>
            </w:r>
          </w:p>
        </w:tc>
      </w:tr>
    </w:tbl>
    <w:p w14:paraId="7BF9F56D" w14:textId="77777777" w:rsidR="00426F5A" w:rsidRDefault="00426F5A" w:rsidP="00426F5A">
      <w:pPr>
        <w:spacing w:after="0"/>
      </w:pPr>
      <w:r>
        <w:br w:type="page"/>
      </w:r>
    </w:p>
    <w:p w14:paraId="3F4959A6" w14:textId="77777777" w:rsidR="002358A6" w:rsidRPr="00F647F7" w:rsidRDefault="002358A6" w:rsidP="00AD1A69">
      <w:pPr>
        <w:pStyle w:val="Heading1"/>
      </w:pPr>
      <w:r w:rsidRPr="00F647F7">
        <w:lastRenderedPageBreak/>
        <w:t>Contents</w:t>
      </w:r>
    </w:p>
    <w:p w14:paraId="7C01034D" w14:textId="77777777" w:rsidR="003B7015" w:rsidRPr="003B7015" w:rsidRDefault="003B7015" w:rsidP="003B7015">
      <w:pPr>
        <w:rPr>
          <w:lang w:val="en-US" w:bidi="en-US"/>
        </w:rPr>
      </w:pPr>
    </w:p>
    <w:p w14:paraId="214761AB" w14:textId="29C2B71E" w:rsidR="004E28A8"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17085384" w:history="1">
        <w:r w:rsidR="004E28A8" w:rsidRPr="000D75BF">
          <w:rPr>
            <w:rStyle w:val="Hyperlink"/>
            <w:noProof/>
          </w:rPr>
          <w:t>Purpose</w:t>
        </w:r>
        <w:r w:rsidR="004E28A8">
          <w:rPr>
            <w:noProof/>
            <w:webHidden/>
          </w:rPr>
          <w:tab/>
        </w:r>
        <w:r w:rsidR="004E28A8">
          <w:rPr>
            <w:noProof/>
            <w:webHidden/>
          </w:rPr>
          <w:fldChar w:fldCharType="begin"/>
        </w:r>
        <w:r w:rsidR="004E28A8">
          <w:rPr>
            <w:noProof/>
            <w:webHidden/>
          </w:rPr>
          <w:instrText xml:space="preserve"> PAGEREF _Toc117085384 \h </w:instrText>
        </w:r>
        <w:r w:rsidR="004E28A8">
          <w:rPr>
            <w:noProof/>
            <w:webHidden/>
          </w:rPr>
        </w:r>
        <w:r w:rsidR="004E28A8">
          <w:rPr>
            <w:noProof/>
            <w:webHidden/>
          </w:rPr>
          <w:fldChar w:fldCharType="separate"/>
        </w:r>
        <w:r w:rsidR="004E28A8">
          <w:rPr>
            <w:noProof/>
            <w:webHidden/>
          </w:rPr>
          <w:t>3</w:t>
        </w:r>
        <w:r w:rsidR="004E28A8">
          <w:rPr>
            <w:noProof/>
            <w:webHidden/>
          </w:rPr>
          <w:fldChar w:fldCharType="end"/>
        </w:r>
      </w:hyperlink>
    </w:p>
    <w:p w14:paraId="4A7AA820" w14:textId="66F7985D" w:rsidR="004E28A8" w:rsidRDefault="00992A2F">
      <w:pPr>
        <w:pStyle w:val="TOC1"/>
        <w:tabs>
          <w:tab w:val="right" w:leader="dot" w:pos="9346"/>
        </w:tabs>
        <w:rPr>
          <w:rFonts w:eastAsiaTheme="minorEastAsia" w:cstheme="minorBidi"/>
          <w:b w:val="0"/>
          <w:bCs w:val="0"/>
          <w:noProof/>
          <w:color w:val="auto"/>
          <w:sz w:val="22"/>
          <w:szCs w:val="22"/>
          <w:lang w:eastAsia="en-GB"/>
        </w:rPr>
      </w:pPr>
      <w:hyperlink w:anchor="_Toc117085385" w:history="1">
        <w:r w:rsidR="004E28A8" w:rsidRPr="000D75BF">
          <w:rPr>
            <w:rStyle w:val="Hyperlink"/>
            <w:noProof/>
          </w:rPr>
          <w:t>Strategy</w:t>
        </w:r>
        <w:r w:rsidR="004E28A8">
          <w:rPr>
            <w:noProof/>
            <w:webHidden/>
          </w:rPr>
          <w:tab/>
        </w:r>
        <w:r w:rsidR="004E28A8">
          <w:rPr>
            <w:noProof/>
            <w:webHidden/>
          </w:rPr>
          <w:fldChar w:fldCharType="begin"/>
        </w:r>
        <w:r w:rsidR="004E28A8">
          <w:rPr>
            <w:noProof/>
            <w:webHidden/>
          </w:rPr>
          <w:instrText xml:space="preserve"> PAGEREF _Toc117085385 \h </w:instrText>
        </w:r>
        <w:r w:rsidR="004E28A8">
          <w:rPr>
            <w:noProof/>
            <w:webHidden/>
          </w:rPr>
        </w:r>
        <w:r w:rsidR="004E28A8">
          <w:rPr>
            <w:noProof/>
            <w:webHidden/>
          </w:rPr>
          <w:fldChar w:fldCharType="separate"/>
        </w:r>
        <w:r w:rsidR="004E28A8">
          <w:rPr>
            <w:noProof/>
            <w:webHidden/>
          </w:rPr>
          <w:t>3</w:t>
        </w:r>
        <w:r w:rsidR="004E28A8">
          <w:rPr>
            <w:noProof/>
            <w:webHidden/>
          </w:rPr>
          <w:fldChar w:fldCharType="end"/>
        </w:r>
      </w:hyperlink>
    </w:p>
    <w:p w14:paraId="5E90A6A5" w14:textId="658C28B1" w:rsidR="004E28A8" w:rsidRDefault="00992A2F">
      <w:pPr>
        <w:pStyle w:val="TOC1"/>
        <w:tabs>
          <w:tab w:val="right" w:leader="dot" w:pos="9346"/>
        </w:tabs>
        <w:rPr>
          <w:rFonts w:eastAsiaTheme="minorEastAsia" w:cstheme="minorBidi"/>
          <w:b w:val="0"/>
          <w:bCs w:val="0"/>
          <w:noProof/>
          <w:color w:val="auto"/>
          <w:sz w:val="22"/>
          <w:szCs w:val="22"/>
          <w:lang w:eastAsia="en-GB"/>
        </w:rPr>
      </w:pPr>
      <w:hyperlink w:anchor="_Toc117085386" w:history="1">
        <w:r w:rsidR="004E28A8" w:rsidRPr="000D75BF">
          <w:rPr>
            <w:rStyle w:val="Hyperlink"/>
            <w:noProof/>
          </w:rPr>
          <w:t>Membership</w:t>
        </w:r>
        <w:r w:rsidR="004E28A8">
          <w:rPr>
            <w:noProof/>
            <w:webHidden/>
          </w:rPr>
          <w:tab/>
        </w:r>
        <w:r w:rsidR="004E28A8">
          <w:rPr>
            <w:noProof/>
            <w:webHidden/>
          </w:rPr>
          <w:fldChar w:fldCharType="begin"/>
        </w:r>
        <w:r w:rsidR="004E28A8">
          <w:rPr>
            <w:noProof/>
            <w:webHidden/>
          </w:rPr>
          <w:instrText xml:space="preserve"> PAGEREF _Toc117085386 \h </w:instrText>
        </w:r>
        <w:r w:rsidR="004E28A8">
          <w:rPr>
            <w:noProof/>
            <w:webHidden/>
          </w:rPr>
        </w:r>
        <w:r w:rsidR="004E28A8">
          <w:rPr>
            <w:noProof/>
            <w:webHidden/>
          </w:rPr>
          <w:fldChar w:fldCharType="separate"/>
        </w:r>
        <w:r w:rsidR="004E28A8">
          <w:rPr>
            <w:noProof/>
            <w:webHidden/>
          </w:rPr>
          <w:t>4</w:t>
        </w:r>
        <w:r w:rsidR="004E28A8">
          <w:rPr>
            <w:noProof/>
            <w:webHidden/>
          </w:rPr>
          <w:fldChar w:fldCharType="end"/>
        </w:r>
      </w:hyperlink>
    </w:p>
    <w:p w14:paraId="6E55EBAB" w14:textId="1FB6BE04" w:rsidR="004E28A8" w:rsidRDefault="00992A2F">
      <w:pPr>
        <w:pStyle w:val="TOC1"/>
        <w:tabs>
          <w:tab w:val="right" w:leader="dot" w:pos="9346"/>
        </w:tabs>
        <w:rPr>
          <w:rFonts w:eastAsiaTheme="minorEastAsia" w:cstheme="minorBidi"/>
          <w:b w:val="0"/>
          <w:bCs w:val="0"/>
          <w:noProof/>
          <w:color w:val="auto"/>
          <w:sz w:val="22"/>
          <w:szCs w:val="22"/>
          <w:lang w:eastAsia="en-GB"/>
        </w:rPr>
      </w:pPr>
      <w:hyperlink w:anchor="_Toc117085387" w:history="1">
        <w:r w:rsidR="004E28A8" w:rsidRPr="000D75BF">
          <w:rPr>
            <w:rStyle w:val="Hyperlink"/>
            <w:noProof/>
          </w:rPr>
          <w:t>Responsibilities</w:t>
        </w:r>
        <w:r w:rsidR="004E28A8">
          <w:rPr>
            <w:noProof/>
            <w:webHidden/>
          </w:rPr>
          <w:tab/>
        </w:r>
        <w:r w:rsidR="004E28A8">
          <w:rPr>
            <w:noProof/>
            <w:webHidden/>
          </w:rPr>
          <w:fldChar w:fldCharType="begin"/>
        </w:r>
        <w:r w:rsidR="004E28A8">
          <w:rPr>
            <w:noProof/>
            <w:webHidden/>
          </w:rPr>
          <w:instrText xml:space="preserve"> PAGEREF _Toc117085387 \h </w:instrText>
        </w:r>
        <w:r w:rsidR="004E28A8">
          <w:rPr>
            <w:noProof/>
            <w:webHidden/>
          </w:rPr>
        </w:r>
        <w:r w:rsidR="004E28A8">
          <w:rPr>
            <w:noProof/>
            <w:webHidden/>
          </w:rPr>
          <w:fldChar w:fldCharType="separate"/>
        </w:r>
        <w:r w:rsidR="004E28A8">
          <w:rPr>
            <w:noProof/>
            <w:webHidden/>
          </w:rPr>
          <w:t>4</w:t>
        </w:r>
        <w:r w:rsidR="004E28A8">
          <w:rPr>
            <w:noProof/>
            <w:webHidden/>
          </w:rPr>
          <w:fldChar w:fldCharType="end"/>
        </w:r>
      </w:hyperlink>
    </w:p>
    <w:p w14:paraId="713EF641" w14:textId="12D0EFBF" w:rsidR="004E28A8" w:rsidRDefault="00992A2F">
      <w:pPr>
        <w:pStyle w:val="TOC1"/>
        <w:tabs>
          <w:tab w:val="right" w:leader="dot" w:pos="9346"/>
        </w:tabs>
        <w:rPr>
          <w:rFonts w:eastAsiaTheme="minorEastAsia" w:cstheme="minorBidi"/>
          <w:b w:val="0"/>
          <w:bCs w:val="0"/>
          <w:noProof/>
          <w:color w:val="auto"/>
          <w:sz w:val="22"/>
          <w:szCs w:val="22"/>
          <w:lang w:eastAsia="en-GB"/>
        </w:rPr>
      </w:pPr>
      <w:hyperlink w:anchor="_Toc117085388" w:history="1">
        <w:r w:rsidR="004E28A8" w:rsidRPr="000D75BF">
          <w:rPr>
            <w:rStyle w:val="Hyperlink"/>
            <w:noProof/>
          </w:rPr>
          <w:t>Co-owners Council &amp; Green Board Engagement</w:t>
        </w:r>
        <w:r w:rsidR="004E28A8">
          <w:rPr>
            <w:noProof/>
            <w:webHidden/>
          </w:rPr>
          <w:tab/>
        </w:r>
        <w:r w:rsidR="004E28A8">
          <w:rPr>
            <w:noProof/>
            <w:webHidden/>
          </w:rPr>
          <w:fldChar w:fldCharType="begin"/>
        </w:r>
        <w:r w:rsidR="004E28A8">
          <w:rPr>
            <w:noProof/>
            <w:webHidden/>
          </w:rPr>
          <w:instrText xml:space="preserve"> PAGEREF _Toc117085388 \h </w:instrText>
        </w:r>
        <w:r w:rsidR="004E28A8">
          <w:rPr>
            <w:noProof/>
            <w:webHidden/>
          </w:rPr>
        </w:r>
        <w:r w:rsidR="004E28A8">
          <w:rPr>
            <w:noProof/>
            <w:webHidden/>
          </w:rPr>
          <w:fldChar w:fldCharType="separate"/>
        </w:r>
        <w:r w:rsidR="004E28A8">
          <w:rPr>
            <w:noProof/>
            <w:webHidden/>
          </w:rPr>
          <w:t>4</w:t>
        </w:r>
        <w:r w:rsidR="004E28A8">
          <w:rPr>
            <w:noProof/>
            <w:webHidden/>
          </w:rPr>
          <w:fldChar w:fldCharType="end"/>
        </w:r>
      </w:hyperlink>
    </w:p>
    <w:p w14:paraId="177A14A0" w14:textId="4335C65F" w:rsidR="004E28A8" w:rsidRDefault="00992A2F">
      <w:pPr>
        <w:pStyle w:val="TOC1"/>
        <w:tabs>
          <w:tab w:val="right" w:leader="dot" w:pos="9346"/>
        </w:tabs>
        <w:rPr>
          <w:rFonts w:eastAsiaTheme="minorEastAsia" w:cstheme="minorBidi"/>
          <w:b w:val="0"/>
          <w:bCs w:val="0"/>
          <w:noProof/>
          <w:color w:val="auto"/>
          <w:sz w:val="22"/>
          <w:szCs w:val="22"/>
          <w:lang w:eastAsia="en-GB"/>
        </w:rPr>
      </w:pPr>
      <w:hyperlink w:anchor="_Toc117085389" w:history="1">
        <w:r w:rsidR="004E28A8" w:rsidRPr="000D75BF">
          <w:rPr>
            <w:rStyle w:val="Hyperlink"/>
            <w:noProof/>
          </w:rPr>
          <w:t>Frequency</w:t>
        </w:r>
        <w:r w:rsidR="004E28A8">
          <w:rPr>
            <w:noProof/>
            <w:webHidden/>
          </w:rPr>
          <w:tab/>
        </w:r>
        <w:r w:rsidR="004E28A8">
          <w:rPr>
            <w:noProof/>
            <w:webHidden/>
          </w:rPr>
          <w:fldChar w:fldCharType="begin"/>
        </w:r>
        <w:r w:rsidR="004E28A8">
          <w:rPr>
            <w:noProof/>
            <w:webHidden/>
          </w:rPr>
          <w:instrText xml:space="preserve"> PAGEREF _Toc117085389 \h </w:instrText>
        </w:r>
        <w:r w:rsidR="004E28A8">
          <w:rPr>
            <w:noProof/>
            <w:webHidden/>
          </w:rPr>
        </w:r>
        <w:r w:rsidR="004E28A8">
          <w:rPr>
            <w:noProof/>
            <w:webHidden/>
          </w:rPr>
          <w:fldChar w:fldCharType="separate"/>
        </w:r>
        <w:r w:rsidR="004E28A8">
          <w:rPr>
            <w:noProof/>
            <w:webHidden/>
          </w:rPr>
          <w:t>5</w:t>
        </w:r>
        <w:r w:rsidR="004E28A8">
          <w:rPr>
            <w:noProof/>
            <w:webHidden/>
          </w:rPr>
          <w:fldChar w:fldCharType="end"/>
        </w:r>
      </w:hyperlink>
    </w:p>
    <w:p w14:paraId="4175FF17" w14:textId="57EA11C8" w:rsidR="004E28A8" w:rsidRDefault="00992A2F">
      <w:pPr>
        <w:pStyle w:val="TOC1"/>
        <w:tabs>
          <w:tab w:val="right" w:leader="dot" w:pos="9346"/>
        </w:tabs>
        <w:rPr>
          <w:rFonts w:eastAsiaTheme="minorEastAsia" w:cstheme="minorBidi"/>
          <w:b w:val="0"/>
          <w:bCs w:val="0"/>
          <w:noProof/>
          <w:color w:val="auto"/>
          <w:sz w:val="22"/>
          <w:szCs w:val="22"/>
          <w:lang w:eastAsia="en-GB"/>
        </w:rPr>
      </w:pPr>
      <w:hyperlink w:anchor="_Toc117085390" w:history="1">
        <w:r w:rsidR="004E28A8" w:rsidRPr="000D75BF">
          <w:rPr>
            <w:rStyle w:val="Hyperlink"/>
            <w:noProof/>
          </w:rPr>
          <w:t>Quoracy</w:t>
        </w:r>
        <w:r w:rsidR="004E28A8">
          <w:rPr>
            <w:noProof/>
            <w:webHidden/>
          </w:rPr>
          <w:tab/>
        </w:r>
        <w:r w:rsidR="004E28A8">
          <w:rPr>
            <w:noProof/>
            <w:webHidden/>
          </w:rPr>
          <w:fldChar w:fldCharType="begin"/>
        </w:r>
        <w:r w:rsidR="004E28A8">
          <w:rPr>
            <w:noProof/>
            <w:webHidden/>
          </w:rPr>
          <w:instrText xml:space="preserve"> PAGEREF _Toc117085390 \h </w:instrText>
        </w:r>
        <w:r w:rsidR="004E28A8">
          <w:rPr>
            <w:noProof/>
            <w:webHidden/>
          </w:rPr>
        </w:r>
        <w:r w:rsidR="004E28A8">
          <w:rPr>
            <w:noProof/>
            <w:webHidden/>
          </w:rPr>
          <w:fldChar w:fldCharType="separate"/>
        </w:r>
        <w:r w:rsidR="004E28A8">
          <w:rPr>
            <w:noProof/>
            <w:webHidden/>
          </w:rPr>
          <w:t>5</w:t>
        </w:r>
        <w:r w:rsidR="004E28A8">
          <w:rPr>
            <w:noProof/>
            <w:webHidden/>
          </w:rPr>
          <w:fldChar w:fldCharType="end"/>
        </w:r>
      </w:hyperlink>
    </w:p>
    <w:p w14:paraId="66C7DB56" w14:textId="528CEB6C" w:rsidR="004E28A8" w:rsidRDefault="00992A2F">
      <w:pPr>
        <w:pStyle w:val="TOC1"/>
        <w:tabs>
          <w:tab w:val="right" w:leader="dot" w:pos="9346"/>
        </w:tabs>
        <w:rPr>
          <w:rFonts w:eastAsiaTheme="minorEastAsia" w:cstheme="minorBidi"/>
          <w:b w:val="0"/>
          <w:bCs w:val="0"/>
          <w:noProof/>
          <w:color w:val="auto"/>
          <w:sz w:val="22"/>
          <w:szCs w:val="22"/>
          <w:lang w:eastAsia="en-GB"/>
        </w:rPr>
      </w:pPr>
      <w:hyperlink w:anchor="_Toc117085391" w:history="1">
        <w:r w:rsidR="004E28A8" w:rsidRPr="000D75BF">
          <w:rPr>
            <w:rStyle w:val="Hyperlink"/>
            <w:noProof/>
          </w:rPr>
          <w:t>Reporting and Accountability</w:t>
        </w:r>
        <w:r w:rsidR="004E28A8">
          <w:rPr>
            <w:noProof/>
            <w:webHidden/>
          </w:rPr>
          <w:tab/>
        </w:r>
        <w:r w:rsidR="004E28A8">
          <w:rPr>
            <w:noProof/>
            <w:webHidden/>
          </w:rPr>
          <w:fldChar w:fldCharType="begin"/>
        </w:r>
        <w:r w:rsidR="004E28A8">
          <w:rPr>
            <w:noProof/>
            <w:webHidden/>
          </w:rPr>
          <w:instrText xml:space="preserve"> PAGEREF _Toc117085391 \h </w:instrText>
        </w:r>
        <w:r w:rsidR="004E28A8">
          <w:rPr>
            <w:noProof/>
            <w:webHidden/>
          </w:rPr>
        </w:r>
        <w:r w:rsidR="004E28A8">
          <w:rPr>
            <w:noProof/>
            <w:webHidden/>
          </w:rPr>
          <w:fldChar w:fldCharType="separate"/>
        </w:r>
        <w:r w:rsidR="004E28A8">
          <w:rPr>
            <w:noProof/>
            <w:webHidden/>
          </w:rPr>
          <w:t>5</w:t>
        </w:r>
        <w:r w:rsidR="004E28A8">
          <w:rPr>
            <w:noProof/>
            <w:webHidden/>
          </w:rPr>
          <w:fldChar w:fldCharType="end"/>
        </w:r>
      </w:hyperlink>
    </w:p>
    <w:p w14:paraId="1C36651C" w14:textId="043C1EF5" w:rsidR="004E28A8" w:rsidRDefault="00992A2F">
      <w:pPr>
        <w:pStyle w:val="TOC1"/>
        <w:tabs>
          <w:tab w:val="right" w:leader="dot" w:pos="9346"/>
        </w:tabs>
        <w:rPr>
          <w:rFonts w:eastAsiaTheme="minorEastAsia" w:cstheme="minorBidi"/>
          <w:b w:val="0"/>
          <w:bCs w:val="0"/>
          <w:noProof/>
          <w:color w:val="auto"/>
          <w:sz w:val="22"/>
          <w:szCs w:val="22"/>
          <w:lang w:eastAsia="en-GB"/>
        </w:rPr>
      </w:pPr>
      <w:hyperlink w:anchor="_Toc117085392" w:history="1">
        <w:r w:rsidR="004E28A8" w:rsidRPr="000D75BF">
          <w:rPr>
            <w:rStyle w:val="Hyperlink"/>
            <w:noProof/>
          </w:rPr>
          <w:t>Review</w:t>
        </w:r>
        <w:r w:rsidR="004E28A8">
          <w:rPr>
            <w:noProof/>
            <w:webHidden/>
          </w:rPr>
          <w:tab/>
        </w:r>
        <w:r w:rsidR="004E28A8">
          <w:rPr>
            <w:noProof/>
            <w:webHidden/>
          </w:rPr>
          <w:fldChar w:fldCharType="begin"/>
        </w:r>
        <w:r w:rsidR="004E28A8">
          <w:rPr>
            <w:noProof/>
            <w:webHidden/>
          </w:rPr>
          <w:instrText xml:space="preserve"> PAGEREF _Toc117085392 \h </w:instrText>
        </w:r>
        <w:r w:rsidR="004E28A8">
          <w:rPr>
            <w:noProof/>
            <w:webHidden/>
          </w:rPr>
        </w:r>
        <w:r w:rsidR="004E28A8">
          <w:rPr>
            <w:noProof/>
            <w:webHidden/>
          </w:rPr>
          <w:fldChar w:fldCharType="separate"/>
        </w:r>
        <w:r w:rsidR="004E28A8">
          <w:rPr>
            <w:noProof/>
            <w:webHidden/>
          </w:rPr>
          <w:t>5</w:t>
        </w:r>
        <w:r w:rsidR="004E28A8">
          <w:rPr>
            <w:noProof/>
            <w:webHidden/>
          </w:rPr>
          <w:fldChar w:fldCharType="end"/>
        </w:r>
      </w:hyperlink>
    </w:p>
    <w:p w14:paraId="475FFF73" w14:textId="6DD1A81A"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3F132012" w:rsidR="00426F5A" w:rsidRDefault="003B6FA1" w:rsidP="003E5324">
      <w:pPr>
        <w:pStyle w:val="Heading2"/>
      </w:pPr>
      <w:bookmarkStart w:id="0" w:name="_Toc117085384"/>
      <w:r>
        <w:lastRenderedPageBreak/>
        <w:t>Purpose</w:t>
      </w:r>
      <w:bookmarkEnd w:id="0"/>
    </w:p>
    <w:p w14:paraId="243AE531" w14:textId="0638F25C" w:rsidR="00D26704" w:rsidRPr="004E28A8" w:rsidRDefault="00D26704" w:rsidP="00D26704">
      <w:pPr>
        <w:rPr>
          <w:rFonts w:cs="Arial"/>
          <w:bCs/>
        </w:rPr>
      </w:pPr>
      <w:r w:rsidRPr="007F6D93">
        <w:rPr>
          <w:rFonts w:cs="Arial"/>
        </w:rPr>
        <w:t>Health &amp; Well</w:t>
      </w:r>
      <w:r>
        <w:rPr>
          <w:rFonts w:cs="Arial"/>
        </w:rPr>
        <w:t>b</w:t>
      </w:r>
      <w:r w:rsidRPr="007F6D93">
        <w:rPr>
          <w:rFonts w:cs="Arial"/>
        </w:rPr>
        <w:t xml:space="preserve">eing needs to be at the heart of </w:t>
      </w:r>
      <w:r w:rsidRPr="004E28A8">
        <w:rPr>
          <w:rFonts w:cs="Arial"/>
        </w:rPr>
        <w:t>healthcare – a healthy workforce leads to</w:t>
      </w:r>
      <w:r>
        <w:rPr>
          <w:rFonts w:cs="Arial"/>
          <w:b/>
        </w:rPr>
        <w:t xml:space="preserve"> </w:t>
      </w:r>
      <w:r w:rsidRPr="004E28A8">
        <w:rPr>
          <w:rFonts w:cs="Arial"/>
          <w:bCs/>
        </w:rPr>
        <w:t xml:space="preserve">better healthcare. BrisDoc is a social enterprise organisation which champions staff wellbeing as a key factor in service performance and patient care.  </w:t>
      </w:r>
    </w:p>
    <w:p w14:paraId="2403313D" w14:textId="25EFE180" w:rsidR="00D26704" w:rsidRPr="004E28A8" w:rsidRDefault="00D26704" w:rsidP="00D26704">
      <w:pPr>
        <w:rPr>
          <w:rFonts w:cs="Arial"/>
          <w:bCs/>
        </w:rPr>
      </w:pPr>
      <w:r w:rsidRPr="004E28A8">
        <w:rPr>
          <w:rFonts w:cs="Arial"/>
          <w:bCs/>
        </w:rPr>
        <w:t>We want to provide a safe, healthy and inclusive workplace, where our staff are able to manage themselves and support others.</w:t>
      </w:r>
      <w:r w:rsidR="004E28A8">
        <w:rPr>
          <w:rFonts w:cs="Arial"/>
          <w:bCs/>
        </w:rPr>
        <w:t xml:space="preserve"> </w:t>
      </w:r>
      <w:r w:rsidRPr="004E28A8">
        <w:rPr>
          <w:rFonts w:cs="Arial"/>
          <w:bCs/>
        </w:rPr>
        <w:t xml:space="preserve">All staff should feel they work in a safe, supportive, non-judgmental environment. Investing in the health and well-being of our staff will enable us to deliver a better service and improve patient care. </w:t>
      </w:r>
    </w:p>
    <w:p w14:paraId="60C99197" w14:textId="08F22A95" w:rsidR="00D26704" w:rsidRDefault="00D26704" w:rsidP="00D26704">
      <w:pPr>
        <w:spacing w:after="0" w:line="240" w:lineRule="auto"/>
        <w:rPr>
          <w:rFonts w:cs="Arial"/>
          <w:b/>
        </w:rPr>
      </w:pPr>
      <w:r w:rsidRPr="007F6D93">
        <w:rPr>
          <w:rFonts w:cs="Arial"/>
          <w:b/>
        </w:rPr>
        <w:t xml:space="preserve">What is Health and Wellbeing? </w:t>
      </w:r>
    </w:p>
    <w:p w14:paraId="74C6B5CA" w14:textId="77777777" w:rsidR="004E28A8" w:rsidRDefault="004E28A8" w:rsidP="00D26704">
      <w:pPr>
        <w:spacing w:after="0" w:line="240" w:lineRule="auto"/>
        <w:rPr>
          <w:rFonts w:cs="Arial"/>
        </w:rPr>
      </w:pPr>
    </w:p>
    <w:p w14:paraId="2FE34AC3" w14:textId="7EAAAD49" w:rsidR="00D26704" w:rsidRPr="005E3197" w:rsidRDefault="00D26704" w:rsidP="00D26704">
      <w:pPr>
        <w:spacing w:after="0" w:line="240" w:lineRule="auto"/>
        <w:rPr>
          <w:rFonts w:cs="Arial"/>
          <w:i/>
        </w:rPr>
      </w:pPr>
      <w:r w:rsidRPr="007F6D93">
        <w:rPr>
          <w:rFonts w:cs="Arial"/>
        </w:rPr>
        <w:t xml:space="preserve">“Health and Wellbeing is about being emotionally healthy as well as physically healthy. It’s feeling able to cope with normal stresses, and living a fulfilled life. It can be affected by things like worries about money, work, your home, the people around you and the environment you live in. Your wellbeing is also affected by whether or not you feel in control of your life, feeling involved with people and communities and feelings of anxiety and isolation.” </w:t>
      </w:r>
      <w:r w:rsidRPr="005E3197">
        <w:rPr>
          <w:rFonts w:cs="Arial"/>
          <w:i/>
        </w:rPr>
        <w:t>Source: National Institute for Health and Clinical Excellence (NICE) 10</w:t>
      </w:r>
    </w:p>
    <w:p w14:paraId="5E32ECE6" w14:textId="7AD23819" w:rsidR="004907AF" w:rsidRPr="00E75FDF" w:rsidRDefault="00E75FDF" w:rsidP="00E75FDF">
      <w:pPr>
        <w:pStyle w:val="Heading2"/>
      </w:pPr>
      <w:bookmarkStart w:id="1" w:name="_Toc117085385"/>
      <w:bookmarkStart w:id="2" w:name="_Toc370204401"/>
      <w:r>
        <w:t>Strategy</w:t>
      </w:r>
      <w:bookmarkEnd w:id="1"/>
    </w:p>
    <w:p w14:paraId="697A251C" w14:textId="6D9C1BE3" w:rsidR="00D26704" w:rsidRPr="005E3197" w:rsidRDefault="00D26704" w:rsidP="00D26704">
      <w:pPr>
        <w:pStyle w:val="ListParagraph"/>
        <w:rPr>
          <w:b/>
        </w:rPr>
      </w:pPr>
      <w:r w:rsidRPr="007F6D93">
        <w:t xml:space="preserve">What we </w:t>
      </w:r>
      <w:r w:rsidR="00E75FDF">
        <w:t xml:space="preserve">aim </w:t>
      </w:r>
      <w:r w:rsidRPr="007F6D93">
        <w:t>to achiev</w:t>
      </w:r>
      <w:r w:rsidR="00E75FDF">
        <w:t>e</w:t>
      </w:r>
    </w:p>
    <w:p w14:paraId="0DEE9118" w14:textId="77777777" w:rsidR="00D26704" w:rsidRPr="004E28A8" w:rsidRDefault="00D26704" w:rsidP="00D26704">
      <w:pPr>
        <w:pStyle w:val="ListParagraph"/>
        <w:numPr>
          <w:ilvl w:val="1"/>
          <w:numId w:val="17"/>
        </w:numPr>
        <w:spacing w:after="160"/>
        <w:contextualSpacing/>
        <w:rPr>
          <w:rFonts w:cs="Arial"/>
          <w:bCs/>
        </w:rPr>
      </w:pPr>
      <w:r w:rsidRPr="004E28A8">
        <w:rPr>
          <w:rFonts w:cs="Arial"/>
          <w:bCs/>
        </w:rPr>
        <w:t>A workplace that supports and values people, both in their professional capacity and their personal health and wellbeing</w:t>
      </w:r>
    </w:p>
    <w:p w14:paraId="14410B1B" w14:textId="77777777" w:rsidR="00D26704" w:rsidRPr="004E28A8" w:rsidRDefault="00D26704" w:rsidP="00D26704">
      <w:pPr>
        <w:pStyle w:val="ListParagraph"/>
        <w:numPr>
          <w:ilvl w:val="1"/>
          <w:numId w:val="17"/>
        </w:numPr>
        <w:spacing w:after="160"/>
        <w:contextualSpacing/>
        <w:rPr>
          <w:rFonts w:cs="Arial"/>
          <w:bCs/>
        </w:rPr>
      </w:pPr>
      <w:r w:rsidRPr="004E28A8">
        <w:rPr>
          <w:rFonts w:cs="Arial"/>
          <w:bCs/>
        </w:rPr>
        <w:t>High employee morale and engagement</w:t>
      </w:r>
    </w:p>
    <w:p w14:paraId="1E53C5EE" w14:textId="77777777" w:rsidR="00D26704" w:rsidRPr="004E28A8" w:rsidRDefault="00D26704" w:rsidP="00D26704">
      <w:pPr>
        <w:pStyle w:val="ListParagraph"/>
        <w:numPr>
          <w:ilvl w:val="1"/>
          <w:numId w:val="17"/>
        </w:numPr>
        <w:spacing w:after="160"/>
        <w:contextualSpacing/>
        <w:rPr>
          <w:rFonts w:cs="Arial"/>
          <w:bCs/>
        </w:rPr>
      </w:pPr>
      <w:r w:rsidRPr="004E28A8">
        <w:rPr>
          <w:rFonts w:cs="Arial"/>
          <w:bCs/>
        </w:rPr>
        <w:t>A healthy and inclusive culture</w:t>
      </w:r>
    </w:p>
    <w:p w14:paraId="0EDCFB01" w14:textId="77777777" w:rsidR="00D26704" w:rsidRPr="004E28A8" w:rsidRDefault="00D26704" w:rsidP="00D26704">
      <w:pPr>
        <w:pStyle w:val="ListParagraph"/>
        <w:numPr>
          <w:ilvl w:val="1"/>
          <w:numId w:val="17"/>
        </w:numPr>
        <w:spacing w:after="160"/>
        <w:contextualSpacing/>
        <w:rPr>
          <w:rFonts w:cs="Arial"/>
          <w:bCs/>
        </w:rPr>
      </w:pPr>
      <w:r w:rsidRPr="004E28A8">
        <w:rPr>
          <w:rFonts w:cs="Arial"/>
          <w:bCs/>
        </w:rPr>
        <w:t>A healthy work environment</w:t>
      </w:r>
    </w:p>
    <w:p w14:paraId="4E960A0A" w14:textId="0073109F" w:rsidR="00D26704" w:rsidRPr="004E28A8" w:rsidRDefault="00D26704" w:rsidP="00D26704">
      <w:pPr>
        <w:pStyle w:val="ListParagraph"/>
        <w:numPr>
          <w:ilvl w:val="1"/>
          <w:numId w:val="17"/>
        </w:numPr>
        <w:spacing w:after="160"/>
        <w:contextualSpacing/>
        <w:rPr>
          <w:rFonts w:cs="Arial"/>
          <w:bCs/>
        </w:rPr>
      </w:pPr>
      <w:r w:rsidRPr="004E28A8">
        <w:rPr>
          <w:rFonts w:cs="Arial"/>
          <w:bCs/>
        </w:rPr>
        <w:t>Low sickness absenc</w:t>
      </w:r>
      <w:r w:rsidR="00E75FDF" w:rsidRPr="004E28A8">
        <w:rPr>
          <w:rFonts w:cs="Arial"/>
          <w:bCs/>
        </w:rPr>
        <w:t>e</w:t>
      </w:r>
    </w:p>
    <w:p w14:paraId="595145B4" w14:textId="77777777" w:rsidR="00E75FDF" w:rsidRPr="007F6D93" w:rsidRDefault="00E75FDF" w:rsidP="00E75FDF">
      <w:pPr>
        <w:pStyle w:val="ListParagraph"/>
        <w:numPr>
          <w:ilvl w:val="0"/>
          <w:numId w:val="0"/>
        </w:numPr>
        <w:spacing w:after="160"/>
        <w:ind w:left="1440"/>
        <w:contextualSpacing/>
        <w:rPr>
          <w:rFonts w:cs="Arial"/>
          <w:b/>
        </w:rPr>
      </w:pPr>
    </w:p>
    <w:p w14:paraId="6D0BEFB5" w14:textId="33361BCA" w:rsidR="00D26704" w:rsidRPr="005E3197" w:rsidRDefault="00D26704" w:rsidP="00D26704">
      <w:pPr>
        <w:pStyle w:val="ListParagraph"/>
        <w:rPr>
          <w:b/>
        </w:rPr>
      </w:pPr>
      <w:r w:rsidRPr="007F6D93">
        <w:t>How we measure improvement</w:t>
      </w:r>
    </w:p>
    <w:p w14:paraId="7DF7D6EE" w14:textId="2649892C" w:rsidR="00D26704" w:rsidRPr="004E28A8" w:rsidRDefault="00E75FDF" w:rsidP="00D26704">
      <w:pPr>
        <w:pStyle w:val="ListParagraph"/>
        <w:numPr>
          <w:ilvl w:val="1"/>
          <w:numId w:val="17"/>
        </w:numPr>
        <w:spacing w:after="160"/>
        <w:contextualSpacing/>
        <w:rPr>
          <w:rFonts w:cs="Arial"/>
          <w:bCs/>
        </w:rPr>
      </w:pPr>
      <w:r w:rsidRPr="004E28A8">
        <w:rPr>
          <w:rFonts w:cs="Arial"/>
          <w:bCs/>
        </w:rPr>
        <w:t>Annual s</w:t>
      </w:r>
      <w:r w:rsidR="00D26704" w:rsidRPr="004E28A8">
        <w:rPr>
          <w:rFonts w:cs="Arial"/>
          <w:bCs/>
        </w:rPr>
        <w:t>taff survey results/ Staff feedback</w:t>
      </w:r>
    </w:p>
    <w:p w14:paraId="27FD631F" w14:textId="12137761" w:rsidR="00D26704" w:rsidRPr="004E28A8" w:rsidRDefault="00E75FDF" w:rsidP="00D26704">
      <w:pPr>
        <w:pStyle w:val="ListParagraph"/>
        <w:numPr>
          <w:ilvl w:val="1"/>
          <w:numId w:val="17"/>
        </w:numPr>
        <w:spacing w:after="160"/>
        <w:contextualSpacing/>
        <w:rPr>
          <w:rFonts w:cs="Arial"/>
          <w:bCs/>
        </w:rPr>
      </w:pPr>
      <w:r w:rsidRPr="004E28A8">
        <w:rPr>
          <w:rFonts w:cs="Arial"/>
          <w:bCs/>
        </w:rPr>
        <w:t xml:space="preserve">Quarterly </w:t>
      </w:r>
      <w:r w:rsidR="00D26704" w:rsidRPr="004E28A8">
        <w:rPr>
          <w:rFonts w:cs="Arial"/>
          <w:bCs/>
        </w:rPr>
        <w:t>Wellbeing Survey</w:t>
      </w:r>
    </w:p>
    <w:p w14:paraId="3ED05D13" w14:textId="6BDB5FAC" w:rsidR="00D26704" w:rsidRPr="004E28A8" w:rsidRDefault="00D26704" w:rsidP="00D26704">
      <w:pPr>
        <w:pStyle w:val="ListParagraph"/>
        <w:numPr>
          <w:ilvl w:val="1"/>
          <w:numId w:val="17"/>
        </w:numPr>
        <w:spacing w:after="160"/>
        <w:contextualSpacing/>
        <w:rPr>
          <w:rFonts w:cs="Arial"/>
          <w:bCs/>
        </w:rPr>
      </w:pPr>
      <w:r w:rsidRPr="004E28A8">
        <w:rPr>
          <w:rFonts w:cs="Arial"/>
          <w:bCs/>
        </w:rPr>
        <w:t xml:space="preserve">Staff engagement / participation </w:t>
      </w:r>
      <w:r w:rsidR="004E28A8" w:rsidRPr="004E28A8">
        <w:rPr>
          <w:rFonts w:cs="Arial"/>
          <w:bCs/>
        </w:rPr>
        <w:t>i.e.,</w:t>
      </w:r>
      <w:r w:rsidRPr="004E28A8">
        <w:rPr>
          <w:rFonts w:cs="Arial"/>
          <w:bCs/>
        </w:rPr>
        <w:t xml:space="preserve"> uptake of social events etc</w:t>
      </w:r>
    </w:p>
    <w:p w14:paraId="5A8F8050" w14:textId="77777777" w:rsidR="00D26704" w:rsidRPr="004E28A8" w:rsidRDefault="00D26704" w:rsidP="00D26704">
      <w:pPr>
        <w:pStyle w:val="ListParagraph"/>
        <w:numPr>
          <w:ilvl w:val="1"/>
          <w:numId w:val="17"/>
        </w:numPr>
        <w:spacing w:after="160"/>
        <w:contextualSpacing/>
        <w:rPr>
          <w:rFonts w:cs="Arial"/>
          <w:bCs/>
        </w:rPr>
      </w:pPr>
      <w:r w:rsidRPr="004E28A8">
        <w:rPr>
          <w:rFonts w:cs="Arial"/>
          <w:bCs/>
        </w:rPr>
        <w:t>Retention rates</w:t>
      </w:r>
    </w:p>
    <w:p w14:paraId="4E3A51CE" w14:textId="6229148E" w:rsidR="00D26704" w:rsidRPr="004E28A8" w:rsidRDefault="00D26704" w:rsidP="00D26704">
      <w:pPr>
        <w:pStyle w:val="ListParagraph"/>
        <w:numPr>
          <w:ilvl w:val="1"/>
          <w:numId w:val="17"/>
        </w:numPr>
        <w:spacing w:after="160"/>
        <w:contextualSpacing/>
        <w:rPr>
          <w:rFonts w:cs="Arial"/>
          <w:bCs/>
        </w:rPr>
      </w:pPr>
      <w:r w:rsidRPr="004E28A8">
        <w:rPr>
          <w:rFonts w:cs="Arial"/>
          <w:bCs/>
        </w:rPr>
        <w:t>Sickness dat</w:t>
      </w:r>
      <w:r w:rsidR="00E75FDF" w:rsidRPr="004E28A8">
        <w:rPr>
          <w:rFonts w:cs="Arial"/>
          <w:bCs/>
        </w:rPr>
        <w:t>a</w:t>
      </w:r>
    </w:p>
    <w:p w14:paraId="5D067F80" w14:textId="77777777" w:rsidR="00E75FDF" w:rsidRPr="007F6D93" w:rsidRDefault="00E75FDF" w:rsidP="00E75FDF">
      <w:pPr>
        <w:pStyle w:val="ListParagraph"/>
        <w:numPr>
          <w:ilvl w:val="0"/>
          <w:numId w:val="0"/>
        </w:numPr>
        <w:spacing w:after="160"/>
        <w:ind w:left="1440"/>
        <w:contextualSpacing/>
        <w:rPr>
          <w:rFonts w:cs="Arial"/>
          <w:b/>
        </w:rPr>
      </w:pPr>
    </w:p>
    <w:p w14:paraId="2E613663" w14:textId="77777777" w:rsidR="00D26704" w:rsidRPr="005E3197" w:rsidRDefault="00D26704" w:rsidP="00D26704">
      <w:pPr>
        <w:pStyle w:val="ListParagraph"/>
        <w:rPr>
          <w:b/>
        </w:rPr>
      </w:pPr>
      <w:r w:rsidRPr="007F6D93">
        <w:t>What ideas and interventions will we deliver to get us there</w:t>
      </w:r>
    </w:p>
    <w:p w14:paraId="627032AE" w14:textId="0FD783A2" w:rsidR="00D26704" w:rsidRDefault="00D26704" w:rsidP="00D26704">
      <w:pPr>
        <w:pStyle w:val="ListParagraph"/>
        <w:numPr>
          <w:ilvl w:val="1"/>
          <w:numId w:val="17"/>
        </w:numPr>
        <w:spacing w:after="160"/>
        <w:contextualSpacing/>
        <w:rPr>
          <w:rFonts w:cs="Arial"/>
        </w:rPr>
      </w:pPr>
      <w:r>
        <w:rPr>
          <w:rFonts w:cs="Arial"/>
          <w:b/>
        </w:rPr>
        <w:t xml:space="preserve">On-line Wellbeing Hub </w:t>
      </w:r>
      <w:r w:rsidRPr="005E3197">
        <w:rPr>
          <w:rFonts w:cs="Arial"/>
          <w:b/>
          <w:i/>
        </w:rPr>
        <w:t xml:space="preserve">– </w:t>
      </w:r>
      <w:r w:rsidRPr="005E3197">
        <w:rPr>
          <w:rFonts w:cs="Arial"/>
          <w:i/>
        </w:rPr>
        <w:t>pointing staff to validated resources / ideas to support physical, emotional, financial and social wellness</w:t>
      </w:r>
      <w:r w:rsidRPr="005E3197">
        <w:rPr>
          <w:rFonts w:cs="Arial"/>
        </w:rPr>
        <w:t>.</w:t>
      </w:r>
    </w:p>
    <w:p w14:paraId="59E18497" w14:textId="7A1189D3" w:rsidR="00E75FDF" w:rsidRPr="00E75FDF" w:rsidRDefault="00E75FDF" w:rsidP="00D26704">
      <w:pPr>
        <w:pStyle w:val="ListParagraph"/>
        <w:numPr>
          <w:ilvl w:val="1"/>
          <w:numId w:val="17"/>
        </w:numPr>
        <w:spacing w:after="160"/>
        <w:contextualSpacing/>
        <w:rPr>
          <w:rFonts w:cs="Arial"/>
          <w:i/>
          <w:iCs/>
        </w:rPr>
      </w:pPr>
      <w:r>
        <w:rPr>
          <w:rFonts w:cs="Arial"/>
          <w:b/>
        </w:rPr>
        <w:t>Funded Employee Assistance Programme</w:t>
      </w:r>
      <w:r>
        <w:rPr>
          <w:rFonts w:cs="Arial"/>
          <w:bCs/>
        </w:rPr>
        <w:t xml:space="preserve"> – </w:t>
      </w:r>
      <w:r w:rsidRPr="00E75FDF">
        <w:rPr>
          <w:rFonts w:cs="Arial"/>
          <w:bCs/>
          <w:i/>
          <w:iCs/>
        </w:rPr>
        <w:t xml:space="preserve">including access to </w:t>
      </w:r>
      <w:r>
        <w:rPr>
          <w:rFonts w:cs="Arial"/>
          <w:bCs/>
          <w:i/>
          <w:iCs/>
        </w:rPr>
        <w:t xml:space="preserve">24/7 advice, support and </w:t>
      </w:r>
      <w:r w:rsidRPr="00E75FDF">
        <w:rPr>
          <w:rFonts w:cs="Arial"/>
          <w:bCs/>
          <w:i/>
          <w:iCs/>
        </w:rPr>
        <w:t>accredited counselling services</w:t>
      </w:r>
    </w:p>
    <w:p w14:paraId="05551854" w14:textId="3BB77CA7" w:rsidR="00D26704" w:rsidRDefault="00D26704" w:rsidP="00D26704">
      <w:pPr>
        <w:pStyle w:val="ListParagraph"/>
        <w:numPr>
          <w:ilvl w:val="1"/>
          <w:numId w:val="17"/>
        </w:numPr>
        <w:spacing w:after="160"/>
        <w:contextualSpacing/>
        <w:rPr>
          <w:rFonts w:cs="Arial"/>
          <w:b/>
        </w:rPr>
      </w:pPr>
      <w:r>
        <w:rPr>
          <w:rFonts w:cs="Arial"/>
          <w:b/>
        </w:rPr>
        <w:t xml:space="preserve">Mindful Employer Helpline – </w:t>
      </w:r>
      <w:r w:rsidR="004E28A8" w:rsidRPr="005E3197">
        <w:rPr>
          <w:rFonts w:cs="Arial"/>
          <w:i/>
        </w:rPr>
        <w:t>24-hour</w:t>
      </w:r>
      <w:r w:rsidRPr="005E3197">
        <w:rPr>
          <w:rFonts w:cs="Arial"/>
          <w:i/>
        </w:rPr>
        <w:t xml:space="preserve"> confidential helpline</w:t>
      </w:r>
      <w:r w:rsidRPr="005E3197">
        <w:rPr>
          <w:rFonts w:cs="Arial"/>
          <w:b/>
        </w:rPr>
        <w:t xml:space="preserve"> </w:t>
      </w:r>
    </w:p>
    <w:p w14:paraId="2C92FD33" w14:textId="089B6F51" w:rsidR="00D26704" w:rsidRDefault="00D26704" w:rsidP="00D26704">
      <w:pPr>
        <w:pStyle w:val="ListParagraph"/>
        <w:numPr>
          <w:ilvl w:val="1"/>
          <w:numId w:val="17"/>
        </w:numPr>
        <w:spacing w:after="160"/>
        <w:contextualSpacing/>
        <w:rPr>
          <w:rFonts w:cs="Arial"/>
          <w:b/>
        </w:rPr>
      </w:pPr>
      <w:r>
        <w:rPr>
          <w:rFonts w:cs="Arial"/>
          <w:b/>
        </w:rPr>
        <w:t>Warwick Wellbeing ‘temperature check’</w:t>
      </w:r>
      <w:r w:rsidR="00E75FDF">
        <w:rPr>
          <w:rFonts w:cs="Arial"/>
          <w:b/>
        </w:rPr>
        <w:t xml:space="preserve"> Survey</w:t>
      </w:r>
    </w:p>
    <w:p w14:paraId="1E084739" w14:textId="0AD7D2FE" w:rsidR="00D26704" w:rsidRDefault="00D26704" w:rsidP="00D26704">
      <w:pPr>
        <w:pStyle w:val="ListParagraph"/>
        <w:numPr>
          <w:ilvl w:val="1"/>
          <w:numId w:val="17"/>
        </w:numPr>
        <w:spacing w:after="160"/>
        <w:contextualSpacing/>
        <w:rPr>
          <w:rFonts w:cs="Arial"/>
          <w:b/>
        </w:rPr>
      </w:pPr>
      <w:r>
        <w:rPr>
          <w:rFonts w:cs="Arial"/>
          <w:b/>
        </w:rPr>
        <w:t xml:space="preserve">Wellbeing Social Committee – </w:t>
      </w:r>
      <w:r w:rsidRPr="005E3197">
        <w:rPr>
          <w:rFonts w:cs="Arial"/>
          <w:i/>
        </w:rPr>
        <w:t xml:space="preserve">planning events to support with well-being </w:t>
      </w:r>
      <w:r w:rsidR="004E28A8" w:rsidRPr="005E3197">
        <w:rPr>
          <w:rFonts w:cs="Arial"/>
          <w:i/>
        </w:rPr>
        <w:t>i.e.,</w:t>
      </w:r>
      <w:r w:rsidRPr="005E3197">
        <w:rPr>
          <w:rFonts w:cs="Arial"/>
          <w:i/>
        </w:rPr>
        <w:t xml:space="preserve"> </w:t>
      </w:r>
      <w:r w:rsidR="004E28A8" w:rsidRPr="005E3197">
        <w:rPr>
          <w:rFonts w:cs="Arial"/>
          <w:i/>
        </w:rPr>
        <w:t>Pilates</w:t>
      </w:r>
      <w:r w:rsidRPr="005E3197">
        <w:rPr>
          <w:rFonts w:cs="Arial"/>
          <w:i/>
        </w:rPr>
        <w:t xml:space="preserve"> sessions, book club, bake-offs etc</w:t>
      </w:r>
      <w:r w:rsidRPr="005E3197">
        <w:rPr>
          <w:rFonts w:cs="Arial"/>
          <w:b/>
        </w:rPr>
        <w:t xml:space="preserve"> </w:t>
      </w:r>
    </w:p>
    <w:p w14:paraId="3EA12A4D" w14:textId="77777777" w:rsidR="00D26704" w:rsidRDefault="00D26704" w:rsidP="00D26704">
      <w:pPr>
        <w:pStyle w:val="ListParagraph"/>
        <w:numPr>
          <w:ilvl w:val="1"/>
          <w:numId w:val="17"/>
        </w:numPr>
        <w:spacing w:after="160"/>
        <w:contextualSpacing/>
        <w:rPr>
          <w:rFonts w:cs="Arial"/>
          <w:b/>
        </w:rPr>
      </w:pPr>
      <w:r>
        <w:rPr>
          <w:rFonts w:cs="Arial"/>
          <w:b/>
        </w:rPr>
        <w:t xml:space="preserve">Collaboration with BNSSG Healthier Together Support Network – </w:t>
      </w:r>
    </w:p>
    <w:p w14:paraId="47E0A895" w14:textId="77777777" w:rsidR="00D26704" w:rsidRDefault="00D26704" w:rsidP="00D26704">
      <w:pPr>
        <w:pStyle w:val="ListParagraph"/>
        <w:numPr>
          <w:ilvl w:val="2"/>
          <w:numId w:val="17"/>
        </w:numPr>
        <w:spacing w:after="160"/>
        <w:contextualSpacing/>
        <w:rPr>
          <w:rFonts w:cs="Arial"/>
          <w:i/>
        </w:rPr>
      </w:pPr>
      <w:r w:rsidRPr="005E3197">
        <w:rPr>
          <w:rFonts w:cs="Arial"/>
          <w:i/>
        </w:rPr>
        <w:t>Healthier Together Support Network ‘hub’</w:t>
      </w:r>
    </w:p>
    <w:p w14:paraId="10B04974" w14:textId="77777777" w:rsidR="00D26704" w:rsidRPr="005E3197" w:rsidRDefault="00D26704" w:rsidP="00D26704">
      <w:pPr>
        <w:pStyle w:val="ListParagraph"/>
        <w:numPr>
          <w:ilvl w:val="2"/>
          <w:numId w:val="17"/>
        </w:numPr>
        <w:spacing w:after="160"/>
        <w:contextualSpacing/>
        <w:rPr>
          <w:rFonts w:cs="Arial"/>
          <w:i/>
        </w:rPr>
      </w:pPr>
      <w:r>
        <w:rPr>
          <w:rFonts w:cs="Arial"/>
          <w:i/>
        </w:rPr>
        <w:t>Access to clinical psychologist sessions, therapy, consultation services and/or training for mangers/leaders</w:t>
      </w:r>
    </w:p>
    <w:p w14:paraId="2470F0D5" w14:textId="39E593EA" w:rsidR="002E6BB8" w:rsidRDefault="00991559" w:rsidP="00991559">
      <w:pPr>
        <w:pStyle w:val="ListParagraph"/>
        <w:numPr>
          <w:ilvl w:val="1"/>
          <w:numId w:val="17"/>
        </w:numPr>
        <w:spacing w:after="160"/>
        <w:contextualSpacing/>
        <w:rPr>
          <w:rFonts w:cs="Arial"/>
          <w:i/>
        </w:rPr>
      </w:pPr>
      <w:r>
        <w:rPr>
          <w:rFonts w:cs="Arial"/>
          <w:b/>
        </w:rPr>
        <w:t>Ad-hoc s</w:t>
      </w:r>
      <w:r w:rsidR="00D26704">
        <w:rPr>
          <w:rFonts w:cs="Arial"/>
          <w:b/>
        </w:rPr>
        <w:t xml:space="preserve">taff </w:t>
      </w:r>
      <w:r>
        <w:rPr>
          <w:rFonts w:cs="Arial"/>
          <w:b/>
        </w:rPr>
        <w:t>q</w:t>
      </w:r>
      <w:r w:rsidR="00D26704">
        <w:rPr>
          <w:rFonts w:cs="Arial"/>
          <w:b/>
        </w:rPr>
        <w:t xml:space="preserve">uestionnaires to gain feedback </w:t>
      </w:r>
      <w:r w:rsidR="004E28A8" w:rsidRPr="004E28A8">
        <w:rPr>
          <w:rFonts w:cs="Arial"/>
          <w:bCs/>
        </w:rPr>
        <w:t>i.e.,</w:t>
      </w:r>
      <w:r w:rsidR="00D26704">
        <w:rPr>
          <w:rFonts w:cs="Arial"/>
          <w:b/>
        </w:rPr>
        <w:t xml:space="preserve"> </w:t>
      </w:r>
      <w:r w:rsidR="00D26704" w:rsidRPr="005E3197">
        <w:rPr>
          <w:rFonts w:cs="Arial"/>
          <w:i/>
        </w:rPr>
        <w:t xml:space="preserve">what would staff like/what </w:t>
      </w:r>
      <w:r w:rsidR="00D26704">
        <w:rPr>
          <w:rFonts w:cs="Arial"/>
          <w:i/>
        </w:rPr>
        <w:t>d</w:t>
      </w:r>
      <w:r w:rsidR="00D26704" w:rsidRPr="005E3197">
        <w:rPr>
          <w:rFonts w:cs="Arial"/>
          <w:i/>
        </w:rPr>
        <w:t>o they need/what helps etc</w:t>
      </w:r>
    </w:p>
    <w:p w14:paraId="35ED84F1" w14:textId="43B017AA" w:rsidR="00991559" w:rsidRPr="00991559" w:rsidRDefault="00991559" w:rsidP="00991559">
      <w:pPr>
        <w:pStyle w:val="ListParagraph"/>
        <w:numPr>
          <w:ilvl w:val="1"/>
          <w:numId w:val="17"/>
        </w:numPr>
        <w:spacing w:after="160"/>
        <w:contextualSpacing/>
        <w:rPr>
          <w:rFonts w:cs="Arial"/>
          <w:i/>
        </w:rPr>
      </w:pPr>
      <w:r>
        <w:rPr>
          <w:rFonts w:cs="Arial"/>
          <w:b/>
        </w:rPr>
        <w:t xml:space="preserve">Staff Wellbeing </w:t>
      </w:r>
      <w:r>
        <w:rPr>
          <w:rFonts w:cs="Arial"/>
          <w:bCs/>
        </w:rPr>
        <w:t>to become a standing agenda item on all BrisDoc Boards</w:t>
      </w:r>
    </w:p>
    <w:p w14:paraId="383C657C" w14:textId="25FA1892" w:rsidR="000435A3" w:rsidRPr="00F80E44" w:rsidRDefault="003B6FA1" w:rsidP="000435A3">
      <w:pPr>
        <w:pStyle w:val="Heading2"/>
      </w:pPr>
      <w:bookmarkStart w:id="3" w:name="_Toc117085386"/>
      <w:r>
        <w:t>Membership</w:t>
      </w:r>
      <w:bookmarkEnd w:id="3"/>
    </w:p>
    <w:p w14:paraId="19CF97FD" w14:textId="4FA4944F" w:rsidR="003B6FA1" w:rsidRDefault="003B6FA1" w:rsidP="004A7BB2">
      <w:pPr>
        <w:spacing w:after="0" w:line="240" w:lineRule="auto"/>
        <w:rPr>
          <w:rFonts w:cs="Arial"/>
        </w:rPr>
      </w:pPr>
      <w:r w:rsidRPr="003B6FA1">
        <w:rPr>
          <w:rFonts w:cs="Arial"/>
        </w:rPr>
        <w:t xml:space="preserve">The membership of the </w:t>
      </w:r>
      <w:r w:rsidR="004E28A8">
        <w:rPr>
          <w:rFonts w:cs="Arial"/>
        </w:rPr>
        <w:t>Group</w:t>
      </w:r>
      <w:r w:rsidRPr="003B6FA1">
        <w:rPr>
          <w:rFonts w:cs="Arial"/>
        </w:rPr>
        <w:t xml:space="preserve"> will be comprised of</w:t>
      </w:r>
      <w:r w:rsidR="004A7BB2">
        <w:rPr>
          <w:rFonts w:cs="Arial"/>
        </w:rPr>
        <w:t>:</w:t>
      </w:r>
    </w:p>
    <w:p w14:paraId="1B87BC75" w14:textId="77777777" w:rsidR="004A7BB2" w:rsidRPr="003B6FA1" w:rsidRDefault="004A7BB2" w:rsidP="004A7BB2">
      <w:pPr>
        <w:spacing w:after="0" w:line="240" w:lineRule="auto"/>
        <w:rPr>
          <w:rFonts w:cs="Arial"/>
        </w:rPr>
      </w:pPr>
    </w:p>
    <w:p w14:paraId="201E356C" w14:textId="0D96C09D" w:rsidR="00D26704" w:rsidRPr="007F6D93" w:rsidRDefault="00D26704" w:rsidP="004A7BB2">
      <w:pPr>
        <w:pStyle w:val="ListParagraph"/>
        <w:numPr>
          <w:ilvl w:val="0"/>
          <w:numId w:val="19"/>
        </w:numPr>
        <w:spacing w:line="240" w:lineRule="auto"/>
        <w:contextualSpacing/>
        <w:rPr>
          <w:rFonts w:cs="Arial"/>
        </w:rPr>
      </w:pPr>
      <w:r>
        <w:rPr>
          <w:rFonts w:cs="Arial"/>
        </w:rPr>
        <w:t xml:space="preserve">Representatives from all services (ideally) </w:t>
      </w:r>
      <w:r w:rsidR="004E28A8">
        <w:rPr>
          <w:rFonts w:cs="Arial"/>
        </w:rPr>
        <w:t>i.e.,</w:t>
      </w:r>
      <w:r>
        <w:rPr>
          <w:rFonts w:cs="Arial"/>
        </w:rPr>
        <w:t xml:space="preserve"> Business, Practice</w:t>
      </w:r>
      <w:r w:rsidR="003D6595">
        <w:rPr>
          <w:rFonts w:cs="Arial"/>
        </w:rPr>
        <w:t>s</w:t>
      </w:r>
      <w:r>
        <w:rPr>
          <w:rFonts w:cs="Arial"/>
        </w:rPr>
        <w:t xml:space="preserve">, </w:t>
      </w:r>
      <w:r w:rsidR="003D6595">
        <w:rPr>
          <w:rFonts w:cs="Arial"/>
        </w:rPr>
        <w:t xml:space="preserve">Severnside </w:t>
      </w:r>
      <w:r>
        <w:rPr>
          <w:rFonts w:cs="Arial"/>
        </w:rPr>
        <w:t>IUC</w:t>
      </w:r>
    </w:p>
    <w:p w14:paraId="41F43FCF" w14:textId="3A4D4E9C" w:rsidR="00D26704" w:rsidRDefault="00D26704" w:rsidP="004A7BB2">
      <w:pPr>
        <w:pStyle w:val="ListParagraph"/>
        <w:numPr>
          <w:ilvl w:val="0"/>
          <w:numId w:val="19"/>
        </w:numPr>
        <w:spacing w:line="240" w:lineRule="auto"/>
        <w:contextualSpacing/>
        <w:rPr>
          <w:rFonts w:cs="Arial"/>
        </w:rPr>
      </w:pPr>
      <w:r>
        <w:rPr>
          <w:rFonts w:cs="Arial"/>
        </w:rPr>
        <w:t>Representative from HR</w:t>
      </w:r>
      <w:r w:rsidR="003D6595">
        <w:rPr>
          <w:rFonts w:cs="Arial"/>
        </w:rPr>
        <w:t xml:space="preserve"> (People) Team</w:t>
      </w:r>
      <w:r>
        <w:rPr>
          <w:rFonts w:cs="Arial"/>
        </w:rPr>
        <w:t xml:space="preserve"> </w:t>
      </w:r>
    </w:p>
    <w:p w14:paraId="42CD95C2" w14:textId="422BD375" w:rsidR="004E28A8" w:rsidRDefault="004E28A8" w:rsidP="004A7BB2">
      <w:pPr>
        <w:pStyle w:val="ListParagraph"/>
        <w:numPr>
          <w:ilvl w:val="0"/>
          <w:numId w:val="19"/>
        </w:numPr>
        <w:spacing w:line="240" w:lineRule="auto"/>
        <w:contextualSpacing/>
        <w:rPr>
          <w:rFonts w:cs="Arial"/>
        </w:rPr>
      </w:pPr>
      <w:r>
        <w:rPr>
          <w:rFonts w:cs="Arial"/>
        </w:rPr>
        <w:t>Co-owners Council Representative</w:t>
      </w:r>
    </w:p>
    <w:p w14:paraId="1EF24CE7" w14:textId="77777777" w:rsidR="004A7BB2" w:rsidRDefault="004A7BB2" w:rsidP="004A7BB2">
      <w:pPr>
        <w:spacing w:after="0" w:line="240" w:lineRule="auto"/>
        <w:rPr>
          <w:rFonts w:cs="Arial"/>
        </w:rPr>
      </w:pPr>
    </w:p>
    <w:p w14:paraId="59B6D564" w14:textId="05248774" w:rsidR="00C47B58" w:rsidRPr="002325AD" w:rsidRDefault="00C47B58" w:rsidP="00C47B58">
      <w:pPr>
        <w:jc w:val="both"/>
        <w:rPr>
          <w:rFonts w:cstheme="minorHAnsi"/>
        </w:rPr>
      </w:pPr>
      <w:r w:rsidRPr="002325AD">
        <w:rPr>
          <w:rFonts w:cstheme="minorHAnsi"/>
        </w:rPr>
        <w:t xml:space="preserve">In addition, members will be co-opted </w:t>
      </w:r>
      <w:r>
        <w:rPr>
          <w:rFonts w:cstheme="minorHAnsi"/>
        </w:rPr>
        <w:t>into</w:t>
      </w:r>
      <w:r w:rsidRPr="002325AD">
        <w:rPr>
          <w:rFonts w:cstheme="minorHAnsi"/>
        </w:rPr>
        <w:t xml:space="preserve"> the group if particular issues or projects arise that require expertise from individuals other than substantive members. </w:t>
      </w:r>
      <w:r w:rsidR="00AD1A69">
        <w:rPr>
          <w:rFonts w:cstheme="minorHAnsi"/>
        </w:rPr>
        <w:t>This includes a representative of the co-owners’ council if required or is requested by the council.</w:t>
      </w:r>
    </w:p>
    <w:p w14:paraId="5F4C2D51" w14:textId="77777777" w:rsidR="000D29C1" w:rsidRDefault="000D29C1" w:rsidP="000D29C1">
      <w:pPr>
        <w:pStyle w:val="Heading2"/>
      </w:pPr>
      <w:bookmarkStart w:id="4" w:name="_Toc117085387"/>
      <w:r>
        <w:t>Responsibilities</w:t>
      </w:r>
      <w:bookmarkEnd w:id="4"/>
      <w:r>
        <w:t xml:space="preserve"> </w:t>
      </w:r>
    </w:p>
    <w:p w14:paraId="08736CBF" w14:textId="61C18617" w:rsidR="000D29C1" w:rsidRPr="007F6D93" w:rsidRDefault="000D29C1" w:rsidP="000D29C1">
      <w:pPr>
        <w:rPr>
          <w:rFonts w:cs="Arial"/>
        </w:rPr>
      </w:pPr>
      <w:r w:rsidRPr="00AB0DF6">
        <w:rPr>
          <w:rFonts w:cs="Arial"/>
        </w:rPr>
        <w:t xml:space="preserve">The Health &amp; Wellbeing </w:t>
      </w:r>
      <w:r w:rsidR="004E28A8">
        <w:rPr>
          <w:rFonts w:cs="Arial"/>
        </w:rPr>
        <w:t>Group</w:t>
      </w:r>
      <w:r w:rsidRPr="00AB0DF6">
        <w:rPr>
          <w:rFonts w:cs="Arial"/>
        </w:rPr>
        <w:t xml:space="preserve"> is empowered </w:t>
      </w:r>
      <w:r>
        <w:rPr>
          <w:rFonts w:cs="Arial"/>
        </w:rPr>
        <w:t>to develop and implement action plans / initiative / interventions to support Wellbeing, drawing on key individuals as necessary.</w:t>
      </w:r>
    </w:p>
    <w:p w14:paraId="4F1F9994" w14:textId="7A52E4D8" w:rsidR="000D29C1" w:rsidRPr="00AB0DF6" w:rsidRDefault="000D29C1" w:rsidP="000D29C1">
      <w:pPr>
        <w:rPr>
          <w:rFonts w:cs="Arial"/>
        </w:rPr>
      </w:pPr>
      <w:r>
        <w:rPr>
          <w:rFonts w:cs="Arial"/>
        </w:rPr>
        <w:t xml:space="preserve">From October 2022 the Health &amp; Wellbeing </w:t>
      </w:r>
      <w:r w:rsidR="004E28A8">
        <w:rPr>
          <w:rFonts w:cs="Arial"/>
        </w:rPr>
        <w:t>Group</w:t>
      </w:r>
      <w:r>
        <w:rPr>
          <w:rFonts w:cs="Arial"/>
        </w:rPr>
        <w:t xml:space="preserve"> have a budget </w:t>
      </w:r>
      <w:r w:rsidRPr="00AB0DF6">
        <w:rPr>
          <w:rFonts w:cs="Arial"/>
        </w:rPr>
        <w:t>of £</w:t>
      </w:r>
      <w:r>
        <w:rPr>
          <w:rFonts w:cs="Arial"/>
        </w:rPr>
        <w:t>3</w:t>
      </w:r>
      <w:r w:rsidRPr="00AB0DF6">
        <w:rPr>
          <w:rFonts w:cs="Arial"/>
        </w:rPr>
        <w:t xml:space="preserve">5,000 per annum.  </w:t>
      </w:r>
    </w:p>
    <w:p w14:paraId="0A539378" w14:textId="77777777" w:rsidR="000D29C1" w:rsidRDefault="000D29C1" w:rsidP="000D29C1">
      <w:pPr>
        <w:pStyle w:val="ListParagraph"/>
        <w:numPr>
          <w:ilvl w:val="0"/>
          <w:numId w:val="20"/>
        </w:numPr>
        <w:spacing w:line="240" w:lineRule="auto"/>
        <w:contextualSpacing/>
        <w:rPr>
          <w:rFonts w:cs="Arial"/>
        </w:rPr>
      </w:pPr>
      <w:r>
        <w:rPr>
          <w:rFonts w:cs="Arial"/>
        </w:rPr>
        <w:t xml:space="preserve">A portion of the budget will be set aside each year to fund the ‘tradition’ of an annual BrisDoc staff party and children’s Christmas party – </w:t>
      </w:r>
      <w:r>
        <w:rPr>
          <w:rFonts w:cs="Arial"/>
          <w:i/>
          <w:iCs/>
        </w:rPr>
        <w:t>anticipated to be approx. £8k each year.</w:t>
      </w:r>
    </w:p>
    <w:p w14:paraId="434D07C2" w14:textId="713685A7" w:rsidR="000D29C1" w:rsidRDefault="000D29C1" w:rsidP="000D29C1">
      <w:pPr>
        <w:pStyle w:val="ListParagraph"/>
        <w:numPr>
          <w:ilvl w:val="0"/>
          <w:numId w:val="20"/>
        </w:numPr>
        <w:spacing w:line="240" w:lineRule="auto"/>
        <w:contextualSpacing/>
        <w:rPr>
          <w:rFonts w:cs="Arial"/>
        </w:rPr>
      </w:pPr>
      <w:r>
        <w:rPr>
          <w:rFonts w:cs="Arial"/>
        </w:rPr>
        <w:t xml:space="preserve">A further portion will be dedicated to fund current external intervention services </w:t>
      </w:r>
      <w:r w:rsidR="004E28A8">
        <w:rPr>
          <w:rFonts w:cs="Arial"/>
        </w:rPr>
        <w:t>i.e.,</w:t>
      </w:r>
      <w:r>
        <w:rPr>
          <w:rFonts w:cs="Arial"/>
        </w:rPr>
        <w:t xml:space="preserve"> the Employee Assistance Programme (EAP); Mindful Employer etc – </w:t>
      </w:r>
      <w:r>
        <w:rPr>
          <w:rFonts w:cs="Arial"/>
          <w:i/>
          <w:iCs/>
        </w:rPr>
        <w:t>anticipated to be approx. £3.5/4k each year.</w:t>
      </w:r>
    </w:p>
    <w:p w14:paraId="7D2F7AE9" w14:textId="6B705F81" w:rsidR="000D29C1" w:rsidRDefault="000D29C1" w:rsidP="000D29C1">
      <w:pPr>
        <w:pStyle w:val="ListParagraph"/>
        <w:numPr>
          <w:ilvl w:val="0"/>
          <w:numId w:val="20"/>
        </w:numPr>
        <w:spacing w:line="240" w:lineRule="auto"/>
        <w:contextualSpacing/>
        <w:rPr>
          <w:rFonts w:cs="Arial"/>
        </w:rPr>
      </w:pPr>
      <w:r>
        <w:rPr>
          <w:rFonts w:cs="Arial"/>
        </w:rPr>
        <w:t xml:space="preserve">£5kpa will be allocated (via Service credit cards) to support staff wellbeing ‘on the ground’ </w:t>
      </w:r>
      <w:r w:rsidR="004E28A8">
        <w:rPr>
          <w:rFonts w:cs="Arial"/>
        </w:rPr>
        <w:t>i.e.,</w:t>
      </w:r>
      <w:r>
        <w:rPr>
          <w:rFonts w:cs="Arial"/>
        </w:rPr>
        <w:t xml:space="preserve"> purchasing food during particularly tricky shifts etc.  Parameters around this spend are expected to be limited to £200 at any one time, with financial input above £200 to be requested via the </w:t>
      </w:r>
      <w:r w:rsidR="004E28A8" w:rsidRPr="00AB0DF6">
        <w:rPr>
          <w:rFonts w:cs="Arial"/>
        </w:rPr>
        <w:t xml:space="preserve">Health &amp; Wellbeing </w:t>
      </w:r>
      <w:r w:rsidR="004E28A8">
        <w:rPr>
          <w:rFonts w:cs="Arial"/>
        </w:rPr>
        <w:t>Group</w:t>
      </w:r>
      <w:r>
        <w:rPr>
          <w:rFonts w:cs="Arial"/>
        </w:rPr>
        <w:t xml:space="preserve">.  </w:t>
      </w:r>
    </w:p>
    <w:p w14:paraId="218B29E4" w14:textId="2A32419D" w:rsidR="000D29C1" w:rsidRDefault="000D29C1" w:rsidP="000D29C1">
      <w:pPr>
        <w:pStyle w:val="ListParagraph"/>
        <w:numPr>
          <w:ilvl w:val="0"/>
          <w:numId w:val="20"/>
        </w:numPr>
        <w:spacing w:line="240" w:lineRule="auto"/>
        <w:contextualSpacing/>
        <w:rPr>
          <w:rFonts w:cs="Arial"/>
        </w:rPr>
      </w:pPr>
      <w:r>
        <w:rPr>
          <w:rFonts w:cs="Arial"/>
        </w:rPr>
        <w:t xml:space="preserve">£5kpa will be allocated directly to fund a programme of Wellbeing Social events each year – programme tbc </w:t>
      </w:r>
    </w:p>
    <w:p w14:paraId="72D2E35F" w14:textId="1BBF9C88" w:rsidR="000D29C1" w:rsidRDefault="000D29C1" w:rsidP="000D29C1">
      <w:pPr>
        <w:pStyle w:val="ListParagraph"/>
        <w:numPr>
          <w:ilvl w:val="0"/>
          <w:numId w:val="20"/>
        </w:numPr>
        <w:spacing w:line="240" w:lineRule="auto"/>
        <w:contextualSpacing/>
        <w:rPr>
          <w:rFonts w:cs="Arial"/>
        </w:rPr>
      </w:pPr>
      <w:r>
        <w:rPr>
          <w:rFonts w:cs="Arial"/>
        </w:rPr>
        <w:t xml:space="preserve">It is anticipated that the remaining budget is apportioned across Financial, Emotional </w:t>
      </w:r>
      <w:r w:rsidR="004E28A8">
        <w:rPr>
          <w:rFonts w:cs="Arial"/>
        </w:rPr>
        <w:t>&amp; Physical</w:t>
      </w:r>
      <w:r>
        <w:rPr>
          <w:rFonts w:cs="Arial"/>
        </w:rPr>
        <w:t xml:space="preserve"> wellbeing – to be reviewed during the year. </w:t>
      </w:r>
    </w:p>
    <w:p w14:paraId="1F69A1A9" w14:textId="0D05DD1D" w:rsidR="000D29C1" w:rsidRPr="003A41F3" w:rsidRDefault="000D29C1" w:rsidP="000D29C1">
      <w:pPr>
        <w:pStyle w:val="ListParagraph"/>
        <w:numPr>
          <w:ilvl w:val="0"/>
          <w:numId w:val="20"/>
        </w:numPr>
        <w:spacing w:line="240" w:lineRule="auto"/>
        <w:contextualSpacing/>
        <w:rPr>
          <w:rFonts w:cs="Arial"/>
        </w:rPr>
      </w:pPr>
      <w:r w:rsidRPr="003A41F3">
        <w:rPr>
          <w:rFonts w:cs="Arial"/>
        </w:rPr>
        <w:t xml:space="preserve">Decisions that involve spending over and above the allocated annual budget will be escalated to the </w:t>
      </w:r>
      <w:r>
        <w:rPr>
          <w:rFonts w:cs="Arial"/>
        </w:rPr>
        <w:t xml:space="preserve">People / </w:t>
      </w:r>
      <w:r w:rsidR="004E28A8">
        <w:rPr>
          <w:rFonts w:cs="Arial"/>
        </w:rPr>
        <w:t xml:space="preserve">Corporate </w:t>
      </w:r>
      <w:r>
        <w:rPr>
          <w:rFonts w:cs="Arial"/>
        </w:rPr>
        <w:t>L</w:t>
      </w:r>
      <w:r w:rsidRPr="003A41F3">
        <w:rPr>
          <w:rFonts w:cs="Arial"/>
        </w:rPr>
        <w:t xml:space="preserve">eadership Board. </w:t>
      </w:r>
    </w:p>
    <w:p w14:paraId="107C8895" w14:textId="03E0D760" w:rsidR="000D29C1" w:rsidRPr="008D1865" w:rsidRDefault="000D29C1" w:rsidP="000D29C1">
      <w:pPr>
        <w:pStyle w:val="Heading2"/>
      </w:pPr>
      <w:bookmarkStart w:id="5" w:name="_Toc117085388"/>
      <w:r w:rsidRPr="008D1865">
        <w:t xml:space="preserve">Co-owners </w:t>
      </w:r>
      <w:r>
        <w:t xml:space="preserve">Council &amp; Green Board </w:t>
      </w:r>
      <w:r w:rsidRPr="008D1865">
        <w:t>Engagement</w:t>
      </w:r>
      <w:bookmarkEnd w:id="5"/>
    </w:p>
    <w:p w14:paraId="14906BB6" w14:textId="2C00E3D0" w:rsidR="000D29C1" w:rsidRPr="00AD1A69" w:rsidRDefault="000D29C1" w:rsidP="000D29C1">
      <w:r w:rsidRPr="00AD1A69">
        <w:t xml:space="preserve">The </w:t>
      </w:r>
      <w:r>
        <w:t xml:space="preserve">Health &amp; Wellbeing </w:t>
      </w:r>
      <w:r w:rsidR="004E28A8">
        <w:t>Group</w:t>
      </w:r>
      <w:r>
        <w:t xml:space="preserve"> </w:t>
      </w:r>
      <w:r w:rsidRPr="00AD1A69">
        <w:t xml:space="preserve">will maintain a clear channel of communication with the co-owners’ council </w:t>
      </w:r>
      <w:r>
        <w:t xml:space="preserve">and Green Board </w:t>
      </w:r>
      <w:r w:rsidRPr="00AD1A69">
        <w:t xml:space="preserve">so that both parties are able to share information and consult one another as appropriate. This will </w:t>
      </w:r>
      <w:r>
        <w:t xml:space="preserve">a) </w:t>
      </w:r>
      <w:r w:rsidRPr="00AD1A69">
        <w:t>ensure that the co-owners’ council remains part of this group’s consciousness when making key decisions</w:t>
      </w:r>
      <w:r>
        <w:t xml:space="preserve"> and b) avoid duplication with Green Board initiatives. </w:t>
      </w:r>
    </w:p>
    <w:p w14:paraId="435B3D2C" w14:textId="2479E119" w:rsidR="009D217C" w:rsidRPr="00F80E44" w:rsidRDefault="009D217C" w:rsidP="009D217C">
      <w:pPr>
        <w:pStyle w:val="Heading2"/>
      </w:pPr>
      <w:bookmarkStart w:id="6" w:name="_Toc117085389"/>
      <w:r>
        <w:t>Frequency</w:t>
      </w:r>
      <w:bookmarkEnd w:id="6"/>
    </w:p>
    <w:p w14:paraId="253ED587" w14:textId="364D8BF6" w:rsidR="009D217C" w:rsidRDefault="009D217C" w:rsidP="009D217C">
      <w:pPr>
        <w:jc w:val="both"/>
        <w:rPr>
          <w:rFonts w:cs="Arial"/>
        </w:rPr>
      </w:pPr>
      <w:r w:rsidRPr="00AD1A69">
        <w:rPr>
          <w:rFonts w:cs="Arial"/>
        </w:rPr>
        <w:t xml:space="preserve">The </w:t>
      </w:r>
      <w:r w:rsidR="00D26704">
        <w:rPr>
          <w:rFonts w:cs="Arial"/>
        </w:rPr>
        <w:t xml:space="preserve">Health &amp; Wellbeing </w:t>
      </w:r>
      <w:r w:rsidR="004E28A8">
        <w:rPr>
          <w:rFonts w:cs="Arial"/>
        </w:rPr>
        <w:t>Group</w:t>
      </w:r>
      <w:r w:rsidRPr="00AD1A69">
        <w:rPr>
          <w:rFonts w:cs="Arial"/>
        </w:rPr>
        <w:t xml:space="preserve"> will meet on a </w:t>
      </w:r>
      <w:r w:rsidRPr="004A7BB2">
        <w:rPr>
          <w:rFonts w:cs="Arial"/>
        </w:rPr>
        <w:t>monthly basis. Additional exceptional meetings can be called as required</w:t>
      </w:r>
      <w:r w:rsidR="00D26704" w:rsidRPr="004A7BB2">
        <w:rPr>
          <w:rFonts w:cs="Arial"/>
        </w:rPr>
        <w:t xml:space="preserve"> </w:t>
      </w:r>
      <w:r w:rsidR="004E28A8" w:rsidRPr="004A7BB2">
        <w:rPr>
          <w:rFonts w:cs="Arial"/>
        </w:rPr>
        <w:t>i.e.,</w:t>
      </w:r>
      <w:r w:rsidR="00D26704" w:rsidRPr="004A7BB2">
        <w:rPr>
          <w:rFonts w:cs="Arial"/>
        </w:rPr>
        <w:t xml:space="preserve"> to support with a Critical Incident.</w:t>
      </w:r>
      <w:r w:rsidR="00D26704">
        <w:rPr>
          <w:rFonts w:cs="Arial"/>
        </w:rPr>
        <w:t xml:space="preserve"> </w:t>
      </w:r>
    </w:p>
    <w:p w14:paraId="5B556C0B" w14:textId="32A73D56" w:rsidR="00C47B58" w:rsidRDefault="00C47B58" w:rsidP="00C47B58">
      <w:pPr>
        <w:pStyle w:val="Heading2"/>
      </w:pPr>
      <w:bookmarkStart w:id="7" w:name="_Toc117085390"/>
      <w:r>
        <w:t>Quoracy</w:t>
      </w:r>
      <w:bookmarkEnd w:id="7"/>
    </w:p>
    <w:p w14:paraId="62CDFBBC" w14:textId="0936CEC7" w:rsidR="00C47B58" w:rsidRPr="00AD1A69" w:rsidRDefault="004A7BB2" w:rsidP="00C47B58">
      <w:r>
        <w:t xml:space="preserve">For the Health &amp; Wellbeing </w:t>
      </w:r>
      <w:r w:rsidR="004E28A8">
        <w:t>Group</w:t>
      </w:r>
      <w:r>
        <w:t xml:space="preserve"> a</w:t>
      </w:r>
      <w:r w:rsidR="00C47B58" w:rsidRPr="00AD1A69">
        <w:t xml:space="preserve"> minimum of </w:t>
      </w:r>
      <w:r w:rsidR="003D6595">
        <w:t>three</w:t>
      </w:r>
      <w:r w:rsidR="00C47B58" w:rsidRPr="00AD1A69">
        <w:t xml:space="preserve"> members, with at least </w:t>
      </w:r>
      <w:r w:rsidR="003D6595">
        <w:t xml:space="preserve">one Wellbeing </w:t>
      </w:r>
      <w:proofErr w:type="gramStart"/>
      <w:r w:rsidR="003D6595">
        <w:t>Lead</w:t>
      </w:r>
      <w:proofErr w:type="gramEnd"/>
      <w:r w:rsidR="003D6595">
        <w:t xml:space="preserve"> </w:t>
      </w:r>
      <w:r w:rsidR="00C47B58" w:rsidRPr="00AD1A69">
        <w:t>to be present for a decision to be made.</w:t>
      </w:r>
    </w:p>
    <w:p w14:paraId="1061BCDB" w14:textId="6E50A76E" w:rsidR="009D217C" w:rsidRPr="00F80E44" w:rsidRDefault="009D217C" w:rsidP="009D217C">
      <w:pPr>
        <w:pStyle w:val="Heading2"/>
      </w:pPr>
      <w:bookmarkStart w:id="8" w:name="_Toc117085391"/>
      <w:r>
        <w:t>Reporting and Accountability</w:t>
      </w:r>
      <w:bookmarkEnd w:id="8"/>
    </w:p>
    <w:p w14:paraId="02697E96" w14:textId="6828B354" w:rsidR="009D217C" w:rsidRPr="00AD1A69" w:rsidRDefault="004907AF" w:rsidP="00C47B58">
      <w:pPr>
        <w:rPr>
          <w:rFonts w:cs="Arial"/>
        </w:rPr>
      </w:pPr>
      <w:r w:rsidRPr="00AD1A69">
        <w:rPr>
          <w:rFonts w:cs="Arial"/>
        </w:rPr>
        <w:t xml:space="preserve">The </w:t>
      </w:r>
      <w:r w:rsidR="004A7BB2">
        <w:rPr>
          <w:rFonts w:cs="Arial"/>
        </w:rPr>
        <w:t xml:space="preserve">Health &amp; Wellbeing </w:t>
      </w:r>
      <w:r w:rsidR="004E28A8">
        <w:rPr>
          <w:rFonts w:cs="Arial"/>
        </w:rPr>
        <w:t>Group</w:t>
      </w:r>
      <w:r w:rsidRPr="00AD1A69">
        <w:rPr>
          <w:rFonts w:cs="Arial"/>
        </w:rPr>
        <w:t xml:space="preserve"> is accountable to the </w:t>
      </w:r>
      <w:r w:rsidR="004A7BB2" w:rsidRPr="00991559">
        <w:rPr>
          <w:rFonts w:cs="Arial"/>
        </w:rPr>
        <w:t>People</w:t>
      </w:r>
      <w:r w:rsidRPr="00991559">
        <w:rPr>
          <w:rFonts w:cs="Arial"/>
        </w:rPr>
        <w:t xml:space="preserve"> Board. The</w:t>
      </w:r>
      <w:r w:rsidRPr="00AD1A69">
        <w:rPr>
          <w:rFonts w:cs="Arial"/>
        </w:rPr>
        <w:t xml:space="preserve"> </w:t>
      </w:r>
      <w:r w:rsidR="000F418C">
        <w:rPr>
          <w:rFonts w:cs="Arial"/>
        </w:rPr>
        <w:t>Wellbeing Leads will</w:t>
      </w:r>
      <w:r w:rsidRPr="00AD1A69">
        <w:rPr>
          <w:rFonts w:cs="Arial"/>
        </w:rPr>
        <w:t xml:space="preserve"> </w:t>
      </w:r>
      <w:r w:rsidR="00E75FDF">
        <w:rPr>
          <w:rFonts w:cs="Arial"/>
        </w:rPr>
        <w:t xml:space="preserve">share Minutes of their monthly meetings in order to </w:t>
      </w:r>
      <w:r w:rsidRPr="00AD1A69">
        <w:rPr>
          <w:rFonts w:cs="Arial"/>
        </w:rPr>
        <w:t xml:space="preserve">report to the </w:t>
      </w:r>
      <w:r w:rsidR="000F418C">
        <w:rPr>
          <w:rFonts w:cs="Arial"/>
        </w:rPr>
        <w:t>People Board</w:t>
      </w:r>
      <w:r w:rsidRPr="00AD1A69">
        <w:rPr>
          <w:rFonts w:cs="Arial"/>
        </w:rPr>
        <w:t xml:space="preserve"> on the activity of the </w:t>
      </w:r>
      <w:r w:rsidR="00E75FDF">
        <w:rPr>
          <w:rFonts w:cs="Arial"/>
        </w:rPr>
        <w:t>H&amp;WB, and</w:t>
      </w:r>
      <w:r w:rsidRPr="00AD1A69">
        <w:rPr>
          <w:rFonts w:cs="Arial"/>
        </w:rPr>
        <w:t xml:space="preserve"> provid</w:t>
      </w:r>
      <w:r w:rsidR="00E75FDF">
        <w:rPr>
          <w:rFonts w:cs="Arial"/>
        </w:rPr>
        <w:t>e</w:t>
      </w:r>
      <w:r w:rsidRPr="00AD1A69">
        <w:rPr>
          <w:rFonts w:cs="Arial"/>
        </w:rPr>
        <w:t xml:space="preserve"> assurance on </w:t>
      </w:r>
      <w:r w:rsidR="00E75FDF">
        <w:rPr>
          <w:rFonts w:cs="Arial"/>
        </w:rPr>
        <w:t xml:space="preserve">Wellbeing support within BrisDoc. </w:t>
      </w:r>
    </w:p>
    <w:p w14:paraId="60DC4B8C" w14:textId="14F18469" w:rsidR="004907AF" w:rsidRDefault="004907AF" w:rsidP="004907AF">
      <w:pPr>
        <w:pStyle w:val="Heading2"/>
      </w:pPr>
      <w:bookmarkStart w:id="9" w:name="_Toc117085392"/>
      <w:r>
        <w:t>Review</w:t>
      </w:r>
      <w:bookmarkEnd w:id="9"/>
    </w:p>
    <w:p w14:paraId="7E4B28D3" w14:textId="161CAD94" w:rsidR="004907AF" w:rsidRDefault="004907AF" w:rsidP="004907AF">
      <w:r>
        <w:t xml:space="preserve">The TOR for the </w:t>
      </w:r>
      <w:r w:rsidR="004A7BB2">
        <w:t xml:space="preserve">Health &amp; Wellbeing </w:t>
      </w:r>
      <w:r w:rsidR="004E28A8">
        <w:t>Group</w:t>
      </w:r>
      <w:r>
        <w:t xml:space="preserve"> will be reviewed annually.</w:t>
      </w:r>
    </w:p>
    <w:bookmarkEnd w:id="2"/>
    <w:p w14:paraId="4DAAF0C9" w14:textId="35FCD02D" w:rsidR="00426F5A" w:rsidRPr="00F80E44" w:rsidRDefault="004907AF" w:rsidP="000435A3">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237"/>
        <w:gridCol w:w="2129"/>
        <w:gridCol w:w="4957"/>
      </w:tblGrid>
      <w:tr w:rsidR="00426F5A" w:rsidRPr="00F80E44" w14:paraId="55CE2B61" w14:textId="77777777" w:rsidTr="00477729">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13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65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426F5A" w:rsidRPr="00F80E44" w14:paraId="23509FEB"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630C31" w14:textId="178536F5" w:rsidR="00426F5A" w:rsidRPr="00991559" w:rsidRDefault="00484426" w:rsidP="000435A3">
            <w:pPr>
              <w:spacing w:after="0"/>
              <w:rPr>
                <w:rFonts w:cs="Arial"/>
                <w:lang w:bidi="en-US"/>
              </w:rPr>
            </w:pPr>
            <w:r w:rsidRPr="00991559">
              <w:rPr>
                <w:rFonts w:cs="Arial"/>
                <w:lang w:bidi="en-US"/>
              </w:rPr>
              <w:t>V1</w:t>
            </w:r>
            <w:r w:rsidR="00D11CCB" w:rsidRPr="00991559">
              <w:rPr>
                <w:rFonts w:cs="Arial"/>
                <w:lang w:bidi="en-US"/>
              </w:rPr>
              <w:t>.0</w:t>
            </w:r>
          </w:p>
        </w:tc>
        <w:tc>
          <w:tcPr>
            <w:tcW w:w="662" w:type="pct"/>
            <w:tcBorders>
              <w:top w:val="single" w:sz="4" w:space="0" w:color="auto"/>
              <w:left w:val="single" w:sz="4" w:space="0" w:color="auto"/>
              <w:bottom w:val="single" w:sz="4" w:space="0" w:color="auto"/>
              <w:right w:val="single" w:sz="4" w:space="0" w:color="auto"/>
            </w:tcBorders>
            <w:vAlign w:val="center"/>
          </w:tcPr>
          <w:p w14:paraId="2FD7997B" w14:textId="715D6240" w:rsidR="00426F5A" w:rsidRPr="00991559" w:rsidRDefault="00991559" w:rsidP="000435A3">
            <w:pPr>
              <w:spacing w:after="0"/>
              <w:rPr>
                <w:rFonts w:cs="Arial"/>
                <w:lang w:bidi="en-US"/>
              </w:rPr>
            </w:pPr>
            <w:r w:rsidRPr="00991559">
              <w:rPr>
                <w:rFonts w:cs="Arial"/>
                <w:lang w:bidi="en-US"/>
              </w:rPr>
              <w:t>8</w:t>
            </w:r>
            <w:r w:rsidRPr="00991559">
              <w:rPr>
                <w:rFonts w:cs="Arial"/>
                <w:vertAlign w:val="superscript"/>
                <w:lang w:bidi="en-US"/>
              </w:rPr>
              <w:t>th</w:t>
            </w:r>
            <w:r w:rsidRPr="00991559">
              <w:rPr>
                <w:rFonts w:cs="Arial"/>
                <w:lang w:bidi="en-US"/>
              </w:rPr>
              <w:t xml:space="preserve"> </w:t>
            </w:r>
            <w:proofErr w:type="gramStart"/>
            <w:r w:rsidRPr="00991559">
              <w:rPr>
                <w:rFonts w:cs="Arial"/>
                <w:lang w:bidi="en-US"/>
              </w:rPr>
              <w:t xml:space="preserve">October </w:t>
            </w:r>
            <w:r w:rsidR="00484426" w:rsidRPr="00991559">
              <w:rPr>
                <w:rFonts w:cs="Arial"/>
                <w:lang w:bidi="en-US"/>
              </w:rPr>
              <w:t xml:space="preserve"> 2018</w:t>
            </w:r>
            <w:proofErr w:type="gramEnd"/>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7D27C9D0" w14:textId="59E8543B" w:rsidR="00426F5A" w:rsidRPr="00991559" w:rsidRDefault="00991559" w:rsidP="000435A3">
            <w:pPr>
              <w:spacing w:after="0"/>
              <w:rPr>
                <w:rFonts w:cs="Arial"/>
                <w:lang w:bidi="en-US"/>
              </w:rPr>
            </w:pPr>
            <w:r w:rsidRPr="00991559">
              <w:rPr>
                <w:rFonts w:cs="Arial"/>
                <w:lang w:bidi="en-US"/>
              </w:rPr>
              <w:t>Juila Holman (Wellbeing Lead/Head of AGPT)</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7A76315C" w14:textId="52B51B36" w:rsidR="00426F5A" w:rsidRPr="00991559" w:rsidRDefault="00484426" w:rsidP="000435A3">
            <w:pPr>
              <w:spacing w:after="0"/>
              <w:rPr>
                <w:rFonts w:cs="Arial"/>
                <w:lang w:bidi="en-US"/>
              </w:rPr>
            </w:pPr>
            <w:r w:rsidRPr="00991559">
              <w:rPr>
                <w:rFonts w:cs="Arial"/>
                <w:lang w:bidi="en-US"/>
              </w:rPr>
              <w:t>Initial TOR</w:t>
            </w:r>
          </w:p>
        </w:tc>
      </w:tr>
      <w:tr w:rsidR="00D11CCB" w:rsidRPr="00F80E44" w14:paraId="39ED8510"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9A4470D" w14:textId="0463A47F" w:rsidR="00D11CCB" w:rsidRPr="00991559" w:rsidRDefault="00D11CCB" w:rsidP="000435A3">
            <w:pPr>
              <w:spacing w:after="0"/>
              <w:rPr>
                <w:rFonts w:cs="Arial"/>
                <w:lang w:bidi="en-US"/>
              </w:rPr>
            </w:pPr>
            <w:r w:rsidRPr="00991559">
              <w:rPr>
                <w:rFonts w:cs="Arial"/>
                <w:lang w:bidi="en-US"/>
              </w:rPr>
              <w:t>V2.0</w:t>
            </w:r>
          </w:p>
        </w:tc>
        <w:tc>
          <w:tcPr>
            <w:tcW w:w="662" w:type="pct"/>
            <w:tcBorders>
              <w:top w:val="single" w:sz="4" w:space="0" w:color="auto"/>
              <w:left w:val="single" w:sz="4" w:space="0" w:color="auto"/>
              <w:bottom w:val="single" w:sz="4" w:space="0" w:color="auto"/>
              <w:right w:val="single" w:sz="4" w:space="0" w:color="auto"/>
            </w:tcBorders>
            <w:vAlign w:val="center"/>
          </w:tcPr>
          <w:p w14:paraId="7E4669A1" w14:textId="5AED02F4" w:rsidR="00D11CCB" w:rsidRPr="00991559" w:rsidRDefault="00991559" w:rsidP="000435A3">
            <w:pPr>
              <w:spacing w:after="0"/>
              <w:rPr>
                <w:rFonts w:cs="Arial"/>
                <w:lang w:bidi="en-US"/>
              </w:rPr>
            </w:pPr>
            <w:r w:rsidRPr="00991559">
              <w:rPr>
                <w:rFonts w:cs="Arial"/>
                <w:lang w:bidi="en-US"/>
              </w:rPr>
              <w:t xml:space="preserve">July </w:t>
            </w:r>
            <w:r w:rsidR="00D11CCB" w:rsidRPr="00991559">
              <w:rPr>
                <w:rFonts w:cs="Arial"/>
                <w:lang w:bidi="en-US"/>
              </w:rPr>
              <w:t>2021</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6E4F3042" w14:textId="672AD340" w:rsidR="00D11CCB" w:rsidRPr="00991559" w:rsidRDefault="00991559" w:rsidP="000435A3">
            <w:pPr>
              <w:spacing w:after="0"/>
              <w:rPr>
                <w:rFonts w:cs="Arial"/>
                <w:lang w:bidi="en-US"/>
              </w:rPr>
            </w:pPr>
            <w:r w:rsidRPr="00991559">
              <w:rPr>
                <w:rFonts w:cs="Arial"/>
                <w:lang w:bidi="en-US"/>
              </w:rPr>
              <w:t>Nicki Clegg (Joint Wellbeing Lead / People Partner)</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6EFB4E08" w14:textId="3C78CD95" w:rsidR="00D11CCB" w:rsidRPr="00991559" w:rsidRDefault="0089001A" w:rsidP="000435A3">
            <w:pPr>
              <w:spacing w:after="0"/>
              <w:rPr>
                <w:rFonts w:cs="Arial"/>
                <w:lang w:bidi="en-US"/>
              </w:rPr>
            </w:pPr>
            <w:r w:rsidRPr="00991559">
              <w:rPr>
                <w:rFonts w:cs="Arial"/>
                <w:lang w:bidi="en-US"/>
              </w:rPr>
              <w:t>Review</w:t>
            </w:r>
            <w:r w:rsidR="00991559" w:rsidRPr="00991559">
              <w:rPr>
                <w:rFonts w:cs="Arial"/>
                <w:lang w:bidi="en-US"/>
              </w:rPr>
              <w:t xml:space="preserve"> in light of new Wellbeing Leads – converted to Strategy &amp; Purpose Document</w:t>
            </w:r>
            <w:r w:rsidRPr="00991559">
              <w:rPr>
                <w:rFonts w:cs="Arial"/>
                <w:lang w:bidi="en-US"/>
              </w:rPr>
              <w:t>.</w:t>
            </w:r>
          </w:p>
        </w:tc>
      </w:tr>
      <w:tr w:rsidR="00426F5A" w:rsidRPr="00F80E44" w14:paraId="568106C4"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713B9D5" w14:textId="6C4A64D5" w:rsidR="00426F5A" w:rsidRPr="00991559" w:rsidRDefault="00484426" w:rsidP="000435A3">
            <w:pPr>
              <w:spacing w:after="0"/>
              <w:rPr>
                <w:rFonts w:cs="Arial"/>
                <w:lang w:bidi="en-US"/>
              </w:rPr>
            </w:pPr>
            <w:r w:rsidRPr="00991559">
              <w:rPr>
                <w:rFonts w:cs="Arial"/>
                <w:lang w:bidi="en-US"/>
              </w:rPr>
              <w:t>V</w:t>
            </w:r>
            <w:r w:rsidR="00D11CCB" w:rsidRPr="00991559">
              <w:rPr>
                <w:rFonts w:cs="Arial"/>
                <w:lang w:bidi="en-US"/>
              </w:rPr>
              <w:t>3.0</w:t>
            </w:r>
          </w:p>
        </w:tc>
        <w:tc>
          <w:tcPr>
            <w:tcW w:w="662" w:type="pct"/>
            <w:tcBorders>
              <w:top w:val="single" w:sz="4" w:space="0" w:color="auto"/>
              <w:left w:val="single" w:sz="4" w:space="0" w:color="auto"/>
              <w:bottom w:val="single" w:sz="4" w:space="0" w:color="auto"/>
              <w:right w:val="single" w:sz="4" w:space="0" w:color="auto"/>
            </w:tcBorders>
            <w:vAlign w:val="center"/>
          </w:tcPr>
          <w:p w14:paraId="7ACD1ACF" w14:textId="63579A7D" w:rsidR="00426F5A" w:rsidRPr="00991559" w:rsidRDefault="00DA74C9" w:rsidP="000435A3">
            <w:pPr>
              <w:spacing w:after="0"/>
              <w:rPr>
                <w:rFonts w:cs="Arial"/>
                <w:lang w:bidi="en-US"/>
              </w:rPr>
            </w:pPr>
            <w:r>
              <w:rPr>
                <w:rFonts w:cs="Arial"/>
                <w:lang w:bidi="en-US"/>
              </w:rPr>
              <w:t>19</w:t>
            </w:r>
            <w:r w:rsidRPr="00DA74C9">
              <w:rPr>
                <w:rFonts w:cs="Arial"/>
                <w:vertAlign w:val="superscript"/>
                <w:lang w:bidi="en-US"/>
              </w:rPr>
              <w:t>th</w:t>
            </w:r>
            <w:r>
              <w:rPr>
                <w:rFonts w:cs="Arial"/>
                <w:lang w:bidi="en-US"/>
              </w:rPr>
              <w:t xml:space="preserve"> </w:t>
            </w:r>
            <w:r w:rsidR="00991559" w:rsidRPr="00991559">
              <w:rPr>
                <w:rFonts w:cs="Arial"/>
                <w:lang w:bidi="en-US"/>
              </w:rPr>
              <w:t>October 2022</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298A6FC3" w14:textId="48CF2C8D" w:rsidR="00426F5A" w:rsidRPr="00991559" w:rsidRDefault="00991559" w:rsidP="000435A3">
            <w:pPr>
              <w:spacing w:after="0"/>
              <w:rPr>
                <w:rFonts w:cs="Arial"/>
                <w:lang w:bidi="en-US"/>
              </w:rPr>
            </w:pPr>
            <w:r w:rsidRPr="00991559">
              <w:rPr>
                <w:rFonts w:cs="Arial"/>
                <w:lang w:bidi="en-US"/>
              </w:rPr>
              <w:t>Nicki Clegg (</w:t>
            </w:r>
            <w:r w:rsidR="004E28A8" w:rsidRPr="00991559">
              <w:rPr>
                <w:rFonts w:cs="Arial"/>
                <w:lang w:bidi="en-US"/>
              </w:rPr>
              <w:t>Joint</w:t>
            </w:r>
            <w:r w:rsidRPr="00991559">
              <w:rPr>
                <w:rFonts w:cs="Arial"/>
                <w:lang w:bidi="en-US"/>
              </w:rPr>
              <w:t xml:space="preserve"> Wellbeing Lead/People Partner)</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3EEE495B" w14:textId="2D293836" w:rsidR="00426F5A" w:rsidRPr="00991559" w:rsidRDefault="00477729" w:rsidP="000435A3">
            <w:pPr>
              <w:spacing w:after="0"/>
              <w:rPr>
                <w:rFonts w:cs="Arial"/>
                <w:lang w:bidi="en-US"/>
              </w:rPr>
            </w:pPr>
            <w:r w:rsidRPr="00991559">
              <w:rPr>
                <w:rFonts w:cs="Arial"/>
                <w:lang w:bidi="en-US"/>
              </w:rPr>
              <w:t xml:space="preserve">Review and Update to </w:t>
            </w:r>
            <w:r w:rsidR="00991559" w:rsidRPr="00991559">
              <w:rPr>
                <w:rFonts w:cs="Arial"/>
                <w:lang w:bidi="en-US"/>
              </w:rPr>
              <w:t xml:space="preserve">new TOR format. </w:t>
            </w:r>
          </w:p>
        </w:tc>
      </w:tr>
      <w:tr w:rsidR="00992A2F" w:rsidRPr="00F80E44" w14:paraId="132A597A"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B57AEFA" w14:textId="09A218E1" w:rsidR="00992A2F" w:rsidRPr="00991559" w:rsidRDefault="00992A2F" w:rsidP="000435A3">
            <w:pPr>
              <w:spacing w:after="0"/>
              <w:rPr>
                <w:rFonts w:cs="Arial"/>
                <w:lang w:bidi="en-US"/>
              </w:rPr>
            </w:pPr>
            <w:r>
              <w:rPr>
                <w:rFonts w:cs="Arial"/>
                <w:lang w:bidi="en-US"/>
              </w:rPr>
              <w:t>V3.1</w:t>
            </w:r>
          </w:p>
        </w:tc>
        <w:tc>
          <w:tcPr>
            <w:tcW w:w="662" w:type="pct"/>
            <w:tcBorders>
              <w:top w:val="single" w:sz="4" w:space="0" w:color="auto"/>
              <w:left w:val="single" w:sz="4" w:space="0" w:color="auto"/>
              <w:bottom w:val="single" w:sz="4" w:space="0" w:color="auto"/>
              <w:right w:val="single" w:sz="4" w:space="0" w:color="auto"/>
            </w:tcBorders>
            <w:vAlign w:val="center"/>
          </w:tcPr>
          <w:p w14:paraId="3DE06AC9" w14:textId="260F921A" w:rsidR="00992A2F" w:rsidRDefault="00992A2F" w:rsidP="000435A3">
            <w:pPr>
              <w:spacing w:after="0"/>
              <w:rPr>
                <w:rFonts w:cs="Arial"/>
                <w:lang w:bidi="en-US"/>
              </w:rPr>
            </w:pPr>
            <w:r>
              <w:rPr>
                <w:rFonts w:cs="Arial"/>
                <w:lang w:bidi="en-US"/>
              </w:rPr>
              <w:t>28</w:t>
            </w:r>
            <w:r w:rsidRPr="00992A2F">
              <w:rPr>
                <w:rFonts w:cs="Arial"/>
                <w:vertAlign w:val="superscript"/>
                <w:lang w:bidi="en-US"/>
              </w:rPr>
              <w:t>th</w:t>
            </w:r>
            <w:r>
              <w:rPr>
                <w:rFonts w:cs="Arial"/>
                <w:lang w:bidi="en-US"/>
              </w:rPr>
              <w:t xml:space="preserve"> February 2024</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656D832C" w14:textId="780A5DAD" w:rsidR="00992A2F" w:rsidRPr="00991559" w:rsidRDefault="00992A2F" w:rsidP="000435A3">
            <w:pPr>
              <w:spacing w:after="0"/>
              <w:rPr>
                <w:rFonts w:cs="Arial"/>
                <w:lang w:bidi="en-US"/>
              </w:rPr>
            </w:pPr>
            <w:r>
              <w:rPr>
                <w:rFonts w:cs="Arial"/>
                <w:lang w:bidi="en-US"/>
              </w:rPr>
              <w:t>Mike Duncan (Director of people)</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354E2D3D" w14:textId="62103610" w:rsidR="00992A2F" w:rsidRPr="00991559" w:rsidRDefault="00992A2F" w:rsidP="000435A3">
            <w:pPr>
              <w:spacing w:after="0"/>
              <w:rPr>
                <w:rFonts w:cs="Arial"/>
                <w:lang w:bidi="en-US"/>
              </w:rPr>
            </w:pPr>
            <w:r>
              <w:rPr>
                <w:rFonts w:cs="Arial"/>
                <w:lang w:bidi="en-US"/>
              </w:rPr>
              <w:t>Changed authorising director to M Duncan and changed job title</w:t>
            </w:r>
          </w:p>
        </w:tc>
      </w:tr>
    </w:tbl>
    <w:p w14:paraId="7058BBAA" w14:textId="77777777" w:rsidR="003F037B" w:rsidRPr="00426F5A" w:rsidRDefault="003F037B" w:rsidP="00426F5A"/>
    <w:sectPr w:rsidR="003F037B" w:rsidRPr="00426F5A" w:rsidSect="00201C81">
      <w:headerReference w:type="default" r:id="rId8"/>
      <w:footerReference w:type="default" r:id="rId9"/>
      <w:headerReference w:type="first" r:id="rId10"/>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B612E" w14:textId="77777777" w:rsidR="003F037B" w:rsidRDefault="003F037B" w:rsidP="003F037B">
      <w:pPr>
        <w:spacing w:after="0" w:line="240" w:lineRule="auto"/>
      </w:pPr>
      <w:r>
        <w:separator/>
      </w:r>
    </w:p>
  </w:endnote>
  <w:endnote w:type="continuationSeparator" w:id="0">
    <w:p w14:paraId="7869461A" w14:textId="77777777" w:rsidR="003F037B" w:rsidRDefault="003F037B"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E6B46D1-BD64-40AC-904A-0F51B2FEDDF1}"/>
  </w:font>
  <w:font w:name="Times New Roman">
    <w:panose1 w:val="02020603050405020304"/>
    <w:charset w:val="00"/>
    <w:family w:val="roman"/>
    <w:pitch w:val="variable"/>
    <w:sig w:usb0="E0002EFF" w:usb1="C000785B" w:usb2="00000009" w:usb3="00000000" w:csb0="000001FF" w:csb1="00000000"/>
    <w:embedRegular r:id="rId2" w:fontKey="{9C1F80C3-36BA-43A8-BBBC-8989B40213BE}"/>
    <w:embedBold r:id="rId3" w:fontKey="{72720A88-9FBE-41CA-8A85-79B65FB8D987}"/>
  </w:font>
  <w:font w:name="Courier New">
    <w:panose1 w:val="02070309020205020404"/>
    <w:charset w:val="00"/>
    <w:family w:val="modern"/>
    <w:pitch w:val="fixed"/>
    <w:sig w:usb0="E0002EFF" w:usb1="C0007843" w:usb2="00000009" w:usb3="00000000" w:csb0="000001FF" w:csb1="00000000"/>
    <w:embedRegular r:id="rId4" w:fontKey="{7E2CBF90-3DFC-48AA-8302-14E563F3B749}"/>
  </w:font>
  <w:font w:name="Wingdings">
    <w:panose1 w:val="05000000000000000000"/>
    <w:charset w:val="02"/>
    <w:family w:val="auto"/>
    <w:pitch w:val="variable"/>
    <w:sig w:usb0="00000000" w:usb1="10000000" w:usb2="00000000" w:usb3="00000000" w:csb0="80000000" w:csb1="00000000"/>
    <w:embedRegular r:id="rId5" w:fontKey="{39DC0EEC-B1A2-48B5-A39A-4A2D3189372B}"/>
  </w:font>
  <w:font w:name="Arial">
    <w:panose1 w:val="020B0604020202020204"/>
    <w:charset w:val="00"/>
    <w:family w:val="swiss"/>
    <w:pitch w:val="variable"/>
    <w:sig w:usb0="E0002EFF" w:usb1="C000785B" w:usb2="00000009" w:usb3="00000000" w:csb0="000001FF" w:csb1="00000000"/>
    <w:embedRegular r:id="rId6" w:fontKey="{23C3E6FD-64B4-4F32-AC2E-5274B90090BB}"/>
    <w:embedBold r:id="rId7" w:fontKey="{07CEB6CD-CE17-457D-9D31-E67FA2CA6EF8}"/>
    <w:embedItalic r:id="rId8" w:fontKey="{B9AA413A-2D6B-4696-8E96-8DF5757619F1}"/>
    <w:embedBoldItalic r:id="rId9" w:fontKey="{81C2EFCA-3D87-474F-9363-B401CB82C7BD}"/>
  </w:font>
  <w:font w:name="Bree Serif">
    <w:panose1 w:val="02000503040000020004"/>
    <w:charset w:val="00"/>
    <w:family w:val="auto"/>
    <w:pitch w:val="variable"/>
    <w:sig w:usb0="A00000AF" w:usb1="4000204B" w:usb2="00000000" w:usb3="00000000" w:csb0="00000093" w:csb1="00000000"/>
    <w:embedRegular r:id="rId10" w:fontKey="{A5CE678F-A15C-4146-B88E-9DB3D474A6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lang w:eastAsia="en-GB"/>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lang w:eastAsia="en-GB"/>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456FB" w14:textId="77777777" w:rsidR="003F037B" w:rsidRDefault="003F037B" w:rsidP="003F037B">
      <w:pPr>
        <w:spacing w:after="0" w:line="240" w:lineRule="auto"/>
      </w:pPr>
      <w:r>
        <w:separator/>
      </w:r>
    </w:p>
  </w:footnote>
  <w:footnote w:type="continuationSeparator" w:id="0">
    <w:p w14:paraId="1E722E23" w14:textId="77777777" w:rsidR="003F037B" w:rsidRDefault="003F037B"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E9292" w14:textId="2D99E37D" w:rsidR="00D26704" w:rsidRDefault="00D26704" w:rsidP="00DF754F">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 xml:space="preserve">Health &amp; Wellbeing </w:t>
    </w:r>
    <w:r w:rsidR="004E28A8">
      <w:rPr>
        <w:rFonts w:asciiTheme="majorHAnsi" w:hAnsiTheme="majorHAnsi"/>
        <w:color w:val="3B3838" w:themeColor="background2" w:themeShade="40"/>
        <w:sz w:val="32"/>
      </w:rPr>
      <w:t>Group</w:t>
    </w:r>
  </w:p>
  <w:p w14:paraId="6EDE1EFA" w14:textId="430A871F" w:rsidR="00201C81" w:rsidRPr="00DF754F" w:rsidRDefault="00DF754F" w:rsidP="00DF754F">
    <w:pPr>
      <w:pStyle w:val="Header"/>
      <w:jc w:val="center"/>
    </w:pPr>
    <w:r w:rsidRPr="00DF754F">
      <w:rPr>
        <w:rFonts w:asciiTheme="majorHAnsi" w:hAnsiTheme="majorHAnsi"/>
        <w:color w:val="3B3838" w:themeColor="background2" w:themeShade="40"/>
        <w:sz w:val="32"/>
      </w:rPr>
      <w:t>Terms of Reference (TOR)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lang w:eastAsia="en-GB"/>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lang w:eastAsia="en-GB"/>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C5DA0"/>
    <w:multiLevelType w:val="hybridMultilevel"/>
    <w:tmpl w:val="EAC2C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EA2F20"/>
    <w:multiLevelType w:val="hybridMultilevel"/>
    <w:tmpl w:val="2F5C5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9E789B"/>
    <w:multiLevelType w:val="hybridMultilevel"/>
    <w:tmpl w:val="A9EA1BA6"/>
    <w:lvl w:ilvl="0" w:tplc="180E28D0">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D91293"/>
    <w:multiLevelType w:val="hybridMultilevel"/>
    <w:tmpl w:val="6DF49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7640283">
    <w:abstractNumId w:val="7"/>
  </w:num>
  <w:num w:numId="2" w16cid:durableId="27033143">
    <w:abstractNumId w:val="2"/>
  </w:num>
  <w:num w:numId="3" w16cid:durableId="854924448">
    <w:abstractNumId w:val="10"/>
  </w:num>
  <w:num w:numId="4" w16cid:durableId="852303659">
    <w:abstractNumId w:val="12"/>
  </w:num>
  <w:num w:numId="5" w16cid:durableId="1792898199">
    <w:abstractNumId w:val="1"/>
  </w:num>
  <w:num w:numId="6" w16cid:durableId="297033702">
    <w:abstractNumId w:val="15"/>
  </w:num>
  <w:num w:numId="7" w16cid:durableId="217478945">
    <w:abstractNumId w:val="17"/>
  </w:num>
  <w:num w:numId="8" w16cid:durableId="347486174">
    <w:abstractNumId w:val="11"/>
  </w:num>
  <w:num w:numId="9" w16cid:durableId="832915485">
    <w:abstractNumId w:val="6"/>
  </w:num>
  <w:num w:numId="10" w16cid:durableId="867065397">
    <w:abstractNumId w:val="9"/>
  </w:num>
  <w:num w:numId="11" w16cid:durableId="341394710">
    <w:abstractNumId w:val="16"/>
  </w:num>
  <w:num w:numId="12" w16cid:durableId="1929609016">
    <w:abstractNumId w:val="18"/>
  </w:num>
  <w:num w:numId="13" w16cid:durableId="1477647450">
    <w:abstractNumId w:val="4"/>
  </w:num>
  <w:num w:numId="14" w16cid:durableId="1036126152">
    <w:abstractNumId w:val="16"/>
  </w:num>
  <w:num w:numId="15" w16cid:durableId="656374571">
    <w:abstractNumId w:val="13"/>
  </w:num>
  <w:num w:numId="16" w16cid:durableId="1272863021">
    <w:abstractNumId w:val="14"/>
  </w:num>
  <w:num w:numId="17" w16cid:durableId="738092289">
    <w:abstractNumId w:val="5"/>
  </w:num>
  <w:num w:numId="18" w16cid:durableId="234095139">
    <w:abstractNumId w:val="8"/>
  </w:num>
  <w:num w:numId="19" w16cid:durableId="1358853345">
    <w:abstractNumId w:val="3"/>
  </w:num>
  <w:num w:numId="20" w16cid:durableId="922761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0D29C1"/>
    <w:rsid w:val="000F418C"/>
    <w:rsid w:val="001101C3"/>
    <w:rsid w:val="001727E7"/>
    <w:rsid w:val="001B2806"/>
    <w:rsid w:val="001E258D"/>
    <w:rsid w:val="00201C81"/>
    <w:rsid w:val="002358A6"/>
    <w:rsid w:val="002B14A0"/>
    <w:rsid w:val="002E6BB8"/>
    <w:rsid w:val="00345C43"/>
    <w:rsid w:val="00392B22"/>
    <w:rsid w:val="003B6FA1"/>
    <w:rsid w:val="003B7015"/>
    <w:rsid w:val="003D6595"/>
    <w:rsid w:val="003E5324"/>
    <w:rsid w:val="003F037B"/>
    <w:rsid w:val="00410309"/>
    <w:rsid w:val="00420482"/>
    <w:rsid w:val="00426F5A"/>
    <w:rsid w:val="0047176A"/>
    <w:rsid w:val="00477729"/>
    <w:rsid w:val="00484426"/>
    <w:rsid w:val="004907AF"/>
    <w:rsid w:val="004A7BB2"/>
    <w:rsid w:val="004B525A"/>
    <w:rsid w:val="004D0936"/>
    <w:rsid w:val="004E28A8"/>
    <w:rsid w:val="00551851"/>
    <w:rsid w:val="00673D92"/>
    <w:rsid w:val="00680120"/>
    <w:rsid w:val="00687118"/>
    <w:rsid w:val="006916B2"/>
    <w:rsid w:val="006E1BFF"/>
    <w:rsid w:val="008122CA"/>
    <w:rsid w:val="00821EA7"/>
    <w:rsid w:val="00863EA2"/>
    <w:rsid w:val="0089001A"/>
    <w:rsid w:val="008D1865"/>
    <w:rsid w:val="00991559"/>
    <w:rsid w:val="00992A2F"/>
    <w:rsid w:val="009B00B4"/>
    <w:rsid w:val="009D217C"/>
    <w:rsid w:val="00A13860"/>
    <w:rsid w:val="00A1529B"/>
    <w:rsid w:val="00A444C9"/>
    <w:rsid w:val="00AD1A69"/>
    <w:rsid w:val="00AF0C16"/>
    <w:rsid w:val="00B1340E"/>
    <w:rsid w:val="00B55B56"/>
    <w:rsid w:val="00B9218C"/>
    <w:rsid w:val="00B95E7C"/>
    <w:rsid w:val="00C47B58"/>
    <w:rsid w:val="00D11CCB"/>
    <w:rsid w:val="00D26704"/>
    <w:rsid w:val="00D700DB"/>
    <w:rsid w:val="00DA74C9"/>
    <w:rsid w:val="00DF754F"/>
    <w:rsid w:val="00E55566"/>
    <w:rsid w:val="00E75FDF"/>
    <w:rsid w:val="00E83A8A"/>
    <w:rsid w:val="00EF29B6"/>
    <w:rsid w:val="00EF4CE9"/>
    <w:rsid w:val="00F00667"/>
    <w:rsid w:val="00F647F7"/>
    <w:rsid w:val="00F66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AD1A69"/>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1A69"/>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8D1865"/>
    <w:pPr>
      <w:numPr>
        <w:numId w:val="17"/>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1A76B-7E60-4F17-BA27-6D24BC336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1053</Words>
  <Characters>6006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Jaymee Brady</cp:lastModifiedBy>
  <cp:revision>2</cp:revision>
  <cp:lastPrinted>2022-10-04T13:54:00Z</cp:lastPrinted>
  <dcterms:created xsi:type="dcterms:W3CDTF">2024-02-28T09:54:00Z</dcterms:created>
  <dcterms:modified xsi:type="dcterms:W3CDTF">2024-02-28T09:54:00Z</dcterms:modified>
</cp:coreProperties>
</file>