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B20D" w14:textId="65724C37" w:rsidR="00B5342D" w:rsidRPr="006F3901" w:rsidRDefault="007021ED" w:rsidP="006F39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Guidance for NHS staff who have been in contact with a positive Covid case</w:t>
      </w:r>
    </w:p>
    <w:p w14:paraId="05C2120C" w14:textId="3A32BFE5" w:rsidR="006F3901" w:rsidRPr="006F3901" w:rsidRDefault="006F3901">
      <w:pPr>
        <w:rPr>
          <w:b/>
          <w:bCs/>
          <w:u w:val="single"/>
        </w:rPr>
      </w:pPr>
      <w:r w:rsidRPr="006F3901">
        <w:rPr>
          <w:b/>
          <w:bCs/>
          <w:u w:val="single"/>
        </w:rPr>
        <w:t>Background:</w:t>
      </w:r>
    </w:p>
    <w:p w14:paraId="46AB9420" w14:textId="73275BC6" w:rsidR="006F3901" w:rsidRDefault="006F3901" w:rsidP="006F3901">
      <w:r>
        <w:t>Following changes in national guidance fully vaccinated staff who are identified as a contact of a positive COVID-19 case, will no longer be required to isolate and will be expected to return to work if the following safeguards</w:t>
      </w:r>
      <w:r w:rsidR="007021ED">
        <w:t xml:space="preserve"> below</w:t>
      </w:r>
      <w:r>
        <w:t xml:space="preserve"> are met</w:t>
      </w:r>
      <w:r w:rsidR="007021ED">
        <w:t>.</w:t>
      </w:r>
    </w:p>
    <w:p w14:paraId="3147E098" w14:textId="77777777" w:rsidR="007021ED" w:rsidRDefault="007021ED" w:rsidP="007021ED">
      <w:r>
        <w:t xml:space="preserve">However, this is </w:t>
      </w:r>
      <w:r w:rsidRPr="006F3901">
        <w:rPr>
          <w:b/>
          <w:bCs/>
        </w:rPr>
        <w:t xml:space="preserve">NOT </w:t>
      </w:r>
      <w:r>
        <w:t>the case if the staff member is living with an individual who has received a positive PCR test or has been contacted by Test and Trace / the NHS Covid App or other contact tracing routes and told to self-isolate, in most cases it will be anticipated that in these situations self-isolation will still apply.</w:t>
      </w:r>
    </w:p>
    <w:p w14:paraId="199CD945" w14:textId="77777777" w:rsidR="007021ED" w:rsidRDefault="007021ED" w:rsidP="006F3901"/>
    <w:p w14:paraId="3F5E72D5" w14:textId="03F062B3" w:rsidR="006F3901" w:rsidRDefault="006F3901" w:rsidP="006F3901">
      <w:pPr>
        <w:pStyle w:val="ListParagraph"/>
        <w:numPr>
          <w:ilvl w:val="0"/>
          <w:numId w:val="1"/>
        </w:numPr>
      </w:pPr>
      <w:r>
        <w:t xml:space="preserve">A </w:t>
      </w:r>
      <w:r w:rsidRPr="00FC0E53">
        <w:rPr>
          <w:b/>
          <w:bCs/>
        </w:rPr>
        <w:t>negative PCR test</w:t>
      </w:r>
      <w:r>
        <w:t xml:space="preserve"> prior to returning to their NHS workplace.</w:t>
      </w:r>
      <w:r>
        <w:br/>
        <w:t xml:space="preserve">If you have been identified as a close contact, please arrange a PCR test via </w:t>
      </w:r>
      <w:hyperlink r:id="rId7" w:history="1">
        <w:r>
          <w:rPr>
            <w:rStyle w:val="Hyperlink"/>
          </w:rPr>
          <w:t>Get a free PCR test to check if you have coronavirus (COVID-19) - GOV.UK (www.gov.uk)</w:t>
        </w:r>
      </w:hyperlink>
      <w:r>
        <w:t>. Please do not attend work while awaiting the PCR test result.</w:t>
      </w:r>
      <w:r>
        <w:br/>
        <w:t>Please note that staff who have received a positive PCR test in the previous 90 days and are asymptomatic should not undertake a PCR test, instead they are advised to take daily lateral flow tests (as well as complying with the criteria below).</w:t>
      </w:r>
    </w:p>
    <w:p w14:paraId="25FCEAA4" w14:textId="0738329D" w:rsidR="006F3901" w:rsidRDefault="006F3901" w:rsidP="006F3901">
      <w:pPr>
        <w:pStyle w:val="ListParagraph"/>
        <w:numPr>
          <w:ilvl w:val="0"/>
          <w:numId w:val="1"/>
        </w:numPr>
      </w:pPr>
      <w:r>
        <w:t xml:space="preserve">The staff member has had </w:t>
      </w:r>
      <w:r w:rsidRPr="007021ED">
        <w:rPr>
          <w:b/>
          <w:bCs/>
        </w:rPr>
        <w:t>two doses of an approved vaccine</w:t>
      </w:r>
      <w:r>
        <w:t>, and is at least two weeks (14 days) post double-vaccination at the point of exposure.</w:t>
      </w:r>
      <w:r>
        <w:br/>
        <w:t xml:space="preserve">Please discuss this with your staff and ask them to inform the workforce team following each vaccination via </w:t>
      </w:r>
      <w:hyperlink r:id="rId8" w:history="1">
        <w:r w:rsidRPr="005F5919">
          <w:rPr>
            <w:rStyle w:val="Hyperlink"/>
          </w:rPr>
          <w:t>workforcesupport@brisdoc.org</w:t>
        </w:r>
      </w:hyperlink>
      <w:r>
        <w:t xml:space="preserve">.Daily </w:t>
      </w:r>
      <w:r w:rsidRPr="007021ED">
        <w:rPr>
          <w:b/>
          <w:bCs/>
        </w:rPr>
        <w:t>negative LFD antigen tests</w:t>
      </w:r>
      <w:r>
        <w:t xml:space="preserve"> for a minimum of 10 days (to include non-working days). </w:t>
      </w:r>
      <w:r>
        <w:br/>
        <w:t xml:space="preserve">Staff members must ensure that they have arranged appropriate LFD tests before commencing a shift. All LFD antigen test results must be reported to Test and Trace via the web portal </w:t>
      </w:r>
      <w:hyperlink r:id="rId9" w:history="1">
        <w:r>
          <w:rPr>
            <w:rStyle w:val="Hyperlink"/>
          </w:rPr>
          <w:t>Report a COVID-19 rapid lateral flow test result - GOV.UK (www.gov.uk)</w:t>
        </w:r>
      </w:hyperlink>
      <w:r>
        <w:t xml:space="preserve"> </w:t>
      </w:r>
      <w:r w:rsidRPr="004D1033">
        <w:t>and to line manager</w:t>
      </w:r>
      <w:r>
        <w:t>s</w:t>
      </w:r>
      <w:r w:rsidRPr="004D1033">
        <w:t xml:space="preserve"> who will inform the workforce team</w:t>
      </w:r>
      <w:r>
        <w:t xml:space="preserve"> (for ease please forward the email from Test and Trace confirming the result)</w:t>
      </w:r>
      <w:r w:rsidRPr="004D1033">
        <w:t>.</w:t>
      </w:r>
      <w:r>
        <w:t xml:space="preserve"> Any person who has a positive LFD test should self-isolate and arrange a PCR test.</w:t>
      </w:r>
      <w:r>
        <w:br/>
        <w:t xml:space="preserve">LFD antigen tests can be obtained from the national programme via </w:t>
      </w:r>
      <w:hyperlink r:id="rId10" w:history="1">
        <w:r>
          <w:rPr>
            <w:rStyle w:val="Hyperlink"/>
          </w:rPr>
          <w:t>Order coronavirus (COVID-19) rapid lateral flow tests - GOV.UK (www.gov.uk)</w:t>
        </w:r>
      </w:hyperlink>
      <w:r>
        <w:t xml:space="preserve"> or via each service as per current protocols.</w:t>
      </w:r>
    </w:p>
    <w:p w14:paraId="72C26C44" w14:textId="6C42FD49" w:rsidR="006F3901" w:rsidRDefault="006F3901" w:rsidP="006F3901">
      <w:pPr>
        <w:pStyle w:val="ListParagraph"/>
        <w:numPr>
          <w:ilvl w:val="0"/>
          <w:numId w:val="1"/>
        </w:numPr>
      </w:pPr>
      <w:r>
        <w:t xml:space="preserve">The staff member is and remains asymptomatic – if they become </w:t>
      </w:r>
      <w:proofErr w:type="gramStart"/>
      <w:r>
        <w:t>symptomatic</w:t>
      </w:r>
      <w:proofErr w:type="gramEnd"/>
      <w:r>
        <w:t xml:space="preserve"> they must isolate and arrange a PCR test.</w:t>
      </w:r>
    </w:p>
    <w:p w14:paraId="27C072FA" w14:textId="77777777" w:rsidR="006F3901" w:rsidRDefault="006F3901" w:rsidP="006F3901">
      <w:pPr>
        <w:pStyle w:val="ListParagraph"/>
        <w:numPr>
          <w:ilvl w:val="0"/>
          <w:numId w:val="1"/>
        </w:numPr>
      </w:pPr>
      <w:r>
        <w:t xml:space="preserve">Continued use of infection prevention control measures, in line with the current guidance. </w:t>
      </w:r>
    </w:p>
    <w:p w14:paraId="1D1E3D92" w14:textId="6216B752" w:rsidR="007021ED" w:rsidRDefault="007021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992"/>
        <w:gridCol w:w="4768"/>
      </w:tblGrid>
      <w:tr w:rsidR="002E6D62" w14:paraId="72DA5527" w14:textId="77777777" w:rsidTr="0017133B">
        <w:tc>
          <w:tcPr>
            <w:tcW w:w="9016" w:type="dxa"/>
            <w:gridSpan w:val="4"/>
          </w:tcPr>
          <w:p w14:paraId="166BB094" w14:textId="77777777" w:rsidR="002E6D62" w:rsidRPr="00BD391F" w:rsidRDefault="00BD391F" w:rsidP="002E6D62">
            <w:pPr>
              <w:jc w:val="center"/>
              <w:rPr>
                <w:b/>
                <w:bCs/>
                <w:noProof/>
                <w:u w:val="single"/>
              </w:rPr>
            </w:pPr>
            <w:r w:rsidRPr="00BD391F">
              <w:rPr>
                <w:b/>
                <w:bCs/>
                <w:noProof/>
                <w:u w:val="single"/>
              </w:rPr>
              <w:lastRenderedPageBreak/>
              <w:t>Service / Area</w:t>
            </w:r>
            <w:r w:rsidR="002E6D62" w:rsidRPr="00BD391F">
              <w:rPr>
                <w:b/>
                <w:bCs/>
                <w:noProof/>
                <w:u w:val="single"/>
              </w:rPr>
              <w:t xml:space="preserve"> Risk Assessment</w:t>
            </w:r>
          </w:p>
          <w:p w14:paraId="5306EE8D" w14:textId="77777777" w:rsidR="00BD391F" w:rsidRDefault="00BD391F" w:rsidP="002E6D62">
            <w:pPr>
              <w:jc w:val="center"/>
              <w:rPr>
                <w:noProof/>
              </w:rPr>
            </w:pPr>
          </w:p>
          <w:p w14:paraId="228F69CB" w14:textId="549DCCBE" w:rsidR="007021ED" w:rsidRDefault="007021ED" w:rsidP="007021ED">
            <w:pPr>
              <w:rPr>
                <w:noProof/>
              </w:rPr>
            </w:pPr>
            <w:r>
              <w:t>The purpose of this risk assessment is to ascertain if a service area is a lower or higher risk area in line with the flow diagram</w:t>
            </w:r>
            <w:r>
              <w:t xml:space="preserve"> attached</w:t>
            </w:r>
            <w:r>
              <w:t>:</w:t>
            </w:r>
          </w:p>
        </w:tc>
      </w:tr>
      <w:tr w:rsidR="002E6D62" w14:paraId="3D8C0AA1" w14:textId="77777777" w:rsidTr="002E6D62">
        <w:tc>
          <w:tcPr>
            <w:tcW w:w="2547" w:type="dxa"/>
          </w:tcPr>
          <w:p w14:paraId="3D01B327" w14:textId="7DA748B0" w:rsidR="002E6D62" w:rsidRDefault="002E6D62">
            <w:pPr>
              <w:rPr>
                <w:noProof/>
              </w:rPr>
            </w:pPr>
            <w:r>
              <w:rPr>
                <w:noProof/>
              </w:rPr>
              <w:t xml:space="preserve">Service (please indicate): </w:t>
            </w:r>
          </w:p>
        </w:tc>
        <w:tc>
          <w:tcPr>
            <w:tcW w:w="6469" w:type="dxa"/>
            <w:gridSpan w:val="3"/>
          </w:tcPr>
          <w:p w14:paraId="1D12587C" w14:textId="77777777" w:rsidR="002E6D62" w:rsidRDefault="002E6D62">
            <w:pPr>
              <w:rPr>
                <w:noProof/>
              </w:rPr>
            </w:pPr>
            <w:r>
              <w:rPr>
                <w:noProof/>
              </w:rPr>
              <w:t>BMC / CKMP / HHS / Osprey (Business Services) / SevernSide IUC</w:t>
            </w:r>
          </w:p>
          <w:p w14:paraId="0B9711A1" w14:textId="492B4C13" w:rsidR="00BD391F" w:rsidRDefault="00BD391F">
            <w:pPr>
              <w:rPr>
                <w:noProof/>
              </w:rPr>
            </w:pPr>
          </w:p>
        </w:tc>
      </w:tr>
      <w:tr w:rsidR="002E6D62" w14:paraId="0317F49C" w14:textId="77777777" w:rsidTr="00BD391F">
        <w:tc>
          <w:tcPr>
            <w:tcW w:w="3256" w:type="dxa"/>
            <w:gridSpan w:val="2"/>
          </w:tcPr>
          <w:p w14:paraId="2514A5B8" w14:textId="77777777" w:rsidR="002E6D62" w:rsidRDefault="002E6D62">
            <w:pPr>
              <w:rPr>
                <w:noProof/>
              </w:rPr>
            </w:pPr>
            <w:r>
              <w:rPr>
                <w:noProof/>
              </w:rPr>
              <w:t xml:space="preserve">Specific work area (if applicable) </w:t>
            </w:r>
          </w:p>
          <w:p w14:paraId="223C05B5" w14:textId="07C4D464" w:rsidR="002E6D62" w:rsidRDefault="002E6D62">
            <w:pPr>
              <w:rPr>
                <w:noProof/>
              </w:rPr>
            </w:pPr>
            <w:r w:rsidRPr="002E6D62">
              <w:rPr>
                <w:i/>
                <w:iCs/>
                <w:noProof/>
                <w:sz w:val="20"/>
                <w:szCs w:val="20"/>
              </w:rPr>
              <w:t>e.g. back office, reception area etc</w:t>
            </w:r>
          </w:p>
        </w:tc>
        <w:tc>
          <w:tcPr>
            <w:tcW w:w="5760" w:type="dxa"/>
            <w:gridSpan w:val="2"/>
          </w:tcPr>
          <w:p w14:paraId="34A78D3E" w14:textId="77777777" w:rsidR="002E6D62" w:rsidRDefault="002E6D62">
            <w:pPr>
              <w:rPr>
                <w:noProof/>
              </w:rPr>
            </w:pPr>
          </w:p>
          <w:p w14:paraId="777B1D98" w14:textId="77777777" w:rsidR="00BD391F" w:rsidRDefault="00BD391F">
            <w:pPr>
              <w:rPr>
                <w:noProof/>
              </w:rPr>
            </w:pPr>
          </w:p>
          <w:p w14:paraId="4D70FFF3" w14:textId="1AE25247" w:rsidR="00BD391F" w:rsidRDefault="00BD391F">
            <w:pPr>
              <w:rPr>
                <w:noProof/>
              </w:rPr>
            </w:pPr>
          </w:p>
        </w:tc>
      </w:tr>
      <w:tr w:rsidR="00BC0745" w14:paraId="0363F3FB" w14:textId="77777777" w:rsidTr="00BD391F">
        <w:tc>
          <w:tcPr>
            <w:tcW w:w="3256" w:type="dxa"/>
            <w:gridSpan w:val="2"/>
          </w:tcPr>
          <w:p w14:paraId="3D9DDB71" w14:textId="3E7C904E" w:rsidR="00BC0745" w:rsidRDefault="00BC0745">
            <w:pPr>
              <w:rPr>
                <w:noProof/>
              </w:rPr>
            </w:pPr>
            <w:r>
              <w:rPr>
                <w:noProof/>
              </w:rPr>
              <w:t>Is social distancing still in effect?</w:t>
            </w:r>
          </w:p>
        </w:tc>
        <w:tc>
          <w:tcPr>
            <w:tcW w:w="992" w:type="dxa"/>
          </w:tcPr>
          <w:p w14:paraId="1DD80172" w14:textId="77777777" w:rsidR="00BC0745" w:rsidRDefault="00BC0745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  <w:tc>
          <w:tcPr>
            <w:tcW w:w="4768" w:type="dxa"/>
          </w:tcPr>
          <w:p w14:paraId="05EB36E9" w14:textId="77777777" w:rsidR="00BC0745" w:rsidRDefault="00BC0745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  <w:p w14:paraId="218E77C2" w14:textId="4DB314FF" w:rsidR="00BC0745" w:rsidRDefault="00BC0745">
            <w:pPr>
              <w:rPr>
                <w:noProof/>
              </w:rPr>
            </w:pPr>
          </w:p>
          <w:p w14:paraId="6A394BA2" w14:textId="77777777" w:rsidR="00BD391F" w:rsidRDefault="00BD391F">
            <w:pPr>
              <w:rPr>
                <w:noProof/>
              </w:rPr>
            </w:pPr>
          </w:p>
          <w:p w14:paraId="331D3AC2" w14:textId="2BA6300F" w:rsidR="00BC0745" w:rsidRDefault="00BC0745">
            <w:pPr>
              <w:rPr>
                <w:noProof/>
              </w:rPr>
            </w:pPr>
          </w:p>
        </w:tc>
      </w:tr>
      <w:tr w:rsidR="00BC0745" w14:paraId="16EDFE2D" w14:textId="77777777" w:rsidTr="00BD391F">
        <w:tc>
          <w:tcPr>
            <w:tcW w:w="3256" w:type="dxa"/>
            <w:gridSpan w:val="2"/>
          </w:tcPr>
          <w:p w14:paraId="38E22318" w14:textId="6BB9803E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Is PPE in use when social distancing unavailable?</w:t>
            </w:r>
          </w:p>
        </w:tc>
        <w:tc>
          <w:tcPr>
            <w:tcW w:w="992" w:type="dxa"/>
          </w:tcPr>
          <w:p w14:paraId="56691481" w14:textId="36A1F83C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  <w:tc>
          <w:tcPr>
            <w:tcW w:w="4768" w:type="dxa"/>
          </w:tcPr>
          <w:p w14:paraId="7DF32F8F" w14:textId="77777777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  <w:p w14:paraId="0E2D2DB7" w14:textId="40345CBE" w:rsidR="00BC0745" w:rsidRDefault="00BC0745" w:rsidP="00BC0745">
            <w:pPr>
              <w:rPr>
                <w:noProof/>
              </w:rPr>
            </w:pPr>
          </w:p>
          <w:p w14:paraId="33D6ACE1" w14:textId="77777777" w:rsidR="00BD391F" w:rsidRDefault="00BD391F" w:rsidP="00BC0745">
            <w:pPr>
              <w:rPr>
                <w:noProof/>
              </w:rPr>
            </w:pPr>
          </w:p>
          <w:p w14:paraId="18447FF8" w14:textId="75746AAC" w:rsidR="00BC0745" w:rsidRDefault="00BC0745" w:rsidP="00BC0745">
            <w:pPr>
              <w:rPr>
                <w:noProof/>
              </w:rPr>
            </w:pPr>
          </w:p>
        </w:tc>
      </w:tr>
      <w:tr w:rsidR="00BC0745" w14:paraId="0B4FB652" w14:textId="77777777" w:rsidTr="00BD391F">
        <w:tc>
          <w:tcPr>
            <w:tcW w:w="3256" w:type="dxa"/>
            <w:gridSpan w:val="2"/>
          </w:tcPr>
          <w:p w14:paraId="79A18BE8" w14:textId="7292B24B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What other IPC measures are in place?</w:t>
            </w:r>
          </w:p>
        </w:tc>
        <w:tc>
          <w:tcPr>
            <w:tcW w:w="992" w:type="dxa"/>
          </w:tcPr>
          <w:p w14:paraId="458134F3" w14:textId="32E0C06D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  <w:tc>
          <w:tcPr>
            <w:tcW w:w="4768" w:type="dxa"/>
          </w:tcPr>
          <w:p w14:paraId="7E5A864A" w14:textId="77777777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  <w:p w14:paraId="0AAEA992" w14:textId="3067EFAC" w:rsidR="00BC0745" w:rsidRDefault="00BC0745" w:rsidP="00BC0745">
            <w:pPr>
              <w:rPr>
                <w:noProof/>
              </w:rPr>
            </w:pPr>
          </w:p>
          <w:p w14:paraId="1E6267C9" w14:textId="77777777" w:rsidR="00BD391F" w:rsidRDefault="00BD391F" w:rsidP="00BC0745">
            <w:pPr>
              <w:rPr>
                <w:noProof/>
              </w:rPr>
            </w:pPr>
          </w:p>
          <w:p w14:paraId="08D916E3" w14:textId="71DEC814" w:rsidR="00BC0745" w:rsidRDefault="00BC0745" w:rsidP="00BC0745">
            <w:pPr>
              <w:rPr>
                <w:noProof/>
              </w:rPr>
            </w:pPr>
          </w:p>
        </w:tc>
      </w:tr>
      <w:tr w:rsidR="00BC0745" w14:paraId="435FE3F6" w14:textId="77777777" w:rsidTr="00BD391F">
        <w:tc>
          <w:tcPr>
            <w:tcW w:w="3256" w:type="dxa"/>
            <w:gridSpan w:val="2"/>
          </w:tcPr>
          <w:p w14:paraId="5456A1D5" w14:textId="5328DF90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Is the location well ventalated?</w:t>
            </w:r>
          </w:p>
        </w:tc>
        <w:tc>
          <w:tcPr>
            <w:tcW w:w="992" w:type="dxa"/>
          </w:tcPr>
          <w:p w14:paraId="1A8B5088" w14:textId="7342E578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  <w:tc>
          <w:tcPr>
            <w:tcW w:w="4768" w:type="dxa"/>
          </w:tcPr>
          <w:p w14:paraId="04D816E8" w14:textId="63D94FE2" w:rsidR="00BC0745" w:rsidRDefault="00BC0745" w:rsidP="00BC0745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  <w:p w14:paraId="22DA6BD8" w14:textId="77777777" w:rsidR="00BD391F" w:rsidRDefault="00BD391F" w:rsidP="00BC0745">
            <w:pPr>
              <w:rPr>
                <w:noProof/>
              </w:rPr>
            </w:pPr>
          </w:p>
          <w:p w14:paraId="46302E33" w14:textId="77777777" w:rsidR="00BC0745" w:rsidRDefault="00BC0745" w:rsidP="00BC0745">
            <w:pPr>
              <w:rPr>
                <w:noProof/>
              </w:rPr>
            </w:pPr>
          </w:p>
          <w:p w14:paraId="6D9D3750" w14:textId="70F37082" w:rsidR="00BC0745" w:rsidRDefault="00BC0745" w:rsidP="00BC0745">
            <w:pPr>
              <w:rPr>
                <w:noProof/>
              </w:rPr>
            </w:pPr>
          </w:p>
        </w:tc>
      </w:tr>
      <w:tr w:rsidR="00BD391F" w14:paraId="35B883F7" w14:textId="77777777" w:rsidTr="00BD391F">
        <w:tc>
          <w:tcPr>
            <w:tcW w:w="3256" w:type="dxa"/>
            <w:gridSpan w:val="2"/>
          </w:tcPr>
          <w:p w14:paraId="7FE0D5EE" w14:textId="1F1F2D02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Is there are area that can be used as an isolation zone?</w:t>
            </w:r>
          </w:p>
        </w:tc>
        <w:tc>
          <w:tcPr>
            <w:tcW w:w="992" w:type="dxa"/>
          </w:tcPr>
          <w:p w14:paraId="6F7C0C7C" w14:textId="0A0E5EC0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  <w:tc>
          <w:tcPr>
            <w:tcW w:w="4768" w:type="dxa"/>
          </w:tcPr>
          <w:p w14:paraId="6455A7FE" w14:textId="77777777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  <w:p w14:paraId="451A969C" w14:textId="77777777" w:rsidR="00BD391F" w:rsidRDefault="00BD391F" w:rsidP="00BD391F">
            <w:pPr>
              <w:rPr>
                <w:noProof/>
              </w:rPr>
            </w:pPr>
          </w:p>
          <w:p w14:paraId="2810C89F" w14:textId="77777777" w:rsidR="00BD391F" w:rsidRDefault="00BD391F" w:rsidP="00BD391F">
            <w:pPr>
              <w:rPr>
                <w:noProof/>
              </w:rPr>
            </w:pPr>
          </w:p>
          <w:p w14:paraId="04F7E929" w14:textId="77777777" w:rsidR="00BD391F" w:rsidRDefault="00BD391F" w:rsidP="00BD391F">
            <w:pPr>
              <w:rPr>
                <w:noProof/>
              </w:rPr>
            </w:pPr>
          </w:p>
        </w:tc>
      </w:tr>
      <w:tr w:rsidR="00BD391F" w14:paraId="3BAB5F28" w14:textId="77777777" w:rsidTr="00BD391F">
        <w:tc>
          <w:tcPr>
            <w:tcW w:w="3256" w:type="dxa"/>
            <w:gridSpan w:val="2"/>
          </w:tcPr>
          <w:p w14:paraId="5A74293D" w14:textId="3180CF3C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What is the likelhood that there will be clinically extreamly vulnerable individuals within this area (colleagues / patients etc)</w:t>
            </w:r>
          </w:p>
        </w:tc>
        <w:tc>
          <w:tcPr>
            <w:tcW w:w="992" w:type="dxa"/>
          </w:tcPr>
          <w:p w14:paraId="706F2255" w14:textId="77777777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High</w:t>
            </w:r>
          </w:p>
          <w:p w14:paraId="126C78CA" w14:textId="77777777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Medium</w:t>
            </w:r>
          </w:p>
          <w:p w14:paraId="355EE0C1" w14:textId="7F3F6C3A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Low</w:t>
            </w:r>
          </w:p>
        </w:tc>
        <w:tc>
          <w:tcPr>
            <w:tcW w:w="4768" w:type="dxa"/>
          </w:tcPr>
          <w:p w14:paraId="13E10C8E" w14:textId="09F06D03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</w:tc>
      </w:tr>
      <w:tr w:rsidR="00BD391F" w14:paraId="163647D3" w14:textId="77777777" w:rsidTr="00BD391F">
        <w:tc>
          <w:tcPr>
            <w:tcW w:w="3256" w:type="dxa"/>
            <w:gridSpan w:val="2"/>
          </w:tcPr>
          <w:p w14:paraId="3B2C870F" w14:textId="69E1DB97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Based on the answers above would the service / area be considered a high or low risk?</w:t>
            </w:r>
          </w:p>
        </w:tc>
        <w:tc>
          <w:tcPr>
            <w:tcW w:w="992" w:type="dxa"/>
          </w:tcPr>
          <w:p w14:paraId="10739A01" w14:textId="77777777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High</w:t>
            </w:r>
          </w:p>
          <w:p w14:paraId="36460B0A" w14:textId="75D74100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Low</w:t>
            </w:r>
          </w:p>
        </w:tc>
        <w:tc>
          <w:tcPr>
            <w:tcW w:w="4768" w:type="dxa"/>
          </w:tcPr>
          <w:p w14:paraId="429464D8" w14:textId="77777777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  <w:p w14:paraId="1FE4D31E" w14:textId="77777777" w:rsidR="00BD391F" w:rsidRDefault="00BD391F" w:rsidP="00BD391F">
            <w:pPr>
              <w:rPr>
                <w:noProof/>
              </w:rPr>
            </w:pPr>
          </w:p>
          <w:p w14:paraId="668FFA07" w14:textId="77777777" w:rsidR="00BD391F" w:rsidRDefault="00BD391F" w:rsidP="00BD391F">
            <w:pPr>
              <w:rPr>
                <w:noProof/>
              </w:rPr>
            </w:pPr>
          </w:p>
          <w:p w14:paraId="38224823" w14:textId="2883E25E" w:rsidR="00BD391F" w:rsidRDefault="00BD391F" w:rsidP="00BD391F">
            <w:pPr>
              <w:rPr>
                <w:noProof/>
              </w:rPr>
            </w:pPr>
          </w:p>
        </w:tc>
      </w:tr>
      <w:tr w:rsidR="00BD391F" w14:paraId="6B262052" w14:textId="77777777" w:rsidTr="00BD391F">
        <w:tc>
          <w:tcPr>
            <w:tcW w:w="3256" w:type="dxa"/>
            <w:gridSpan w:val="2"/>
          </w:tcPr>
          <w:p w14:paraId="53BC3022" w14:textId="7F8FE132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Name of person undertaking the risk assessment:</w:t>
            </w:r>
          </w:p>
        </w:tc>
        <w:tc>
          <w:tcPr>
            <w:tcW w:w="5760" w:type="dxa"/>
            <w:gridSpan w:val="2"/>
          </w:tcPr>
          <w:p w14:paraId="1B99823D" w14:textId="77777777" w:rsidR="00BD391F" w:rsidRDefault="00BD391F" w:rsidP="00BD391F">
            <w:pPr>
              <w:rPr>
                <w:noProof/>
              </w:rPr>
            </w:pPr>
          </w:p>
        </w:tc>
      </w:tr>
      <w:tr w:rsidR="00BD391F" w14:paraId="0F032866" w14:textId="77777777" w:rsidTr="00BD391F">
        <w:tc>
          <w:tcPr>
            <w:tcW w:w="3256" w:type="dxa"/>
            <w:gridSpan w:val="2"/>
          </w:tcPr>
          <w:p w14:paraId="0BF8C390" w14:textId="77777777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Signed:</w:t>
            </w:r>
          </w:p>
          <w:p w14:paraId="1859FE18" w14:textId="77777777" w:rsidR="00BD391F" w:rsidRDefault="00BD391F" w:rsidP="00BD391F">
            <w:pPr>
              <w:rPr>
                <w:noProof/>
              </w:rPr>
            </w:pPr>
          </w:p>
          <w:p w14:paraId="1C990230" w14:textId="61731E30" w:rsidR="00BD391F" w:rsidRDefault="00BD391F" w:rsidP="00BD391F">
            <w:pPr>
              <w:rPr>
                <w:noProof/>
              </w:rPr>
            </w:pPr>
          </w:p>
        </w:tc>
        <w:tc>
          <w:tcPr>
            <w:tcW w:w="5760" w:type="dxa"/>
            <w:gridSpan w:val="2"/>
          </w:tcPr>
          <w:p w14:paraId="4D45EF89" w14:textId="77777777" w:rsidR="00BD391F" w:rsidRDefault="00BD391F" w:rsidP="00BD391F">
            <w:pPr>
              <w:rPr>
                <w:noProof/>
              </w:rPr>
            </w:pPr>
          </w:p>
        </w:tc>
      </w:tr>
      <w:tr w:rsidR="00BD391F" w14:paraId="258901F6" w14:textId="77777777" w:rsidTr="001672F4">
        <w:tc>
          <w:tcPr>
            <w:tcW w:w="3256" w:type="dxa"/>
            <w:gridSpan w:val="2"/>
          </w:tcPr>
          <w:p w14:paraId="3037495E" w14:textId="6B7D80BB" w:rsidR="00BD391F" w:rsidRDefault="00BD391F" w:rsidP="00BD391F">
            <w:pPr>
              <w:rPr>
                <w:noProof/>
              </w:rPr>
            </w:pPr>
            <w:r>
              <w:rPr>
                <w:noProof/>
              </w:rPr>
              <w:t>Date of Risk Assessment:</w:t>
            </w:r>
          </w:p>
        </w:tc>
        <w:tc>
          <w:tcPr>
            <w:tcW w:w="5760" w:type="dxa"/>
            <w:gridSpan w:val="2"/>
          </w:tcPr>
          <w:p w14:paraId="5BDC818B" w14:textId="77777777" w:rsidR="00BD391F" w:rsidRDefault="00BD391F" w:rsidP="00BD391F">
            <w:pPr>
              <w:rPr>
                <w:noProof/>
              </w:rPr>
            </w:pPr>
          </w:p>
          <w:p w14:paraId="176F57D3" w14:textId="4ACDFFD6" w:rsidR="00BD391F" w:rsidRDefault="00BD391F" w:rsidP="00BD391F">
            <w:pPr>
              <w:rPr>
                <w:noProof/>
              </w:rPr>
            </w:pPr>
          </w:p>
        </w:tc>
      </w:tr>
    </w:tbl>
    <w:p w14:paraId="2FFCFD07" w14:textId="77777777" w:rsidR="006F3901" w:rsidRDefault="006F3901">
      <w:pPr>
        <w:rPr>
          <w:noProof/>
        </w:rPr>
      </w:pPr>
    </w:p>
    <w:p w14:paraId="68785586" w14:textId="15E05203" w:rsidR="00D0708F" w:rsidRDefault="00BD391F">
      <w:pPr>
        <w:rPr>
          <w:noProof/>
        </w:rPr>
      </w:pPr>
      <w:r>
        <w:rPr>
          <w:noProof/>
        </w:rPr>
        <w:t>If the Service / Area is considered High risk then staff members who have been in contact with a covid-19 positive case will not be able to return to this area, they will need instead, to move to a low risk area or work from home where possible.</w:t>
      </w:r>
    </w:p>
    <w:p w14:paraId="59B6F775" w14:textId="77777777" w:rsidR="00D0708F" w:rsidRDefault="00D0708F">
      <w:pPr>
        <w:rPr>
          <w:noProof/>
        </w:rPr>
      </w:pPr>
      <w:r>
        <w:rPr>
          <w:noProof/>
        </w:rPr>
        <w:br w:type="page"/>
      </w:r>
    </w:p>
    <w:p w14:paraId="50A0A839" w14:textId="3E75EA6F" w:rsidR="007021ED" w:rsidRDefault="007021ED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1BBAD2" wp14:editId="1F767680">
            <wp:simplePos x="0" y="0"/>
            <wp:positionH relativeFrom="margin">
              <wp:posOffset>-325120</wp:posOffset>
            </wp:positionH>
            <wp:positionV relativeFrom="paragraph">
              <wp:posOffset>0</wp:posOffset>
            </wp:positionV>
            <wp:extent cx="6629400" cy="9086850"/>
            <wp:effectExtent l="0" t="0" r="0" b="0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6" t="15360" r="66990" b="4596"/>
                    <a:stretch/>
                  </pic:blipFill>
                  <pic:spPr bwMode="auto">
                    <a:xfrm>
                      <a:off x="0" y="0"/>
                      <a:ext cx="6629400" cy="908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1ED" w:rsidSect="006F3901">
      <w:headerReference w:type="default" r:id="rId12"/>
      <w:foot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BA37" w14:textId="77777777" w:rsidR="00C54171" w:rsidRDefault="00C54171" w:rsidP="00C54171">
      <w:pPr>
        <w:spacing w:after="0" w:line="240" w:lineRule="auto"/>
      </w:pPr>
      <w:r>
        <w:separator/>
      </w:r>
    </w:p>
  </w:endnote>
  <w:endnote w:type="continuationSeparator" w:id="0">
    <w:p w14:paraId="5930D970" w14:textId="77777777" w:rsidR="00C54171" w:rsidRDefault="00C54171" w:rsidP="00C5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C0D" w14:textId="30661E5F" w:rsidR="00C54171" w:rsidRPr="00C54171" w:rsidRDefault="00C54171" w:rsidP="00C54171">
    <w:pPr>
      <w:pStyle w:val="NoSpacing"/>
      <w:rPr>
        <w:noProof/>
        <w:sz w:val="18"/>
        <w:szCs w:val="18"/>
      </w:rPr>
    </w:pPr>
    <w:r w:rsidRPr="00C54171">
      <w:rPr>
        <w:b/>
        <w:bCs/>
        <w:sz w:val="18"/>
        <w:szCs w:val="18"/>
      </w:rPr>
      <w:t xml:space="preserve">Risk Assessment </w:t>
    </w:r>
    <w:proofErr w:type="gramStart"/>
    <w:r w:rsidRPr="00C54171">
      <w:rPr>
        <w:b/>
        <w:bCs/>
        <w:sz w:val="18"/>
        <w:szCs w:val="18"/>
      </w:rPr>
      <w:t>For:COVID</w:t>
    </w:r>
    <w:proofErr w:type="gramEnd"/>
    <w:r w:rsidRPr="00C54171">
      <w:rPr>
        <w:b/>
        <w:bCs/>
        <w:sz w:val="18"/>
        <w:szCs w:val="18"/>
      </w:rPr>
      <w:t>-19: Exemption from contact isolation for fully vaccinated health and social care staff in exceptional circumstance</w:t>
    </w:r>
  </w:p>
  <w:p w14:paraId="35DB5097" w14:textId="77777777" w:rsidR="00C54171" w:rsidRDefault="00C54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028A" w14:textId="77777777" w:rsidR="00C54171" w:rsidRDefault="00C54171" w:rsidP="00C54171">
      <w:pPr>
        <w:spacing w:after="0" w:line="240" w:lineRule="auto"/>
      </w:pPr>
      <w:r>
        <w:separator/>
      </w:r>
    </w:p>
  </w:footnote>
  <w:footnote w:type="continuationSeparator" w:id="0">
    <w:p w14:paraId="111CCCA8" w14:textId="77777777" w:rsidR="00C54171" w:rsidRDefault="00C54171" w:rsidP="00C5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1A7" w14:textId="10209616" w:rsidR="00C54171" w:rsidRPr="00C54171" w:rsidRDefault="00C54171" w:rsidP="00C54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5777"/>
    <w:multiLevelType w:val="hybridMultilevel"/>
    <w:tmpl w:val="90B4C1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73008B1"/>
    <w:multiLevelType w:val="hybridMultilevel"/>
    <w:tmpl w:val="19C4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443B"/>
    <w:multiLevelType w:val="hybridMultilevel"/>
    <w:tmpl w:val="B0A2DFEC"/>
    <w:lvl w:ilvl="0" w:tplc="0A3C1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A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B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8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2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C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2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01"/>
    <w:rsid w:val="00001169"/>
    <w:rsid w:val="002E6D62"/>
    <w:rsid w:val="006F3901"/>
    <w:rsid w:val="007021ED"/>
    <w:rsid w:val="007F1AD6"/>
    <w:rsid w:val="00B5342D"/>
    <w:rsid w:val="00BA227D"/>
    <w:rsid w:val="00BC0745"/>
    <w:rsid w:val="00BD391F"/>
    <w:rsid w:val="00C30F9F"/>
    <w:rsid w:val="00C54171"/>
    <w:rsid w:val="00D0708F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A4A663"/>
  <w15:chartTrackingRefBased/>
  <w15:docId w15:val="{48B7858B-9CC4-4A34-B698-FA7A3A0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901"/>
    <w:rPr>
      <w:color w:val="0000FF"/>
      <w:u w:val="single"/>
    </w:rPr>
  </w:style>
  <w:style w:type="table" w:styleId="TableGrid">
    <w:name w:val="Table Grid"/>
    <w:basedOn w:val="TableNormal"/>
    <w:uiPriority w:val="39"/>
    <w:rsid w:val="006F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7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71"/>
  </w:style>
  <w:style w:type="paragraph" w:styleId="Footer">
    <w:name w:val="footer"/>
    <w:basedOn w:val="Normal"/>
    <w:link w:val="FooterChar"/>
    <w:uiPriority w:val="99"/>
    <w:unhideWhenUsed/>
    <w:rsid w:val="00C5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support@brisdoc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order-coronavirus-rapid-lateral-flow-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report-covid19-resu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Samantha (BRISDOC HEALTHCARE SERVICES OOH)</dc:creator>
  <cp:keywords/>
  <dc:description/>
  <cp:lastModifiedBy>HILL, Samantha (BRISDOC HEALTHCARE SERVICES OOH)</cp:lastModifiedBy>
  <cp:revision>2</cp:revision>
  <dcterms:created xsi:type="dcterms:W3CDTF">2021-09-14T12:28:00Z</dcterms:created>
  <dcterms:modified xsi:type="dcterms:W3CDTF">2021-09-14T12:28:00Z</dcterms:modified>
</cp:coreProperties>
</file>