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917170" w14:textId="77777777" w:rsidR="00A62D14" w:rsidRPr="00803471" w:rsidRDefault="00A62D14" w:rsidP="00A62D14">
      <w:pPr>
        <w:pStyle w:val="NoSpacing"/>
        <w:jc w:val="center"/>
        <w:rPr>
          <w:b/>
          <w:bCs/>
        </w:rPr>
      </w:pPr>
      <w:r w:rsidRPr="00803471">
        <w:rPr>
          <w:b/>
          <w:bCs/>
        </w:rPr>
        <w:t xml:space="preserve">Risk Assessment </w:t>
      </w:r>
      <w:r>
        <w:rPr>
          <w:b/>
          <w:bCs/>
        </w:rPr>
        <w:t>F</w:t>
      </w:r>
      <w:r w:rsidRPr="00803471">
        <w:rPr>
          <w:b/>
          <w:bCs/>
        </w:rPr>
        <w:t>or:</w:t>
      </w:r>
    </w:p>
    <w:p w14:paraId="77B9B1C5" w14:textId="77777777" w:rsidR="00A62D14" w:rsidRDefault="00A62D14" w:rsidP="00A62D14">
      <w:pPr>
        <w:rPr>
          <w:noProof/>
        </w:rPr>
      </w:pPr>
      <w:r w:rsidRPr="0DF595B1">
        <w:rPr>
          <w:b/>
          <w:bCs/>
        </w:rPr>
        <w:t>COVID-19: Exemption from contact isolation for fully vaccinated health and social care staff in exceptional circumstances</w:t>
      </w:r>
    </w:p>
    <w:p w14:paraId="29E5DBD6" w14:textId="77777777" w:rsidR="00A62D14" w:rsidRPr="00266778" w:rsidRDefault="00A62D14" w:rsidP="00A62D14">
      <w:r w:rsidRPr="00266778">
        <w:rPr>
          <w:b/>
          <w:bCs/>
        </w:rPr>
        <w:t>Key principles</w:t>
      </w:r>
      <w:r>
        <w:t>:</w:t>
      </w:r>
      <w:r w:rsidRPr="00266778">
        <w:t xml:space="preserve"> </w:t>
      </w:r>
    </w:p>
    <w:p w14:paraId="722F7196" w14:textId="77777777" w:rsidR="00A62D14" w:rsidRDefault="00A62D14" w:rsidP="00A62D14">
      <w:r>
        <w:t xml:space="preserve">This is a </w:t>
      </w:r>
      <w:proofErr w:type="gramStart"/>
      <w:r>
        <w:t>case by case</w:t>
      </w:r>
      <w:proofErr w:type="gramEnd"/>
      <w:r>
        <w:t xml:space="preserve"> risk assessment to cover situations where staff members </w:t>
      </w:r>
      <w:r w:rsidRPr="00CA7132">
        <w:t>are instructed to isolate</w:t>
      </w:r>
      <w:r>
        <w:t xml:space="preserve"> having been identified through NHS Test and Trace the NHS Covid App and other formal contact tracing routes or where staff members live with a positive covid case. </w:t>
      </w:r>
    </w:p>
    <w:p w14:paraId="21258752" w14:textId="77777777" w:rsidR="00A62D14" w:rsidRPr="00C53F12" w:rsidRDefault="00A62D14" w:rsidP="00A62D14">
      <w:pPr>
        <w:rPr>
          <w:i/>
          <w:iCs/>
        </w:rPr>
      </w:pPr>
      <w:r w:rsidRPr="00D474BD">
        <w:t xml:space="preserve">This risk assessment </w:t>
      </w:r>
      <w:r>
        <w:t>sh</w:t>
      </w:r>
      <w:r w:rsidRPr="00D474BD">
        <w:t xml:space="preserve">ould only be used in exceptional circumstances, </w:t>
      </w:r>
      <w:proofErr w:type="gramStart"/>
      <w:r w:rsidRPr="00D474BD">
        <w:t>e.g.</w:t>
      </w:r>
      <w:proofErr w:type="gramEnd"/>
      <w:r w:rsidRPr="00D474BD">
        <w:t xml:space="preserve"> where care or other statutory responsibilities cannot be delivered safely</w:t>
      </w:r>
      <w:r>
        <w:t xml:space="preserve">.  It should not be used to authorise blanket exemptions.  It is expected all infection, prevention and control (IPC) measures remain in place.  </w:t>
      </w:r>
    </w:p>
    <w:p w14:paraId="37C52A22" w14:textId="77777777" w:rsidR="00A62D14" w:rsidRDefault="00A62D14" w:rsidP="00A62D14">
      <w:pPr>
        <w:pStyle w:val="NoSpacing"/>
      </w:pPr>
    </w:p>
    <w:p w14:paraId="21EE2FEC" w14:textId="77777777" w:rsidR="00A62D14" w:rsidRDefault="00A62D14" w:rsidP="00A62D14">
      <w:pPr>
        <w:pStyle w:val="NoSpacing"/>
        <w:numPr>
          <w:ilvl w:val="0"/>
          <w:numId w:val="1"/>
        </w:numPr>
      </w:pPr>
      <w:r>
        <w:t>The exceptionality of the situation needs to be recorded; all other business continuity measures should be implemented first</w:t>
      </w:r>
    </w:p>
    <w:p w14:paraId="49B134D8" w14:textId="77777777" w:rsidR="00A62D14" w:rsidRDefault="00A62D14" w:rsidP="00A62D14">
      <w:pPr>
        <w:pStyle w:val="NoSpacing"/>
        <w:numPr>
          <w:ilvl w:val="0"/>
          <w:numId w:val="1"/>
        </w:numPr>
      </w:pPr>
      <w:r>
        <w:t xml:space="preserve">Robust IPC measures must be in place </w:t>
      </w:r>
    </w:p>
    <w:p w14:paraId="2E452095" w14:textId="77777777" w:rsidR="00A62D14" w:rsidRDefault="00A62D14" w:rsidP="00A62D14">
      <w:pPr>
        <w:pStyle w:val="NoSpacing"/>
        <w:numPr>
          <w:ilvl w:val="0"/>
          <w:numId w:val="1"/>
        </w:numPr>
      </w:pPr>
      <w:r w:rsidRPr="00525C23">
        <w:t xml:space="preserve">Careful consideration needs to be given to the concerns of other </w:t>
      </w:r>
      <w:r>
        <w:t xml:space="preserve">professional colleagues, other </w:t>
      </w:r>
      <w:r w:rsidRPr="00525C23">
        <w:t>members of staff, clients, and family members may have regarding a member of staff being exempted from self-isolation</w:t>
      </w:r>
    </w:p>
    <w:p w14:paraId="2CFFAD00" w14:textId="77777777" w:rsidR="00A62D14" w:rsidRDefault="00A62D14" w:rsidP="00A62D14">
      <w:pPr>
        <w:pStyle w:val="NoSpacing"/>
        <w:numPr>
          <w:ilvl w:val="0"/>
          <w:numId w:val="1"/>
        </w:numPr>
      </w:pPr>
      <w:r>
        <w:t>Careful consideration should be given to the risk of onward transmission compared to the risk of delivery of critical services.  The decision-making process should be documented clearly</w:t>
      </w:r>
    </w:p>
    <w:p w14:paraId="679CADAB" w14:textId="77777777" w:rsidR="00A62D14" w:rsidRDefault="00A62D14" w:rsidP="00A62D14">
      <w:pPr>
        <w:pStyle w:val="NoSpacing"/>
        <w:numPr>
          <w:ilvl w:val="0"/>
          <w:numId w:val="1"/>
        </w:numPr>
      </w:pPr>
      <w:r>
        <w:t>There needs to be a record of the potential harm that may occur if the member of staff cannot attend the workplace</w:t>
      </w:r>
    </w:p>
    <w:p w14:paraId="00BF5CB4" w14:textId="77777777" w:rsidR="00A62D14" w:rsidRPr="00C5028D" w:rsidRDefault="00A62D14" w:rsidP="00A62D14">
      <w:pPr>
        <w:pStyle w:val="NoSpacing"/>
        <w:numPr>
          <w:ilvl w:val="0"/>
          <w:numId w:val="1"/>
        </w:numPr>
      </w:pPr>
      <w:r w:rsidRPr="00C5028D">
        <w:t>There needs to be a record that an assessment of the likelihood of infection from the contact has been assessed (</w:t>
      </w:r>
      <w:proofErr w:type="gramStart"/>
      <w:r w:rsidRPr="00C5028D">
        <w:t>e</w:t>
      </w:r>
      <w:r>
        <w:t>.</w:t>
      </w:r>
      <w:r w:rsidRPr="00C5028D">
        <w:t>g</w:t>
      </w:r>
      <w:r>
        <w:t>.</w:t>
      </w:r>
      <w:proofErr w:type="gramEnd"/>
      <w:r w:rsidRPr="00C5028D">
        <w:t xml:space="preserve"> vaccinated, nature of exposure)</w:t>
      </w:r>
    </w:p>
    <w:p w14:paraId="4854283A" w14:textId="77777777" w:rsidR="00A62D14" w:rsidRPr="00C5028D" w:rsidRDefault="00A62D14" w:rsidP="00A62D14">
      <w:pPr>
        <w:pStyle w:val="NoSpacing"/>
        <w:numPr>
          <w:ilvl w:val="0"/>
          <w:numId w:val="1"/>
        </w:numPr>
      </w:pPr>
      <w:r w:rsidRPr="00C5028D">
        <w:t>There needs to be a record of what mitigations will be in place to prevent onward infection if the person was to become a case (</w:t>
      </w:r>
      <w:proofErr w:type="gramStart"/>
      <w:r w:rsidRPr="00C5028D">
        <w:t>e</w:t>
      </w:r>
      <w:r>
        <w:t>.</w:t>
      </w:r>
      <w:r w:rsidRPr="00C5028D">
        <w:t>g</w:t>
      </w:r>
      <w:r>
        <w:t>.</w:t>
      </w:r>
      <w:proofErr w:type="gramEnd"/>
      <w:r w:rsidRPr="00C5028D">
        <w:t xml:space="preserve"> testing, PPE use, etc)</w:t>
      </w:r>
    </w:p>
    <w:p w14:paraId="5F9813CF" w14:textId="77777777" w:rsidR="00A62D14" w:rsidRPr="00C5028D" w:rsidRDefault="00A62D14" w:rsidP="00A62D14">
      <w:pPr>
        <w:pStyle w:val="NoSpacing"/>
        <w:numPr>
          <w:ilvl w:val="0"/>
          <w:numId w:val="1"/>
        </w:numPr>
      </w:pPr>
      <w:r w:rsidRPr="00C5028D">
        <w:t>There needs to be a record that mitigations have been put in place to protect the most vulnerable (including residents and staff) from a potentially harmful exposure (</w:t>
      </w:r>
      <w:proofErr w:type="spellStart"/>
      <w:r w:rsidRPr="00C5028D">
        <w:t>eg</w:t>
      </w:r>
      <w:proofErr w:type="spellEnd"/>
      <w:r w:rsidRPr="00C5028D">
        <w:t>, not working with immunocompromised etc)</w:t>
      </w:r>
    </w:p>
    <w:p w14:paraId="683CD03A" w14:textId="77777777" w:rsidR="00A62D14" w:rsidRPr="00C5028D" w:rsidRDefault="00A62D14" w:rsidP="00A62D14">
      <w:pPr>
        <w:pStyle w:val="NoSpacing"/>
        <w:numPr>
          <w:ilvl w:val="0"/>
          <w:numId w:val="1"/>
        </w:numPr>
      </w:pPr>
      <w:r w:rsidRPr="00C5028D">
        <w:t>The member of staff who is isolating should not be required to attend work if they wish to continue with their self-isolation</w:t>
      </w:r>
    </w:p>
    <w:p w14:paraId="000D2DB8" w14:textId="77777777" w:rsidR="00A62D14" w:rsidRDefault="00A62D14" w:rsidP="00A62D14">
      <w:pPr>
        <w:pStyle w:val="NoSpacing"/>
      </w:pPr>
    </w:p>
    <w:p w14:paraId="149FADDC" w14:textId="77777777" w:rsidR="00A62D14" w:rsidRDefault="00A62D14" w:rsidP="00A62D14">
      <w:pPr>
        <w:pStyle w:val="NoSpacing"/>
      </w:pPr>
    </w:p>
    <w:p w14:paraId="4CDD855F" w14:textId="77777777" w:rsidR="00A62D14" w:rsidRDefault="00A62D14" w:rsidP="00A62D14">
      <w:pPr>
        <w:pStyle w:val="NoSpacing"/>
      </w:pPr>
      <w:r>
        <w:t>Links to the Guidance:</w:t>
      </w:r>
    </w:p>
    <w:p w14:paraId="69527AB3" w14:textId="77777777" w:rsidR="00A62D14" w:rsidRPr="00A62D14" w:rsidRDefault="00A62D14" w:rsidP="00A62D14">
      <w:pPr>
        <w:pStyle w:val="NoSpacing"/>
        <w:numPr>
          <w:ilvl w:val="0"/>
          <w:numId w:val="2"/>
        </w:numPr>
      </w:pPr>
      <w:hyperlink r:id="rId5" w:history="1">
        <w:r w:rsidRPr="00A62D14">
          <w:rPr>
            <w:rStyle w:val="Hyperlink"/>
            <w:color w:val="auto"/>
          </w:rPr>
          <w:t>COVID-19: management of staff and exposed patients and residents in health and social care settings - GOV.UK (www.gov.uk)</w:t>
        </w:r>
      </w:hyperlink>
    </w:p>
    <w:p w14:paraId="1C3A0FF4" w14:textId="77777777" w:rsidR="00A62D14" w:rsidRPr="00A62D14" w:rsidRDefault="00A62D14" w:rsidP="00A62D14">
      <w:pPr>
        <w:pStyle w:val="NoSpacing"/>
        <w:numPr>
          <w:ilvl w:val="0"/>
          <w:numId w:val="2"/>
        </w:numPr>
        <w:rPr>
          <w:rFonts w:eastAsiaTheme="minorEastAsia"/>
          <w:u w:val="single"/>
        </w:rPr>
      </w:pPr>
      <w:r w:rsidRPr="00A62D14">
        <w:t>Publication approval reference C1354/Guidance for allowing fully vaccinated frontline staff to return to work following a negative PCR and have been asked to isolate due to a potential contact. https://www.england.nhs.uk/coronavirus/wp-content/uploads/sites/52/2021/08/C1381-Updated-guidance-on-NHS-staff-and-student-self-isolation-return-to-work-following-COVID-contact.pdf</w:t>
      </w:r>
    </w:p>
    <w:p w14:paraId="7A82BED5" w14:textId="77777777" w:rsidR="00A62D14" w:rsidRDefault="00A62D14" w:rsidP="00A62D14">
      <w:pPr>
        <w:sectPr w:rsidR="00A62D14" w:rsidSect="006F3901">
          <w:headerReference w:type="even" r:id="rId6"/>
          <w:headerReference w:type="default" r:id="rId7"/>
          <w:footerReference w:type="even" r:id="rId8"/>
          <w:footerReference w:type="default" r:id="rId9"/>
          <w:headerReference w:type="first" r:id="rId10"/>
          <w:footerReference w:type="first" r:id="rId11"/>
          <w:pgSz w:w="11906" w:h="16838"/>
          <w:pgMar w:top="851" w:right="1440" w:bottom="709" w:left="1440" w:header="708" w:footer="708" w:gutter="0"/>
          <w:cols w:space="708"/>
          <w:docGrid w:linePitch="360"/>
        </w:sectPr>
      </w:pPr>
    </w:p>
    <w:tbl>
      <w:tblPr>
        <w:tblW w:w="9923" w:type="dxa"/>
        <w:tblInd w:w="-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4395"/>
        <w:gridCol w:w="1134"/>
        <w:gridCol w:w="3543"/>
        <w:gridCol w:w="851"/>
      </w:tblGrid>
      <w:tr w:rsidR="00A62D14" w:rsidRPr="00525C23" w14:paraId="1B5E143F" w14:textId="77777777" w:rsidTr="00B4312A">
        <w:tc>
          <w:tcPr>
            <w:tcW w:w="9923" w:type="dxa"/>
            <w:gridSpan w:val="4"/>
            <w:tcBorders>
              <w:top w:val="single" w:sz="6" w:space="0" w:color="auto"/>
              <w:left w:val="single" w:sz="6" w:space="0" w:color="auto"/>
              <w:bottom w:val="single" w:sz="6" w:space="0" w:color="auto"/>
              <w:right w:val="single" w:sz="6" w:space="0" w:color="auto"/>
            </w:tcBorders>
            <w:shd w:val="clear" w:color="auto" w:fill="B4C6E7" w:themeFill="accent1" w:themeFillTint="66"/>
            <w:hideMark/>
          </w:tcPr>
          <w:p w14:paraId="04DFDE41" w14:textId="77777777" w:rsidR="00A62D14" w:rsidRPr="00525C23" w:rsidRDefault="00A62D14" w:rsidP="00B4312A">
            <w:pPr>
              <w:ind w:left="720"/>
              <w:contextualSpacing/>
              <w:rPr>
                <w:rFonts w:eastAsia="Calibri" w:cs="Arial"/>
              </w:rPr>
            </w:pPr>
            <w:r w:rsidRPr="00525C23">
              <w:rPr>
                <w:rFonts w:eastAsia="Calibri" w:cs="Arial"/>
              </w:rPr>
              <w:lastRenderedPageBreak/>
              <w:t>   </w:t>
            </w:r>
            <w:r w:rsidRPr="00525C23">
              <w:rPr>
                <w:rFonts w:eastAsia="Calibri" w:cs="Arial"/>
                <w:b/>
                <w:bCs/>
              </w:rPr>
              <w:t>Risk Assessment</w:t>
            </w:r>
            <w:r w:rsidRPr="00525C23">
              <w:rPr>
                <w:rFonts w:eastAsia="Calibri" w:cs="Arial"/>
              </w:rPr>
              <w:t> </w:t>
            </w:r>
          </w:p>
        </w:tc>
      </w:tr>
      <w:tr w:rsidR="00A62D14" w:rsidRPr="00525C23" w14:paraId="7FAEBF58" w14:textId="77777777" w:rsidTr="00B4312A">
        <w:tc>
          <w:tcPr>
            <w:tcW w:w="5529" w:type="dxa"/>
            <w:gridSpan w:val="2"/>
            <w:tcBorders>
              <w:top w:val="nil"/>
              <w:left w:val="single" w:sz="6" w:space="0" w:color="auto"/>
              <w:bottom w:val="single" w:sz="6" w:space="0" w:color="auto"/>
              <w:right w:val="single" w:sz="6" w:space="0" w:color="auto"/>
            </w:tcBorders>
            <w:shd w:val="clear" w:color="auto" w:fill="auto"/>
            <w:hideMark/>
          </w:tcPr>
          <w:p w14:paraId="033B63F2" w14:textId="77777777" w:rsidR="00A62D14" w:rsidRPr="00525C23" w:rsidRDefault="00A62D14" w:rsidP="00B4312A">
            <w:pPr>
              <w:ind w:left="426"/>
              <w:contextualSpacing/>
              <w:rPr>
                <w:rFonts w:eastAsia="Calibri" w:cs="Arial"/>
              </w:rPr>
            </w:pPr>
            <w:r w:rsidRPr="00525C23">
              <w:rPr>
                <w:rFonts w:eastAsia="Calibri" w:cs="Arial"/>
                <w:b/>
                <w:bCs/>
              </w:rPr>
              <w:t>Employee name:</w:t>
            </w:r>
            <w:r w:rsidRPr="00525C23">
              <w:rPr>
                <w:rFonts w:eastAsia="Calibri" w:cs="Arial"/>
              </w:rPr>
              <w:t> </w:t>
            </w:r>
          </w:p>
        </w:tc>
        <w:tc>
          <w:tcPr>
            <w:tcW w:w="4394" w:type="dxa"/>
            <w:gridSpan w:val="2"/>
            <w:tcBorders>
              <w:top w:val="nil"/>
              <w:left w:val="nil"/>
              <w:bottom w:val="single" w:sz="6" w:space="0" w:color="auto"/>
              <w:right w:val="single" w:sz="6" w:space="0" w:color="auto"/>
            </w:tcBorders>
            <w:shd w:val="clear" w:color="auto" w:fill="auto"/>
            <w:hideMark/>
          </w:tcPr>
          <w:p w14:paraId="1875F117" w14:textId="77777777" w:rsidR="00A62D14" w:rsidRPr="00525C23" w:rsidRDefault="00A62D14" w:rsidP="00B4312A">
            <w:pPr>
              <w:contextualSpacing/>
              <w:rPr>
                <w:rFonts w:eastAsia="Calibri" w:cs="Arial"/>
              </w:rPr>
            </w:pPr>
            <w:r w:rsidRPr="00525C23">
              <w:rPr>
                <w:rFonts w:eastAsia="Calibri" w:cs="Arial"/>
                <w:b/>
                <w:bCs/>
              </w:rPr>
              <w:t>Employee role:</w:t>
            </w:r>
            <w:r w:rsidRPr="00525C23">
              <w:rPr>
                <w:rFonts w:eastAsia="Calibri" w:cs="Arial"/>
              </w:rPr>
              <w:t> </w:t>
            </w:r>
          </w:p>
        </w:tc>
      </w:tr>
      <w:tr w:rsidR="00A62D14" w:rsidRPr="00525C23" w14:paraId="17157022" w14:textId="77777777" w:rsidTr="00B4312A">
        <w:tc>
          <w:tcPr>
            <w:tcW w:w="5529" w:type="dxa"/>
            <w:gridSpan w:val="2"/>
            <w:tcBorders>
              <w:top w:val="nil"/>
              <w:left w:val="single" w:sz="6" w:space="0" w:color="auto"/>
              <w:bottom w:val="single" w:sz="6" w:space="0" w:color="auto"/>
              <w:right w:val="single" w:sz="6" w:space="0" w:color="auto"/>
            </w:tcBorders>
            <w:shd w:val="clear" w:color="auto" w:fill="auto"/>
            <w:hideMark/>
          </w:tcPr>
          <w:p w14:paraId="6DEF8874" w14:textId="77777777" w:rsidR="00A62D14" w:rsidRPr="00525C23" w:rsidRDefault="00A62D14" w:rsidP="00B4312A">
            <w:pPr>
              <w:ind w:left="426"/>
              <w:contextualSpacing/>
              <w:rPr>
                <w:rFonts w:eastAsia="Calibri" w:cs="Arial"/>
              </w:rPr>
            </w:pPr>
            <w:r w:rsidRPr="00525C23">
              <w:rPr>
                <w:rFonts w:eastAsia="Calibri" w:cs="Arial"/>
                <w:b/>
                <w:bCs/>
              </w:rPr>
              <w:t>Assessment date:</w:t>
            </w:r>
            <w:r w:rsidRPr="00525C23">
              <w:rPr>
                <w:rFonts w:eastAsia="Calibri" w:cs="Arial"/>
              </w:rPr>
              <w:t> </w:t>
            </w:r>
          </w:p>
        </w:tc>
        <w:tc>
          <w:tcPr>
            <w:tcW w:w="4394" w:type="dxa"/>
            <w:gridSpan w:val="2"/>
            <w:tcBorders>
              <w:top w:val="nil"/>
              <w:left w:val="nil"/>
              <w:bottom w:val="single" w:sz="6" w:space="0" w:color="auto"/>
              <w:right w:val="single" w:sz="6" w:space="0" w:color="auto"/>
            </w:tcBorders>
            <w:shd w:val="clear" w:color="auto" w:fill="auto"/>
            <w:hideMark/>
          </w:tcPr>
          <w:p w14:paraId="1952C327" w14:textId="77777777" w:rsidR="00A62D14" w:rsidRPr="00525C23" w:rsidRDefault="00A62D14" w:rsidP="00B4312A">
            <w:pPr>
              <w:contextualSpacing/>
              <w:rPr>
                <w:rFonts w:eastAsia="Calibri" w:cs="Arial"/>
              </w:rPr>
            </w:pPr>
            <w:r w:rsidRPr="00525C23">
              <w:rPr>
                <w:rFonts w:eastAsia="Calibri" w:cs="Arial"/>
                <w:b/>
                <w:bCs/>
              </w:rPr>
              <w:t>Contact details:</w:t>
            </w:r>
            <w:r w:rsidRPr="00525C23">
              <w:rPr>
                <w:rFonts w:eastAsia="Calibri" w:cs="Arial"/>
              </w:rPr>
              <w:t> </w:t>
            </w:r>
          </w:p>
        </w:tc>
      </w:tr>
      <w:tr w:rsidR="00A62D14" w:rsidRPr="00525C23" w14:paraId="5BB1A8D3" w14:textId="77777777" w:rsidTr="00B4312A">
        <w:tc>
          <w:tcPr>
            <w:tcW w:w="5529" w:type="dxa"/>
            <w:gridSpan w:val="2"/>
            <w:tcBorders>
              <w:top w:val="nil"/>
              <w:left w:val="single" w:sz="6" w:space="0" w:color="auto"/>
              <w:bottom w:val="single" w:sz="6" w:space="0" w:color="auto"/>
              <w:right w:val="single" w:sz="6" w:space="0" w:color="auto"/>
            </w:tcBorders>
            <w:shd w:val="clear" w:color="auto" w:fill="auto"/>
          </w:tcPr>
          <w:p w14:paraId="2C7B8E56" w14:textId="77777777" w:rsidR="00A62D14" w:rsidRDefault="00A62D14" w:rsidP="00B4312A">
            <w:pPr>
              <w:ind w:left="426"/>
              <w:contextualSpacing/>
              <w:rPr>
                <w:rFonts w:eastAsia="Calibri" w:cs="Arial"/>
              </w:rPr>
            </w:pPr>
            <w:r w:rsidRPr="00525C23">
              <w:rPr>
                <w:rFonts w:eastAsia="Calibri" w:cs="Arial"/>
              </w:rPr>
              <w:t xml:space="preserve">Date </w:t>
            </w:r>
            <w:r>
              <w:rPr>
                <w:rFonts w:eastAsia="Calibri" w:cs="Arial"/>
              </w:rPr>
              <w:t>isolation</w:t>
            </w:r>
            <w:r w:rsidRPr="00525C23">
              <w:rPr>
                <w:rFonts w:eastAsia="Calibri" w:cs="Arial"/>
              </w:rPr>
              <w:t xml:space="preserve"> notification received:</w:t>
            </w:r>
          </w:p>
          <w:p w14:paraId="1B1045BF" w14:textId="77777777" w:rsidR="00A62D14" w:rsidRPr="00525C23" w:rsidRDefault="00A62D14" w:rsidP="00B4312A">
            <w:pPr>
              <w:ind w:left="426"/>
              <w:contextualSpacing/>
              <w:rPr>
                <w:rFonts w:eastAsia="Calibri" w:cs="Arial"/>
              </w:rPr>
            </w:pPr>
            <w:r w:rsidRPr="00525C23">
              <w:rPr>
                <w:rFonts w:eastAsia="Calibri" w:cs="Arial"/>
              </w:rPr>
              <w:t>Date member of staff able to come out of self-isolation:</w:t>
            </w:r>
          </w:p>
        </w:tc>
        <w:tc>
          <w:tcPr>
            <w:tcW w:w="4394" w:type="dxa"/>
            <w:gridSpan w:val="2"/>
            <w:tcBorders>
              <w:top w:val="nil"/>
              <w:left w:val="single" w:sz="6" w:space="0" w:color="auto"/>
              <w:bottom w:val="single" w:sz="6" w:space="0" w:color="auto"/>
              <w:right w:val="single" w:sz="6" w:space="0" w:color="auto"/>
            </w:tcBorders>
            <w:shd w:val="clear" w:color="auto" w:fill="auto"/>
          </w:tcPr>
          <w:p w14:paraId="5A507552" w14:textId="77777777" w:rsidR="00A62D14" w:rsidRPr="00525C23" w:rsidRDefault="00A62D14" w:rsidP="00B4312A">
            <w:pPr>
              <w:ind w:left="426"/>
              <w:contextualSpacing/>
              <w:rPr>
                <w:rFonts w:eastAsia="Calibri" w:cs="Arial"/>
                <w:b/>
                <w:bCs/>
              </w:rPr>
            </w:pPr>
          </w:p>
        </w:tc>
      </w:tr>
      <w:tr w:rsidR="00A62D14" w:rsidRPr="00525C23" w14:paraId="5EA7C619" w14:textId="77777777" w:rsidTr="00B4312A">
        <w:tc>
          <w:tcPr>
            <w:tcW w:w="9072" w:type="dxa"/>
            <w:gridSpan w:val="3"/>
            <w:tcBorders>
              <w:top w:val="nil"/>
              <w:left w:val="single" w:sz="6" w:space="0" w:color="auto"/>
              <w:bottom w:val="single" w:sz="6" w:space="0" w:color="auto"/>
              <w:right w:val="single" w:sz="6" w:space="0" w:color="auto"/>
            </w:tcBorders>
            <w:shd w:val="clear" w:color="auto" w:fill="auto"/>
            <w:hideMark/>
          </w:tcPr>
          <w:p w14:paraId="49A67EEB" w14:textId="77777777" w:rsidR="00A62D14" w:rsidRPr="00525C23" w:rsidRDefault="00A62D14" w:rsidP="00B4312A">
            <w:pPr>
              <w:ind w:left="426"/>
              <w:contextualSpacing/>
              <w:rPr>
                <w:rFonts w:eastAsia="Calibri" w:cs="Arial"/>
              </w:rPr>
            </w:pPr>
            <w:r w:rsidRPr="00525C23">
              <w:rPr>
                <w:rFonts w:eastAsia="Calibri" w:cs="Arial"/>
              </w:rPr>
              <w:t>Is there a risk to health</w:t>
            </w:r>
            <w:r>
              <w:rPr>
                <w:rFonts w:eastAsia="Calibri" w:cs="Arial"/>
              </w:rPr>
              <w:t xml:space="preserve"> or safety, </w:t>
            </w:r>
            <w:r w:rsidRPr="00525C23">
              <w:rPr>
                <w:rFonts w:eastAsia="Calibri" w:cs="Arial"/>
              </w:rPr>
              <w:t>or the safety of providing continuing clinical or care services (or other critical services) resulting from this member of staff being absent during their isolation period? </w:t>
            </w:r>
          </w:p>
        </w:tc>
        <w:tc>
          <w:tcPr>
            <w:tcW w:w="851" w:type="dxa"/>
            <w:tcBorders>
              <w:top w:val="nil"/>
              <w:left w:val="nil"/>
              <w:bottom w:val="single" w:sz="6" w:space="0" w:color="auto"/>
              <w:right w:val="single" w:sz="6" w:space="0" w:color="auto"/>
            </w:tcBorders>
            <w:shd w:val="clear" w:color="auto" w:fill="auto"/>
            <w:hideMark/>
          </w:tcPr>
          <w:p w14:paraId="135FD62A" w14:textId="77777777" w:rsidR="00A62D14" w:rsidRPr="00525C23" w:rsidRDefault="00A62D14" w:rsidP="00B4312A">
            <w:pPr>
              <w:ind w:left="219"/>
              <w:contextualSpacing/>
              <w:rPr>
                <w:rFonts w:eastAsia="Calibri" w:cs="Arial"/>
              </w:rPr>
            </w:pPr>
            <w:r w:rsidRPr="00525C23">
              <w:rPr>
                <w:rFonts w:eastAsia="Calibri" w:cs="Arial"/>
                <w:b/>
                <w:bCs/>
              </w:rPr>
              <w:t>Yes / No</w:t>
            </w:r>
            <w:r w:rsidRPr="00525C23">
              <w:rPr>
                <w:rFonts w:eastAsia="Calibri" w:cs="Arial"/>
              </w:rPr>
              <w:t> </w:t>
            </w:r>
          </w:p>
        </w:tc>
      </w:tr>
      <w:tr w:rsidR="00A62D14" w:rsidRPr="00525C23" w14:paraId="0AF66A5C" w14:textId="77777777" w:rsidTr="00B4312A">
        <w:tc>
          <w:tcPr>
            <w:tcW w:w="9072" w:type="dxa"/>
            <w:gridSpan w:val="3"/>
            <w:tcBorders>
              <w:top w:val="nil"/>
              <w:left w:val="single" w:sz="6" w:space="0" w:color="auto"/>
              <w:bottom w:val="single" w:sz="6" w:space="0" w:color="auto"/>
              <w:right w:val="single" w:sz="6" w:space="0" w:color="auto"/>
            </w:tcBorders>
            <w:shd w:val="clear" w:color="auto" w:fill="auto"/>
            <w:hideMark/>
          </w:tcPr>
          <w:p w14:paraId="656799CD" w14:textId="77777777" w:rsidR="00A62D14" w:rsidRDefault="00A62D14" w:rsidP="00B4312A">
            <w:pPr>
              <w:ind w:left="426"/>
              <w:contextualSpacing/>
              <w:rPr>
                <w:rFonts w:eastAsia="Calibri" w:cs="Arial"/>
              </w:rPr>
            </w:pPr>
            <w:r w:rsidRPr="00525C23">
              <w:rPr>
                <w:rFonts w:eastAsia="Calibri" w:cs="Arial"/>
              </w:rPr>
              <w:t>Have all other business continuity plans been actioned</w:t>
            </w:r>
            <w:r>
              <w:rPr>
                <w:rFonts w:eastAsia="Calibri" w:cs="Arial"/>
              </w:rPr>
              <w:t>,</w:t>
            </w:r>
            <w:r w:rsidRPr="00525C23">
              <w:rPr>
                <w:rFonts w:eastAsia="Calibri" w:cs="Arial"/>
              </w:rPr>
              <w:t xml:space="preserve"> and all other options explored leaving </w:t>
            </w:r>
            <w:r>
              <w:rPr>
                <w:rFonts w:eastAsia="Calibri" w:cs="Arial"/>
              </w:rPr>
              <w:t>returning this member of staff to the workplace</w:t>
            </w:r>
            <w:r w:rsidRPr="00525C23">
              <w:rPr>
                <w:rFonts w:eastAsia="Calibri" w:cs="Arial"/>
              </w:rPr>
              <w:t xml:space="preserve"> as the only option?  </w:t>
            </w:r>
          </w:p>
          <w:p w14:paraId="52843CD1" w14:textId="77777777" w:rsidR="00A62D14" w:rsidRPr="00525C23" w:rsidRDefault="00A62D14" w:rsidP="00B4312A">
            <w:pPr>
              <w:ind w:left="426"/>
              <w:contextualSpacing/>
              <w:rPr>
                <w:rFonts w:eastAsia="Calibri" w:cs="Arial"/>
              </w:rPr>
            </w:pPr>
            <w:r>
              <w:rPr>
                <w:rFonts w:eastAsia="Calibri" w:cs="Arial"/>
              </w:rPr>
              <w:t>(</w:t>
            </w:r>
            <w:proofErr w:type="gramStart"/>
            <w:r>
              <w:rPr>
                <w:rFonts w:eastAsia="Calibri" w:cs="Arial"/>
              </w:rPr>
              <w:t>please</w:t>
            </w:r>
            <w:proofErr w:type="gramEnd"/>
            <w:r>
              <w:rPr>
                <w:rFonts w:eastAsia="Calibri" w:cs="Arial"/>
              </w:rPr>
              <w:t xml:space="preserve"> provide documentation to evidence this)</w:t>
            </w:r>
          </w:p>
        </w:tc>
        <w:tc>
          <w:tcPr>
            <w:tcW w:w="851" w:type="dxa"/>
            <w:tcBorders>
              <w:top w:val="nil"/>
              <w:left w:val="nil"/>
              <w:bottom w:val="single" w:sz="6" w:space="0" w:color="auto"/>
              <w:right w:val="single" w:sz="6" w:space="0" w:color="auto"/>
            </w:tcBorders>
            <w:shd w:val="clear" w:color="auto" w:fill="auto"/>
            <w:hideMark/>
          </w:tcPr>
          <w:p w14:paraId="361DF49E" w14:textId="77777777" w:rsidR="00A62D14" w:rsidRPr="00525C23" w:rsidRDefault="00A62D14" w:rsidP="00B4312A">
            <w:pPr>
              <w:ind w:left="219"/>
              <w:contextualSpacing/>
              <w:rPr>
                <w:rFonts w:eastAsia="Calibri" w:cs="Arial"/>
              </w:rPr>
            </w:pPr>
            <w:r w:rsidRPr="00525C23">
              <w:rPr>
                <w:rFonts w:eastAsia="Calibri" w:cs="Arial"/>
                <w:b/>
                <w:bCs/>
              </w:rPr>
              <w:t>Yes / No</w:t>
            </w:r>
            <w:r w:rsidRPr="00525C23">
              <w:rPr>
                <w:rFonts w:eastAsia="Calibri" w:cs="Arial"/>
              </w:rPr>
              <w:t> </w:t>
            </w:r>
          </w:p>
          <w:p w14:paraId="363E314F" w14:textId="77777777" w:rsidR="00A62D14" w:rsidRPr="00525C23" w:rsidRDefault="00A62D14" w:rsidP="00B4312A">
            <w:pPr>
              <w:ind w:left="720"/>
              <w:contextualSpacing/>
              <w:rPr>
                <w:rFonts w:eastAsia="Calibri" w:cs="Arial"/>
              </w:rPr>
            </w:pPr>
            <w:r w:rsidRPr="00525C23">
              <w:rPr>
                <w:rFonts w:eastAsia="Calibri" w:cs="Arial"/>
              </w:rPr>
              <w:t> </w:t>
            </w:r>
          </w:p>
        </w:tc>
      </w:tr>
      <w:tr w:rsidR="00A62D14" w:rsidRPr="00525C23" w14:paraId="01981C38" w14:textId="77777777" w:rsidTr="00B4312A">
        <w:trPr>
          <w:trHeight w:val="672"/>
        </w:trPr>
        <w:tc>
          <w:tcPr>
            <w:tcW w:w="9923" w:type="dxa"/>
            <w:gridSpan w:val="4"/>
            <w:tcBorders>
              <w:top w:val="nil"/>
              <w:left w:val="single" w:sz="6" w:space="0" w:color="auto"/>
              <w:bottom w:val="single" w:sz="6" w:space="0" w:color="auto"/>
              <w:right w:val="single" w:sz="6" w:space="0" w:color="auto"/>
            </w:tcBorders>
            <w:shd w:val="clear" w:color="auto" w:fill="auto"/>
            <w:hideMark/>
          </w:tcPr>
          <w:p w14:paraId="2A5B09EA" w14:textId="77777777" w:rsidR="00A62D14" w:rsidRPr="00525C23" w:rsidRDefault="00A62D14" w:rsidP="00B4312A">
            <w:pPr>
              <w:ind w:left="426"/>
              <w:contextualSpacing/>
              <w:rPr>
                <w:rFonts w:eastAsia="Calibri" w:cs="Arial"/>
              </w:rPr>
            </w:pPr>
            <w:r w:rsidRPr="00525C23">
              <w:rPr>
                <w:rFonts w:eastAsia="Calibri" w:cs="Arial"/>
              </w:rPr>
              <w:t xml:space="preserve">Please </w:t>
            </w:r>
            <w:r>
              <w:rPr>
                <w:rFonts w:eastAsia="Calibri" w:cs="Arial"/>
              </w:rPr>
              <w:t xml:space="preserve">provide full details of </w:t>
            </w:r>
            <w:r w:rsidRPr="00525C23">
              <w:rPr>
                <w:rFonts w:eastAsia="Calibri" w:cs="Arial"/>
              </w:rPr>
              <w:t>the potential harm that may arise from this person not</w:t>
            </w:r>
            <w:r>
              <w:rPr>
                <w:rFonts w:eastAsia="Calibri" w:cs="Arial"/>
              </w:rPr>
              <w:t xml:space="preserve"> attending the workplace</w:t>
            </w:r>
            <w:r w:rsidRPr="00525C23">
              <w:rPr>
                <w:rFonts w:eastAsia="Calibri" w:cs="Arial"/>
              </w:rPr>
              <w:t xml:space="preserve"> during their isolation period</w:t>
            </w:r>
            <w:r>
              <w:rPr>
                <w:rFonts w:eastAsia="Calibri" w:cs="Arial"/>
              </w:rPr>
              <w:t>.</w:t>
            </w:r>
          </w:p>
        </w:tc>
      </w:tr>
      <w:tr w:rsidR="00A62D14" w:rsidRPr="00525C23" w14:paraId="057BF3E7" w14:textId="77777777" w:rsidTr="00B4312A">
        <w:trPr>
          <w:trHeight w:val="1012"/>
        </w:trPr>
        <w:tc>
          <w:tcPr>
            <w:tcW w:w="9923" w:type="dxa"/>
            <w:gridSpan w:val="4"/>
            <w:tcBorders>
              <w:top w:val="nil"/>
              <w:left w:val="single" w:sz="6" w:space="0" w:color="auto"/>
              <w:bottom w:val="single" w:sz="6" w:space="0" w:color="auto"/>
              <w:right w:val="single" w:sz="6" w:space="0" w:color="auto"/>
            </w:tcBorders>
            <w:shd w:val="clear" w:color="auto" w:fill="auto"/>
          </w:tcPr>
          <w:p w14:paraId="437F4B63" w14:textId="77777777" w:rsidR="00A62D14" w:rsidRPr="00525C23" w:rsidRDefault="00A62D14" w:rsidP="00B4312A">
            <w:pPr>
              <w:ind w:left="720"/>
              <w:contextualSpacing/>
              <w:rPr>
                <w:rFonts w:eastAsia="Calibri" w:cs="Arial"/>
              </w:rPr>
            </w:pPr>
          </w:p>
        </w:tc>
      </w:tr>
      <w:tr w:rsidR="00A62D14" w:rsidRPr="00525C23" w14:paraId="43B20ABC" w14:textId="77777777" w:rsidTr="00B4312A">
        <w:tc>
          <w:tcPr>
            <w:tcW w:w="9072" w:type="dxa"/>
            <w:gridSpan w:val="3"/>
            <w:tcBorders>
              <w:top w:val="nil"/>
              <w:left w:val="single" w:sz="6" w:space="0" w:color="auto"/>
              <w:bottom w:val="single" w:sz="6" w:space="0" w:color="auto"/>
              <w:right w:val="single" w:sz="6" w:space="0" w:color="auto"/>
            </w:tcBorders>
            <w:shd w:val="clear" w:color="auto" w:fill="auto"/>
            <w:hideMark/>
          </w:tcPr>
          <w:p w14:paraId="7F48A92D" w14:textId="77777777" w:rsidR="00A62D14" w:rsidRDefault="00A62D14" w:rsidP="00B4312A">
            <w:pPr>
              <w:ind w:left="426"/>
              <w:contextualSpacing/>
              <w:rPr>
                <w:rFonts w:eastAsia="Calibri" w:cs="Arial"/>
              </w:rPr>
            </w:pPr>
            <w:r w:rsidRPr="00525C23">
              <w:rPr>
                <w:rFonts w:eastAsia="Calibri" w:cs="Arial"/>
              </w:rPr>
              <w:t xml:space="preserve">Has employee had </w:t>
            </w:r>
            <w:r>
              <w:rPr>
                <w:rFonts w:eastAsia="Calibri" w:cs="Arial"/>
              </w:rPr>
              <w:t>two MHRA approved</w:t>
            </w:r>
            <w:r w:rsidRPr="00525C23">
              <w:rPr>
                <w:rFonts w:eastAsia="Calibri" w:cs="Arial"/>
              </w:rPr>
              <w:t xml:space="preserve"> Covid vaccinations and was the second vaccination at least 14 days before the date of contact? </w:t>
            </w:r>
          </w:p>
          <w:p w14:paraId="218F0F65" w14:textId="77777777" w:rsidR="00A62D14" w:rsidRPr="00525C23" w:rsidRDefault="00A62D14" w:rsidP="00B4312A">
            <w:pPr>
              <w:ind w:left="426"/>
              <w:contextualSpacing/>
              <w:rPr>
                <w:rFonts w:eastAsia="Calibri" w:cs="Arial"/>
              </w:rPr>
            </w:pPr>
            <w:r w:rsidRPr="00525C23">
              <w:rPr>
                <w:rFonts w:eastAsia="Calibri" w:cs="Arial"/>
              </w:rPr>
              <w:t>Date of vaccination 1: </w:t>
            </w:r>
            <w:r w:rsidRPr="00525C23">
              <w:rPr>
                <w:rFonts w:eastAsia="Calibri" w:cs="Arial"/>
              </w:rPr>
              <w:br/>
              <w:t>Date of Vaccination 2 </w:t>
            </w:r>
          </w:p>
        </w:tc>
        <w:tc>
          <w:tcPr>
            <w:tcW w:w="851" w:type="dxa"/>
            <w:tcBorders>
              <w:top w:val="nil"/>
              <w:left w:val="nil"/>
              <w:bottom w:val="single" w:sz="6" w:space="0" w:color="auto"/>
              <w:right w:val="single" w:sz="6" w:space="0" w:color="auto"/>
            </w:tcBorders>
            <w:shd w:val="clear" w:color="auto" w:fill="auto"/>
            <w:hideMark/>
          </w:tcPr>
          <w:p w14:paraId="084E6CD6" w14:textId="77777777" w:rsidR="00A62D14" w:rsidRPr="00525C23" w:rsidRDefault="00A62D14" w:rsidP="00B4312A">
            <w:pPr>
              <w:ind w:left="219"/>
              <w:contextualSpacing/>
              <w:rPr>
                <w:rFonts w:eastAsia="Calibri" w:cs="Arial"/>
              </w:rPr>
            </w:pPr>
            <w:r w:rsidRPr="00525C23">
              <w:rPr>
                <w:rFonts w:eastAsia="Calibri" w:cs="Arial"/>
                <w:b/>
                <w:bCs/>
              </w:rPr>
              <w:t>Yes / No</w:t>
            </w:r>
            <w:r w:rsidRPr="00525C23">
              <w:rPr>
                <w:rFonts w:eastAsia="Calibri" w:cs="Arial"/>
              </w:rPr>
              <w:t> </w:t>
            </w:r>
          </w:p>
        </w:tc>
      </w:tr>
      <w:tr w:rsidR="00A62D14" w:rsidRPr="00525C23" w14:paraId="7D9ECB71" w14:textId="77777777" w:rsidTr="00B4312A">
        <w:tc>
          <w:tcPr>
            <w:tcW w:w="9072" w:type="dxa"/>
            <w:gridSpan w:val="3"/>
            <w:tcBorders>
              <w:top w:val="nil"/>
              <w:left w:val="single" w:sz="6" w:space="0" w:color="auto"/>
              <w:bottom w:val="single" w:sz="6" w:space="0" w:color="auto"/>
              <w:right w:val="single" w:sz="6" w:space="0" w:color="auto"/>
            </w:tcBorders>
            <w:shd w:val="clear" w:color="auto" w:fill="auto"/>
          </w:tcPr>
          <w:p w14:paraId="2052A298" w14:textId="77777777" w:rsidR="00A62D14" w:rsidRPr="00525C23" w:rsidRDefault="00A62D14" w:rsidP="00B4312A">
            <w:pPr>
              <w:ind w:left="426"/>
              <w:contextualSpacing/>
              <w:rPr>
                <w:rFonts w:eastAsia="Calibri" w:cs="Arial"/>
              </w:rPr>
            </w:pPr>
            <w:r w:rsidRPr="00525C23">
              <w:rPr>
                <w:rFonts w:eastAsia="Calibri" w:cs="Arial"/>
              </w:rPr>
              <w:t>Have you seen evidence of their vaccinations (a screen shot of the NHS App which contains the individual vaccination status or a photograph of their vaccination card)</w:t>
            </w:r>
          </w:p>
        </w:tc>
        <w:tc>
          <w:tcPr>
            <w:tcW w:w="851" w:type="dxa"/>
            <w:tcBorders>
              <w:top w:val="nil"/>
              <w:left w:val="nil"/>
              <w:bottom w:val="single" w:sz="6" w:space="0" w:color="auto"/>
              <w:right w:val="single" w:sz="6" w:space="0" w:color="auto"/>
            </w:tcBorders>
            <w:shd w:val="clear" w:color="auto" w:fill="auto"/>
          </w:tcPr>
          <w:p w14:paraId="1D3461F6" w14:textId="77777777" w:rsidR="00A62D14" w:rsidRPr="00525C23" w:rsidRDefault="00A62D14" w:rsidP="00B4312A">
            <w:pPr>
              <w:ind w:left="219"/>
              <w:contextualSpacing/>
              <w:rPr>
                <w:rFonts w:eastAsia="Calibri" w:cs="Arial"/>
              </w:rPr>
            </w:pPr>
            <w:r w:rsidRPr="00525C23">
              <w:rPr>
                <w:rFonts w:eastAsia="Calibri" w:cs="Arial"/>
                <w:b/>
                <w:bCs/>
              </w:rPr>
              <w:t>Yes / No</w:t>
            </w:r>
          </w:p>
        </w:tc>
      </w:tr>
      <w:tr w:rsidR="00A62D14" w:rsidRPr="00525C23" w14:paraId="3A9BBA13" w14:textId="77777777" w:rsidTr="00B4312A">
        <w:trPr>
          <w:trHeight w:val="1320"/>
        </w:trPr>
        <w:tc>
          <w:tcPr>
            <w:tcW w:w="9923" w:type="dxa"/>
            <w:gridSpan w:val="4"/>
            <w:tcBorders>
              <w:top w:val="nil"/>
              <w:left w:val="single" w:sz="6" w:space="0" w:color="auto"/>
              <w:bottom w:val="single" w:sz="6" w:space="0" w:color="auto"/>
              <w:right w:val="single" w:sz="6" w:space="0" w:color="auto"/>
            </w:tcBorders>
            <w:shd w:val="clear" w:color="auto" w:fill="auto"/>
            <w:hideMark/>
          </w:tcPr>
          <w:p w14:paraId="4FEFAD47" w14:textId="77777777" w:rsidR="00A62D14" w:rsidRDefault="00A62D14" w:rsidP="00B4312A">
            <w:pPr>
              <w:ind w:left="426"/>
              <w:contextualSpacing/>
              <w:rPr>
                <w:rFonts w:eastAsiaTheme="minorEastAsia"/>
              </w:rPr>
            </w:pPr>
            <w:r w:rsidRPr="0DF595B1">
              <w:rPr>
                <w:rFonts w:eastAsiaTheme="minorEastAsia"/>
              </w:rPr>
              <w:t>The nature and context of the exposure may impact the likelihood of the contact going on to get infected, which will impact the balance of risk.  (Please refer to guidance documents linked above)</w:t>
            </w:r>
          </w:p>
          <w:p w14:paraId="38D7671E" w14:textId="77777777" w:rsidR="00A62D14" w:rsidRPr="00525C23" w:rsidRDefault="00A62D14" w:rsidP="00B4312A">
            <w:pPr>
              <w:ind w:left="219"/>
              <w:contextualSpacing/>
              <w:rPr>
                <w:rFonts w:eastAsia="Calibri" w:cs="Arial"/>
              </w:rPr>
            </w:pPr>
            <w:r w:rsidRPr="0DF595B1">
              <w:rPr>
                <w:rFonts w:eastAsiaTheme="minorEastAsia"/>
              </w:rPr>
              <w:t xml:space="preserve">Please document what is known about the nature of the contact and the setting in which it occurred. </w:t>
            </w:r>
            <w:r w:rsidRPr="00F5175D">
              <w:rPr>
                <w:rFonts w:eastAsiaTheme="minorEastAsia"/>
              </w:rPr>
              <w:t xml:space="preserve"> </w:t>
            </w:r>
            <w:r w:rsidRPr="00A62D14">
              <w:rPr>
                <w:rFonts w:ascii="Calibri" w:hAnsi="Calibri" w:cs="Calibri"/>
              </w:rPr>
              <w:t xml:space="preserve">Where a staff member is a contact of a household member it is important to consider the increased risk of transmission and whether the household member is symptomatic in the risk assessment for essential return to work within the </w:t>
            </w:r>
            <w:proofErr w:type="gramStart"/>
            <w:r w:rsidRPr="00A62D14">
              <w:rPr>
                <w:rFonts w:ascii="Calibri" w:hAnsi="Calibri" w:cs="Calibri"/>
              </w:rPr>
              <w:t>14 day</w:t>
            </w:r>
            <w:proofErr w:type="gramEnd"/>
            <w:r w:rsidRPr="00A62D14">
              <w:rPr>
                <w:rFonts w:ascii="Calibri" w:hAnsi="Calibri" w:cs="Calibri"/>
              </w:rPr>
              <w:t xml:space="preserve"> period.</w:t>
            </w:r>
          </w:p>
        </w:tc>
      </w:tr>
      <w:tr w:rsidR="00A62D14" w:rsidRPr="00525C23" w14:paraId="032B6960" w14:textId="77777777" w:rsidTr="00B4312A">
        <w:trPr>
          <w:trHeight w:val="1787"/>
        </w:trPr>
        <w:tc>
          <w:tcPr>
            <w:tcW w:w="9923" w:type="dxa"/>
            <w:gridSpan w:val="4"/>
            <w:tcBorders>
              <w:top w:val="nil"/>
              <w:left w:val="single" w:sz="6" w:space="0" w:color="auto"/>
              <w:bottom w:val="single" w:sz="6" w:space="0" w:color="auto"/>
              <w:right w:val="single" w:sz="6" w:space="0" w:color="auto"/>
            </w:tcBorders>
            <w:shd w:val="clear" w:color="auto" w:fill="auto"/>
          </w:tcPr>
          <w:p w14:paraId="033E2C05" w14:textId="77777777" w:rsidR="00A62D14" w:rsidRPr="00525C23" w:rsidRDefault="00A62D14" w:rsidP="00B4312A">
            <w:pPr>
              <w:ind w:left="219"/>
              <w:contextualSpacing/>
              <w:rPr>
                <w:rFonts w:eastAsia="Calibri" w:cs="Arial"/>
                <w:b/>
                <w:bCs/>
              </w:rPr>
            </w:pPr>
          </w:p>
        </w:tc>
      </w:tr>
      <w:tr w:rsidR="00A62D14" w:rsidRPr="00525C23" w14:paraId="025AA137" w14:textId="77777777" w:rsidTr="00B4312A">
        <w:tc>
          <w:tcPr>
            <w:tcW w:w="9072" w:type="dxa"/>
            <w:gridSpan w:val="3"/>
            <w:tcBorders>
              <w:top w:val="nil"/>
              <w:left w:val="single" w:sz="6" w:space="0" w:color="auto"/>
              <w:bottom w:val="single" w:sz="6" w:space="0" w:color="auto"/>
              <w:right w:val="single" w:sz="6" w:space="0" w:color="auto"/>
            </w:tcBorders>
            <w:shd w:val="clear" w:color="auto" w:fill="auto"/>
            <w:hideMark/>
          </w:tcPr>
          <w:p w14:paraId="33764C23" w14:textId="77777777" w:rsidR="00A62D14" w:rsidRDefault="00A62D14" w:rsidP="00B4312A">
            <w:pPr>
              <w:ind w:left="426"/>
              <w:contextualSpacing/>
              <w:rPr>
                <w:rFonts w:eastAsia="Calibri" w:cs="Arial"/>
              </w:rPr>
            </w:pPr>
            <w:r w:rsidRPr="00525C23">
              <w:rPr>
                <w:rFonts w:eastAsia="Calibri" w:cs="Arial"/>
              </w:rPr>
              <w:t xml:space="preserve">If employee continues to </w:t>
            </w:r>
            <w:r>
              <w:rPr>
                <w:rFonts w:eastAsia="Calibri" w:cs="Arial"/>
              </w:rPr>
              <w:t xml:space="preserve">attend </w:t>
            </w:r>
            <w:r w:rsidRPr="00525C23">
              <w:rPr>
                <w:rFonts w:eastAsia="Calibri" w:cs="Arial"/>
              </w:rPr>
              <w:t xml:space="preserve">work, are they able to be located away from </w:t>
            </w:r>
            <w:r>
              <w:rPr>
                <w:rFonts w:eastAsia="Calibri" w:cs="Arial"/>
              </w:rPr>
              <w:t xml:space="preserve">clinically </w:t>
            </w:r>
            <w:r w:rsidRPr="00525C23">
              <w:rPr>
                <w:rFonts w:eastAsia="Calibri" w:cs="Arial"/>
              </w:rPr>
              <w:t xml:space="preserve">vulnerable </w:t>
            </w:r>
            <w:r>
              <w:rPr>
                <w:rFonts w:eastAsia="Calibri" w:cs="Arial"/>
              </w:rPr>
              <w:t>colleagues/</w:t>
            </w:r>
            <w:r w:rsidRPr="00525C23">
              <w:rPr>
                <w:rFonts w:eastAsia="Calibri" w:cs="Arial"/>
              </w:rPr>
              <w:t>clients/patients/residents? (May need to move other staff) </w:t>
            </w:r>
          </w:p>
          <w:p w14:paraId="5C53B765" w14:textId="77777777" w:rsidR="00A62D14" w:rsidRDefault="00A62D14" w:rsidP="00B4312A">
            <w:pPr>
              <w:ind w:left="426"/>
            </w:pPr>
            <w:hyperlink r:id="rId12" w:history="1">
              <w:r>
                <w:rPr>
                  <w:rStyle w:val="Hyperlink"/>
                </w:rPr>
                <w:t>https://www.nhs.uk/conditions/coronavirus-covid-19/people-at-higher-risk/who-is-at-high-risk-from-coronavirus-clinically-extremely-vulnerable/</w:t>
              </w:r>
            </w:hyperlink>
            <w:r>
              <w:t xml:space="preserve"> </w:t>
            </w:r>
          </w:p>
          <w:p w14:paraId="12AF8A57" w14:textId="77777777" w:rsidR="00A62D14" w:rsidRPr="00525C23" w:rsidRDefault="00A62D14" w:rsidP="00B4312A">
            <w:pPr>
              <w:ind w:left="426"/>
              <w:contextualSpacing/>
              <w:rPr>
                <w:rFonts w:eastAsia="Calibri" w:cs="Arial"/>
              </w:rPr>
            </w:pPr>
          </w:p>
        </w:tc>
        <w:tc>
          <w:tcPr>
            <w:tcW w:w="851" w:type="dxa"/>
            <w:tcBorders>
              <w:top w:val="nil"/>
              <w:left w:val="nil"/>
              <w:bottom w:val="single" w:sz="6" w:space="0" w:color="auto"/>
              <w:right w:val="single" w:sz="6" w:space="0" w:color="auto"/>
            </w:tcBorders>
            <w:shd w:val="clear" w:color="auto" w:fill="auto"/>
            <w:hideMark/>
          </w:tcPr>
          <w:p w14:paraId="735AED9D" w14:textId="77777777" w:rsidR="00A62D14" w:rsidRPr="00525C23" w:rsidRDefault="00A62D14" w:rsidP="00B4312A">
            <w:pPr>
              <w:ind w:left="219"/>
              <w:contextualSpacing/>
              <w:rPr>
                <w:rFonts w:eastAsia="Calibri" w:cs="Arial"/>
              </w:rPr>
            </w:pPr>
            <w:r w:rsidRPr="00525C23">
              <w:rPr>
                <w:rFonts w:eastAsia="Calibri" w:cs="Arial"/>
                <w:b/>
                <w:bCs/>
              </w:rPr>
              <w:t>Yes / No</w:t>
            </w:r>
            <w:r w:rsidRPr="00525C23">
              <w:rPr>
                <w:rFonts w:eastAsia="Calibri" w:cs="Arial"/>
              </w:rPr>
              <w:t> </w:t>
            </w:r>
          </w:p>
        </w:tc>
      </w:tr>
      <w:tr w:rsidR="00A62D14" w:rsidRPr="00525C23" w14:paraId="233405F4" w14:textId="77777777" w:rsidTr="00B4312A">
        <w:tc>
          <w:tcPr>
            <w:tcW w:w="9072" w:type="dxa"/>
            <w:gridSpan w:val="3"/>
            <w:tcBorders>
              <w:top w:val="nil"/>
              <w:left w:val="single" w:sz="6" w:space="0" w:color="auto"/>
              <w:bottom w:val="single" w:sz="6" w:space="0" w:color="auto"/>
              <w:right w:val="single" w:sz="6" w:space="0" w:color="auto"/>
            </w:tcBorders>
            <w:shd w:val="clear" w:color="auto" w:fill="auto"/>
          </w:tcPr>
          <w:p w14:paraId="69E77426" w14:textId="77777777" w:rsidR="00A62D14" w:rsidRPr="00525C23" w:rsidRDefault="00A62D14" w:rsidP="00B4312A">
            <w:pPr>
              <w:ind w:left="426"/>
              <w:contextualSpacing/>
              <w:rPr>
                <w:rFonts w:eastAsia="Calibri" w:cs="Arial"/>
                <w:b/>
                <w:bCs/>
              </w:rPr>
            </w:pPr>
            <w:r w:rsidRPr="00525C23">
              <w:rPr>
                <w:rFonts w:eastAsia="Calibri" w:cs="Arial"/>
                <w:b/>
                <w:bCs/>
              </w:rPr>
              <w:t>Recommendation:</w:t>
            </w:r>
          </w:p>
          <w:p w14:paraId="6F5FC659" w14:textId="77777777" w:rsidR="00A62D14" w:rsidRDefault="00A62D14" w:rsidP="00B4312A">
            <w:pPr>
              <w:ind w:left="426"/>
              <w:contextualSpacing/>
              <w:rPr>
                <w:rFonts w:eastAsia="Calibri" w:cs="Arial"/>
              </w:rPr>
            </w:pPr>
            <w:r>
              <w:rPr>
                <w:rFonts w:eastAsia="Calibri" w:cs="Arial"/>
              </w:rPr>
              <w:t xml:space="preserve">Please take into account all the evidence provided including the supplementary evidence and the responses to all the questions above before making a recommendation.  If any question has been answered “No” then this staff member will not be suitable for exemption. </w:t>
            </w:r>
          </w:p>
          <w:p w14:paraId="48492E6E" w14:textId="77777777" w:rsidR="00A62D14" w:rsidRDefault="00A62D14" w:rsidP="00B4312A">
            <w:pPr>
              <w:ind w:left="426"/>
              <w:contextualSpacing/>
              <w:rPr>
                <w:rFonts w:eastAsia="Calibri" w:cs="Arial"/>
              </w:rPr>
            </w:pPr>
          </w:p>
          <w:p w14:paraId="3A871398" w14:textId="77777777" w:rsidR="00A62D14" w:rsidRPr="00525C23" w:rsidRDefault="00A62D14" w:rsidP="00B4312A">
            <w:pPr>
              <w:ind w:left="426"/>
              <w:contextualSpacing/>
              <w:rPr>
                <w:rFonts w:eastAsia="Calibri" w:cs="Arial"/>
              </w:rPr>
            </w:pPr>
            <w:r>
              <w:rPr>
                <w:rFonts w:eastAsia="Calibri" w:cs="Arial"/>
              </w:rPr>
              <w:t xml:space="preserve">Having reviewed the balance of risk between </w:t>
            </w:r>
            <w:r w:rsidRPr="009B772E">
              <w:rPr>
                <w:rFonts w:eastAsia="Calibri" w:cs="Arial"/>
              </w:rPr>
              <w:t>onward transmission of Covid-19 compared to the risk to delivery of critical services due to staff absence</w:t>
            </w:r>
            <w:r>
              <w:rPr>
                <w:rFonts w:eastAsia="Calibri" w:cs="Arial"/>
              </w:rPr>
              <w:t>, as well as the mitigations available, exemption from isolation for this member of staff is a reasonable course of action at this time.</w:t>
            </w:r>
          </w:p>
        </w:tc>
        <w:tc>
          <w:tcPr>
            <w:tcW w:w="851" w:type="dxa"/>
            <w:tcBorders>
              <w:top w:val="nil"/>
              <w:left w:val="nil"/>
              <w:bottom w:val="single" w:sz="6" w:space="0" w:color="auto"/>
              <w:right w:val="single" w:sz="6" w:space="0" w:color="auto"/>
            </w:tcBorders>
            <w:shd w:val="clear" w:color="auto" w:fill="auto"/>
          </w:tcPr>
          <w:p w14:paraId="6B077BB1" w14:textId="77777777" w:rsidR="00A62D14" w:rsidRDefault="00A62D14" w:rsidP="00B4312A">
            <w:pPr>
              <w:ind w:left="219"/>
              <w:contextualSpacing/>
              <w:rPr>
                <w:rFonts w:eastAsia="Calibri" w:cs="Arial"/>
                <w:b/>
                <w:bCs/>
              </w:rPr>
            </w:pPr>
          </w:p>
          <w:p w14:paraId="19212E76" w14:textId="77777777" w:rsidR="00A62D14" w:rsidRDefault="00A62D14" w:rsidP="00B4312A">
            <w:pPr>
              <w:ind w:left="219"/>
              <w:contextualSpacing/>
              <w:rPr>
                <w:rFonts w:eastAsia="Calibri" w:cs="Arial"/>
                <w:b/>
                <w:bCs/>
              </w:rPr>
            </w:pPr>
          </w:p>
          <w:p w14:paraId="290033C5" w14:textId="77777777" w:rsidR="00A62D14" w:rsidRDefault="00A62D14" w:rsidP="00B4312A">
            <w:pPr>
              <w:contextualSpacing/>
              <w:rPr>
                <w:rFonts w:eastAsia="Calibri" w:cs="Arial"/>
                <w:b/>
                <w:bCs/>
              </w:rPr>
            </w:pPr>
          </w:p>
          <w:p w14:paraId="07CECA50" w14:textId="77777777" w:rsidR="00A62D14" w:rsidRPr="00525C23" w:rsidRDefault="00A62D14" w:rsidP="00B4312A">
            <w:pPr>
              <w:ind w:left="219"/>
              <w:contextualSpacing/>
              <w:rPr>
                <w:rFonts w:eastAsia="Calibri" w:cs="Arial"/>
                <w:b/>
                <w:bCs/>
              </w:rPr>
            </w:pPr>
            <w:r w:rsidRPr="00525C23">
              <w:rPr>
                <w:rFonts w:eastAsia="Calibri" w:cs="Arial"/>
                <w:b/>
                <w:bCs/>
              </w:rPr>
              <w:t>Yes / No</w:t>
            </w:r>
            <w:r w:rsidRPr="00525C23">
              <w:rPr>
                <w:rFonts w:eastAsia="Calibri" w:cs="Arial"/>
              </w:rPr>
              <w:t> </w:t>
            </w:r>
          </w:p>
        </w:tc>
      </w:tr>
      <w:tr w:rsidR="00A62D14" w:rsidRPr="00525C23" w14:paraId="7DFFA15E" w14:textId="77777777" w:rsidTr="00B4312A">
        <w:tc>
          <w:tcPr>
            <w:tcW w:w="4395" w:type="dxa"/>
            <w:tcBorders>
              <w:top w:val="single" w:sz="6" w:space="0" w:color="auto"/>
              <w:left w:val="single" w:sz="6" w:space="0" w:color="auto"/>
              <w:bottom w:val="single" w:sz="4" w:space="0" w:color="auto"/>
              <w:right w:val="single" w:sz="6" w:space="0" w:color="auto"/>
            </w:tcBorders>
            <w:shd w:val="clear" w:color="auto" w:fill="auto"/>
          </w:tcPr>
          <w:p w14:paraId="1DD51F89" w14:textId="77777777" w:rsidR="00A62D14" w:rsidRPr="00C54171" w:rsidRDefault="00A62D14" w:rsidP="00B4312A">
            <w:pPr>
              <w:ind w:left="426"/>
              <w:contextualSpacing/>
              <w:rPr>
                <w:rFonts w:eastAsia="Calibri" w:cs="Arial"/>
              </w:rPr>
            </w:pPr>
            <w:r w:rsidRPr="00C54171">
              <w:rPr>
                <w:rFonts w:eastAsia="Calibri" w:cs="Arial"/>
              </w:rPr>
              <w:t>Name of person completing assessment:</w:t>
            </w:r>
          </w:p>
          <w:p w14:paraId="14277F99" w14:textId="77777777" w:rsidR="00A62D14" w:rsidRPr="00C54171" w:rsidRDefault="00A62D14" w:rsidP="00B4312A">
            <w:pPr>
              <w:ind w:left="426"/>
              <w:contextualSpacing/>
              <w:rPr>
                <w:rFonts w:eastAsia="Calibri" w:cs="Arial"/>
              </w:rPr>
            </w:pPr>
          </w:p>
        </w:tc>
        <w:tc>
          <w:tcPr>
            <w:tcW w:w="5528" w:type="dxa"/>
            <w:gridSpan w:val="3"/>
            <w:tcBorders>
              <w:top w:val="single" w:sz="6" w:space="0" w:color="auto"/>
              <w:left w:val="nil"/>
              <w:bottom w:val="single" w:sz="4" w:space="0" w:color="auto"/>
              <w:right w:val="single" w:sz="6" w:space="0" w:color="auto"/>
            </w:tcBorders>
            <w:shd w:val="clear" w:color="auto" w:fill="auto"/>
          </w:tcPr>
          <w:p w14:paraId="4A56C63B" w14:textId="77777777" w:rsidR="00A62D14" w:rsidRPr="00525C23" w:rsidRDefault="00A62D14" w:rsidP="00B4312A">
            <w:pPr>
              <w:ind w:left="219"/>
              <w:contextualSpacing/>
              <w:rPr>
                <w:rFonts w:eastAsia="Calibri" w:cs="Arial"/>
              </w:rPr>
            </w:pPr>
          </w:p>
        </w:tc>
      </w:tr>
      <w:tr w:rsidR="00A62D14" w:rsidRPr="00525C23" w14:paraId="08FEE2F7" w14:textId="77777777" w:rsidTr="00B4312A">
        <w:tc>
          <w:tcPr>
            <w:tcW w:w="4395" w:type="dxa"/>
            <w:tcBorders>
              <w:top w:val="nil"/>
              <w:left w:val="single" w:sz="6" w:space="0" w:color="auto"/>
              <w:bottom w:val="single" w:sz="4" w:space="0" w:color="auto"/>
              <w:right w:val="single" w:sz="6" w:space="0" w:color="auto"/>
            </w:tcBorders>
            <w:shd w:val="clear" w:color="auto" w:fill="auto"/>
          </w:tcPr>
          <w:p w14:paraId="52DE8E7B" w14:textId="77777777" w:rsidR="00A62D14" w:rsidRPr="00C54171" w:rsidRDefault="00A62D14" w:rsidP="00B4312A">
            <w:pPr>
              <w:ind w:left="426"/>
              <w:contextualSpacing/>
              <w:rPr>
                <w:rFonts w:eastAsia="Calibri" w:cs="Arial"/>
              </w:rPr>
            </w:pPr>
            <w:r w:rsidRPr="00C54171">
              <w:rPr>
                <w:rFonts w:eastAsia="Calibri" w:cs="Arial"/>
              </w:rPr>
              <w:t>Role of person completing assessment:</w:t>
            </w:r>
          </w:p>
          <w:p w14:paraId="3F0CDDEC" w14:textId="77777777" w:rsidR="00A62D14" w:rsidRPr="00C54171" w:rsidRDefault="00A62D14" w:rsidP="00B4312A">
            <w:pPr>
              <w:ind w:left="426"/>
              <w:contextualSpacing/>
              <w:rPr>
                <w:rFonts w:eastAsia="Calibri" w:cs="Arial"/>
              </w:rPr>
            </w:pPr>
          </w:p>
        </w:tc>
        <w:tc>
          <w:tcPr>
            <w:tcW w:w="5528" w:type="dxa"/>
            <w:gridSpan w:val="3"/>
            <w:tcBorders>
              <w:top w:val="nil"/>
              <w:left w:val="nil"/>
              <w:bottom w:val="single" w:sz="4" w:space="0" w:color="auto"/>
              <w:right w:val="single" w:sz="6" w:space="0" w:color="auto"/>
            </w:tcBorders>
            <w:shd w:val="clear" w:color="auto" w:fill="auto"/>
          </w:tcPr>
          <w:p w14:paraId="6BAA8D62" w14:textId="77777777" w:rsidR="00A62D14" w:rsidRPr="00525C23" w:rsidRDefault="00A62D14" w:rsidP="00B4312A">
            <w:pPr>
              <w:ind w:left="219"/>
              <w:contextualSpacing/>
              <w:rPr>
                <w:rFonts w:eastAsia="Calibri" w:cs="Arial"/>
              </w:rPr>
            </w:pPr>
          </w:p>
        </w:tc>
      </w:tr>
      <w:tr w:rsidR="00A62D14" w:rsidRPr="00525C23" w14:paraId="1FD8B1B3" w14:textId="77777777" w:rsidTr="00B4312A">
        <w:tc>
          <w:tcPr>
            <w:tcW w:w="4395" w:type="dxa"/>
            <w:tcBorders>
              <w:top w:val="nil"/>
              <w:left w:val="single" w:sz="6" w:space="0" w:color="auto"/>
              <w:bottom w:val="single" w:sz="4" w:space="0" w:color="auto"/>
              <w:right w:val="single" w:sz="6" w:space="0" w:color="auto"/>
            </w:tcBorders>
            <w:shd w:val="clear" w:color="auto" w:fill="auto"/>
          </w:tcPr>
          <w:p w14:paraId="3555C2AC" w14:textId="77777777" w:rsidR="00A62D14" w:rsidRPr="00C54171" w:rsidRDefault="00A62D14" w:rsidP="00B4312A">
            <w:pPr>
              <w:ind w:left="426"/>
              <w:contextualSpacing/>
              <w:rPr>
                <w:rFonts w:eastAsia="Calibri" w:cs="Arial"/>
              </w:rPr>
            </w:pPr>
            <w:r w:rsidRPr="00C54171">
              <w:rPr>
                <w:rFonts w:eastAsia="Calibri" w:cs="Arial"/>
              </w:rPr>
              <w:t>Date of assessment:</w:t>
            </w:r>
          </w:p>
        </w:tc>
        <w:tc>
          <w:tcPr>
            <w:tcW w:w="5528" w:type="dxa"/>
            <w:gridSpan w:val="3"/>
            <w:tcBorders>
              <w:top w:val="nil"/>
              <w:left w:val="nil"/>
              <w:bottom w:val="single" w:sz="4" w:space="0" w:color="auto"/>
              <w:right w:val="single" w:sz="6" w:space="0" w:color="auto"/>
            </w:tcBorders>
            <w:shd w:val="clear" w:color="auto" w:fill="auto"/>
          </w:tcPr>
          <w:p w14:paraId="361A0904" w14:textId="77777777" w:rsidR="00A62D14" w:rsidRPr="00525C23" w:rsidRDefault="00A62D14" w:rsidP="00B4312A">
            <w:pPr>
              <w:ind w:left="219"/>
              <w:contextualSpacing/>
              <w:rPr>
                <w:rFonts w:eastAsia="Calibri" w:cs="Arial"/>
              </w:rPr>
            </w:pPr>
          </w:p>
        </w:tc>
      </w:tr>
      <w:tr w:rsidR="00A62D14" w:rsidRPr="00525C23" w14:paraId="65CD3861" w14:textId="77777777" w:rsidTr="00B4312A">
        <w:tc>
          <w:tcPr>
            <w:tcW w:w="9923" w:type="dxa"/>
            <w:gridSpan w:val="4"/>
            <w:tcBorders>
              <w:top w:val="nil"/>
              <w:left w:val="single" w:sz="6" w:space="0" w:color="auto"/>
              <w:bottom w:val="single" w:sz="4" w:space="0" w:color="auto"/>
              <w:right w:val="single" w:sz="6" w:space="0" w:color="auto"/>
            </w:tcBorders>
            <w:shd w:val="clear" w:color="auto" w:fill="A6A6A6" w:themeFill="background1" w:themeFillShade="A6"/>
          </w:tcPr>
          <w:p w14:paraId="5725F24C" w14:textId="77777777" w:rsidR="00A62D14" w:rsidRPr="00525C23" w:rsidRDefault="00A62D14" w:rsidP="00B4312A">
            <w:pPr>
              <w:ind w:left="219"/>
              <w:contextualSpacing/>
              <w:jc w:val="center"/>
              <w:rPr>
                <w:rFonts w:eastAsia="Calibri" w:cs="Arial"/>
              </w:rPr>
            </w:pPr>
            <w:r>
              <w:rPr>
                <w:rFonts w:eastAsia="Calibri" w:cs="Arial"/>
                <w:b/>
                <w:bCs/>
              </w:rPr>
              <w:t>Approval</w:t>
            </w:r>
          </w:p>
        </w:tc>
      </w:tr>
      <w:tr w:rsidR="00A62D14" w:rsidRPr="00525C23" w14:paraId="118EE9FB" w14:textId="77777777" w:rsidTr="00B4312A">
        <w:tc>
          <w:tcPr>
            <w:tcW w:w="4395" w:type="dxa"/>
            <w:tcBorders>
              <w:top w:val="nil"/>
              <w:left w:val="single" w:sz="6" w:space="0" w:color="auto"/>
              <w:bottom w:val="single" w:sz="4" w:space="0" w:color="auto"/>
              <w:right w:val="single" w:sz="6" w:space="0" w:color="auto"/>
            </w:tcBorders>
            <w:shd w:val="clear" w:color="auto" w:fill="auto"/>
          </w:tcPr>
          <w:p w14:paraId="0CF8DB3A" w14:textId="77777777" w:rsidR="00A62D14" w:rsidRPr="00C54171" w:rsidRDefault="00A62D14" w:rsidP="00B4312A">
            <w:pPr>
              <w:ind w:left="426"/>
              <w:contextualSpacing/>
              <w:rPr>
                <w:rFonts w:eastAsia="Calibri" w:cs="Arial"/>
              </w:rPr>
            </w:pPr>
            <w:r w:rsidRPr="00C54171">
              <w:rPr>
                <w:rFonts w:eastAsia="Calibri" w:cs="Arial"/>
              </w:rPr>
              <w:t>Name of person approving assessment:</w:t>
            </w:r>
          </w:p>
          <w:p w14:paraId="41FEE875" w14:textId="77777777" w:rsidR="00A62D14" w:rsidRPr="00C54171" w:rsidRDefault="00A62D14" w:rsidP="00B4312A">
            <w:pPr>
              <w:ind w:left="426"/>
              <w:contextualSpacing/>
              <w:rPr>
                <w:rFonts w:eastAsia="Calibri" w:cs="Arial"/>
              </w:rPr>
            </w:pPr>
          </w:p>
        </w:tc>
        <w:tc>
          <w:tcPr>
            <w:tcW w:w="5528" w:type="dxa"/>
            <w:gridSpan w:val="3"/>
            <w:tcBorders>
              <w:top w:val="nil"/>
              <w:left w:val="nil"/>
              <w:bottom w:val="single" w:sz="4" w:space="0" w:color="auto"/>
              <w:right w:val="single" w:sz="6" w:space="0" w:color="auto"/>
            </w:tcBorders>
            <w:shd w:val="clear" w:color="auto" w:fill="auto"/>
          </w:tcPr>
          <w:p w14:paraId="6B28A6AB" w14:textId="77777777" w:rsidR="00A62D14" w:rsidRPr="00525C23" w:rsidRDefault="00A62D14" w:rsidP="00B4312A">
            <w:pPr>
              <w:ind w:left="219"/>
              <w:contextualSpacing/>
              <w:rPr>
                <w:rFonts w:eastAsia="Calibri" w:cs="Arial"/>
              </w:rPr>
            </w:pPr>
          </w:p>
        </w:tc>
      </w:tr>
      <w:tr w:rsidR="00A62D14" w:rsidRPr="00525C23" w14:paraId="36A3CA43" w14:textId="77777777" w:rsidTr="00B4312A">
        <w:tc>
          <w:tcPr>
            <w:tcW w:w="4395" w:type="dxa"/>
            <w:tcBorders>
              <w:top w:val="nil"/>
              <w:left w:val="single" w:sz="6" w:space="0" w:color="auto"/>
              <w:bottom w:val="single" w:sz="4" w:space="0" w:color="auto"/>
              <w:right w:val="single" w:sz="6" w:space="0" w:color="auto"/>
            </w:tcBorders>
            <w:shd w:val="clear" w:color="auto" w:fill="auto"/>
          </w:tcPr>
          <w:p w14:paraId="32B2FF67" w14:textId="77777777" w:rsidR="00A62D14" w:rsidRPr="00C54171" w:rsidRDefault="00A62D14" w:rsidP="00B4312A">
            <w:pPr>
              <w:ind w:left="426"/>
              <w:contextualSpacing/>
              <w:rPr>
                <w:rFonts w:eastAsia="Calibri" w:cs="Arial"/>
              </w:rPr>
            </w:pPr>
            <w:r w:rsidRPr="00C54171">
              <w:rPr>
                <w:rFonts w:eastAsia="Calibri" w:cs="Arial"/>
              </w:rPr>
              <w:t>Role of person approving assessment:</w:t>
            </w:r>
          </w:p>
          <w:p w14:paraId="17FCD542" w14:textId="77777777" w:rsidR="00A62D14" w:rsidRPr="00C54171" w:rsidRDefault="00A62D14" w:rsidP="00B4312A">
            <w:pPr>
              <w:ind w:left="426"/>
              <w:contextualSpacing/>
              <w:rPr>
                <w:rFonts w:eastAsia="Calibri" w:cs="Arial"/>
              </w:rPr>
            </w:pPr>
          </w:p>
        </w:tc>
        <w:tc>
          <w:tcPr>
            <w:tcW w:w="5528" w:type="dxa"/>
            <w:gridSpan w:val="3"/>
            <w:tcBorders>
              <w:top w:val="nil"/>
              <w:left w:val="nil"/>
              <w:bottom w:val="single" w:sz="4" w:space="0" w:color="auto"/>
              <w:right w:val="single" w:sz="6" w:space="0" w:color="auto"/>
            </w:tcBorders>
            <w:shd w:val="clear" w:color="auto" w:fill="auto"/>
          </w:tcPr>
          <w:p w14:paraId="598DF95A" w14:textId="77777777" w:rsidR="00A62D14" w:rsidRPr="00525C23" w:rsidRDefault="00A62D14" w:rsidP="00B4312A">
            <w:pPr>
              <w:ind w:left="219"/>
              <w:contextualSpacing/>
              <w:rPr>
                <w:rFonts w:eastAsia="Calibri" w:cs="Arial"/>
              </w:rPr>
            </w:pPr>
          </w:p>
        </w:tc>
      </w:tr>
      <w:tr w:rsidR="00A62D14" w:rsidRPr="00525C23" w14:paraId="543CE9D4" w14:textId="77777777" w:rsidTr="00B4312A">
        <w:tc>
          <w:tcPr>
            <w:tcW w:w="4395" w:type="dxa"/>
            <w:tcBorders>
              <w:top w:val="nil"/>
              <w:left w:val="single" w:sz="6" w:space="0" w:color="auto"/>
              <w:bottom w:val="single" w:sz="4" w:space="0" w:color="auto"/>
              <w:right w:val="single" w:sz="6" w:space="0" w:color="auto"/>
            </w:tcBorders>
            <w:shd w:val="clear" w:color="auto" w:fill="auto"/>
          </w:tcPr>
          <w:p w14:paraId="44933AA4" w14:textId="77777777" w:rsidR="00A62D14" w:rsidRPr="00C54171" w:rsidRDefault="00A62D14" w:rsidP="00B4312A">
            <w:pPr>
              <w:ind w:left="426"/>
              <w:contextualSpacing/>
              <w:rPr>
                <w:rFonts w:eastAsia="Calibri" w:cs="Arial"/>
              </w:rPr>
            </w:pPr>
            <w:r w:rsidRPr="00C54171">
              <w:rPr>
                <w:rFonts w:eastAsia="Calibri" w:cs="Arial"/>
              </w:rPr>
              <w:t>Date of Approval:</w:t>
            </w:r>
          </w:p>
        </w:tc>
        <w:tc>
          <w:tcPr>
            <w:tcW w:w="5528" w:type="dxa"/>
            <w:gridSpan w:val="3"/>
            <w:tcBorders>
              <w:top w:val="nil"/>
              <w:left w:val="nil"/>
              <w:bottom w:val="single" w:sz="4" w:space="0" w:color="auto"/>
              <w:right w:val="single" w:sz="6" w:space="0" w:color="auto"/>
            </w:tcBorders>
            <w:shd w:val="clear" w:color="auto" w:fill="auto"/>
          </w:tcPr>
          <w:p w14:paraId="5F3D784C" w14:textId="77777777" w:rsidR="00A62D14" w:rsidRPr="00525C23" w:rsidRDefault="00A62D14" w:rsidP="00B4312A">
            <w:pPr>
              <w:ind w:left="219"/>
              <w:contextualSpacing/>
              <w:rPr>
                <w:rFonts w:eastAsia="Calibri" w:cs="Arial"/>
              </w:rPr>
            </w:pPr>
          </w:p>
        </w:tc>
      </w:tr>
      <w:tr w:rsidR="00A62D14" w:rsidRPr="00525C23" w14:paraId="0DCB8D6E" w14:textId="77777777" w:rsidTr="00B4312A">
        <w:tc>
          <w:tcPr>
            <w:tcW w:w="9923" w:type="dxa"/>
            <w:gridSpan w:val="4"/>
            <w:tcBorders>
              <w:top w:val="single" w:sz="4" w:space="0" w:color="auto"/>
              <w:left w:val="single" w:sz="6" w:space="0" w:color="auto"/>
              <w:bottom w:val="nil"/>
              <w:right w:val="single" w:sz="6" w:space="0" w:color="auto"/>
            </w:tcBorders>
            <w:shd w:val="clear" w:color="auto" w:fill="A6A6A6" w:themeFill="background1" w:themeFillShade="A6"/>
          </w:tcPr>
          <w:p w14:paraId="3FE34B46" w14:textId="77777777" w:rsidR="00A62D14" w:rsidRPr="00C54171" w:rsidRDefault="00A62D14" w:rsidP="00B4312A">
            <w:pPr>
              <w:ind w:left="219"/>
              <w:contextualSpacing/>
              <w:jc w:val="center"/>
              <w:rPr>
                <w:rFonts w:eastAsia="Calibri" w:cs="Arial"/>
                <w:b/>
                <w:bCs/>
              </w:rPr>
            </w:pPr>
            <w:r w:rsidRPr="00C54171">
              <w:rPr>
                <w:rFonts w:eastAsia="Calibri" w:cs="Arial"/>
                <w:b/>
                <w:bCs/>
              </w:rPr>
              <w:t>Employee agreement</w:t>
            </w:r>
          </w:p>
        </w:tc>
      </w:tr>
      <w:tr w:rsidR="00A62D14" w:rsidRPr="00525C23" w14:paraId="1AA4AAF4" w14:textId="77777777" w:rsidTr="00B4312A">
        <w:tc>
          <w:tcPr>
            <w:tcW w:w="9923" w:type="dxa"/>
            <w:gridSpan w:val="4"/>
            <w:tcBorders>
              <w:top w:val="single" w:sz="4" w:space="0" w:color="auto"/>
              <w:left w:val="single" w:sz="6" w:space="0" w:color="auto"/>
              <w:bottom w:val="nil"/>
              <w:right w:val="single" w:sz="6" w:space="0" w:color="auto"/>
            </w:tcBorders>
            <w:shd w:val="clear" w:color="auto" w:fill="auto"/>
          </w:tcPr>
          <w:p w14:paraId="54FD75FF" w14:textId="77777777" w:rsidR="00A62D14" w:rsidRPr="00C54171" w:rsidRDefault="00A62D14" w:rsidP="00B4312A">
            <w:pPr>
              <w:ind w:left="426"/>
              <w:contextualSpacing/>
              <w:rPr>
                <w:rFonts w:eastAsia="Calibri" w:cs="Arial"/>
                <w:b/>
                <w:bCs/>
              </w:rPr>
            </w:pPr>
          </w:p>
        </w:tc>
      </w:tr>
      <w:tr w:rsidR="00A62D14" w:rsidRPr="00525C23" w14:paraId="6DF3E7EC" w14:textId="77777777" w:rsidTr="00B4312A">
        <w:tc>
          <w:tcPr>
            <w:tcW w:w="9923" w:type="dxa"/>
            <w:gridSpan w:val="4"/>
            <w:tcBorders>
              <w:top w:val="nil"/>
              <w:left w:val="single" w:sz="6" w:space="0" w:color="auto"/>
              <w:bottom w:val="nil"/>
              <w:right w:val="single" w:sz="6" w:space="0" w:color="auto"/>
            </w:tcBorders>
            <w:shd w:val="clear" w:color="auto" w:fill="auto"/>
          </w:tcPr>
          <w:p w14:paraId="3A3F1B06" w14:textId="77777777" w:rsidR="00A62D14" w:rsidRPr="00DC4607" w:rsidRDefault="00A62D14" w:rsidP="00B4312A">
            <w:pPr>
              <w:contextualSpacing/>
              <w:rPr>
                <w:rFonts w:eastAsia="Calibri" w:cs="Arial"/>
                <w:i/>
                <w:iCs/>
              </w:rPr>
            </w:pPr>
            <w:r>
              <w:rPr>
                <w:rFonts w:eastAsia="Calibri" w:cs="Arial"/>
                <w:b/>
                <w:bCs/>
              </w:rPr>
              <w:t xml:space="preserve">I </w:t>
            </w:r>
            <w:r w:rsidRPr="00DC4607">
              <w:rPr>
                <w:rFonts w:eastAsia="Calibri" w:cs="Arial"/>
                <w:i/>
                <w:iCs/>
              </w:rPr>
              <w:t xml:space="preserve">agree with the decision </w:t>
            </w:r>
            <w:r>
              <w:rPr>
                <w:rFonts w:eastAsia="Calibri" w:cs="Arial"/>
                <w:i/>
                <w:iCs/>
              </w:rPr>
              <w:t xml:space="preserve">to return to the workplace </w:t>
            </w:r>
            <w:r w:rsidRPr="00DC4607">
              <w:rPr>
                <w:rFonts w:eastAsia="Calibri" w:cs="Arial"/>
                <w:i/>
                <w:iCs/>
              </w:rPr>
              <w:t xml:space="preserve">and </w:t>
            </w:r>
            <w:r>
              <w:rPr>
                <w:rFonts w:eastAsia="Calibri" w:cs="Arial"/>
                <w:i/>
                <w:iCs/>
              </w:rPr>
              <w:t xml:space="preserve">voluntarily do so. I confirm </w:t>
            </w:r>
            <w:proofErr w:type="gramStart"/>
            <w:r>
              <w:rPr>
                <w:rFonts w:eastAsia="Calibri" w:cs="Arial"/>
                <w:i/>
                <w:iCs/>
              </w:rPr>
              <w:t xml:space="preserve">that </w:t>
            </w:r>
            <w:r w:rsidRPr="00DC4607">
              <w:rPr>
                <w:rFonts w:eastAsia="Calibri" w:cs="Arial"/>
                <w:i/>
                <w:iCs/>
              </w:rPr>
              <w:t xml:space="preserve"> that</w:t>
            </w:r>
            <w:proofErr w:type="gramEnd"/>
            <w:r w:rsidRPr="00DC4607">
              <w:rPr>
                <w:rFonts w:eastAsia="Calibri" w:cs="Arial"/>
                <w:i/>
                <w:iCs/>
              </w:rPr>
              <w:t xml:space="preserve"> all employee related information is correct and agreement that the conditions of exemption from isolation will be adhered to.</w:t>
            </w:r>
          </w:p>
          <w:p w14:paraId="21FC7A7E" w14:textId="77777777" w:rsidR="00A62D14" w:rsidRPr="00525C23" w:rsidRDefault="00A62D14" w:rsidP="00B4312A">
            <w:pPr>
              <w:ind w:left="219"/>
              <w:contextualSpacing/>
              <w:rPr>
                <w:rFonts w:eastAsia="Calibri" w:cs="Arial"/>
              </w:rPr>
            </w:pPr>
            <w:r>
              <w:rPr>
                <w:rFonts w:eastAsia="Calibri" w:cs="Arial"/>
              </w:rPr>
              <w:t xml:space="preserve"> </w:t>
            </w:r>
          </w:p>
        </w:tc>
      </w:tr>
      <w:tr w:rsidR="00A62D14" w:rsidRPr="00525C23" w14:paraId="400C718C" w14:textId="77777777" w:rsidTr="00B4312A">
        <w:tc>
          <w:tcPr>
            <w:tcW w:w="9923" w:type="dxa"/>
            <w:gridSpan w:val="4"/>
            <w:tcBorders>
              <w:top w:val="nil"/>
              <w:left w:val="single" w:sz="6" w:space="0" w:color="auto"/>
              <w:bottom w:val="nil"/>
              <w:right w:val="single" w:sz="6" w:space="0" w:color="auto"/>
            </w:tcBorders>
            <w:shd w:val="clear" w:color="auto" w:fill="auto"/>
          </w:tcPr>
          <w:p w14:paraId="411532C2" w14:textId="77777777" w:rsidR="00A62D14" w:rsidRDefault="00A62D14" w:rsidP="00B4312A">
            <w:pPr>
              <w:contextualSpacing/>
              <w:rPr>
                <w:rFonts w:eastAsia="Calibri" w:cs="Arial"/>
              </w:rPr>
            </w:pPr>
            <w:r w:rsidRPr="008A307B">
              <w:rPr>
                <w:rFonts w:eastAsia="Calibri" w:cs="Arial"/>
                <w:bCs/>
              </w:rPr>
              <w:t xml:space="preserve">Name &amp; </w:t>
            </w:r>
            <w:r w:rsidRPr="008A307B">
              <w:rPr>
                <w:rFonts w:eastAsia="Calibri" w:cs="Arial"/>
              </w:rPr>
              <w:t>Signature</w:t>
            </w:r>
            <w:r>
              <w:rPr>
                <w:rFonts w:eastAsia="Calibri" w:cs="Arial"/>
              </w:rPr>
              <w:t>:</w:t>
            </w:r>
          </w:p>
          <w:p w14:paraId="65491736" w14:textId="77777777" w:rsidR="00A62D14" w:rsidRDefault="00A62D14" w:rsidP="00B4312A">
            <w:pPr>
              <w:contextualSpacing/>
              <w:rPr>
                <w:rFonts w:eastAsia="Calibri" w:cs="Arial"/>
                <w:b/>
                <w:bCs/>
              </w:rPr>
            </w:pPr>
          </w:p>
        </w:tc>
      </w:tr>
      <w:tr w:rsidR="00A62D14" w:rsidRPr="00525C23" w14:paraId="4260B59E" w14:textId="77777777" w:rsidTr="00B4312A">
        <w:tc>
          <w:tcPr>
            <w:tcW w:w="9923" w:type="dxa"/>
            <w:gridSpan w:val="4"/>
            <w:tcBorders>
              <w:top w:val="nil"/>
              <w:left w:val="single" w:sz="6" w:space="0" w:color="auto"/>
              <w:bottom w:val="single" w:sz="4" w:space="0" w:color="auto"/>
              <w:right w:val="single" w:sz="6" w:space="0" w:color="auto"/>
            </w:tcBorders>
            <w:shd w:val="clear" w:color="auto" w:fill="auto"/>
          </w:tcPr>
          <w:p w14:paraId="386CD629" w14:textId="77777777" w:rsidR="00A62D14" w:rsidRDefault="00A62D14" w:rsidP="00B4312A">
            <w:pPr>
              <w:contextualSpacing/>
              <w:rPr>
                <w:rFonts w:eastAsia="Calibri" w:cs="Arial"/>
                <w:b/>
                <w:bCs/>
              </w:rPr>
            </w:pPr>
            <w:r w:rsidRPr="004A37B7">
              <w:rPr>
                <w:rFonts w:eastAsia="Calibri" w:cs="Arial"/>
              </w:rPr>
              <w:t>Date</w:t>
            </w:r>
            <w:r>
              <w:rPr>
                <w:rFonts w:eastAsia="Calibri" w:cs="Arial"/>
              </w:rPr>
              <w:t>:</w:t>
            </w:r>
          </w:p>
        </w:tc>
      </w:tr>
    </w:tbl>
    <w:p w14:paraId="13243642" w14:textId="77777777" w:rsidR="00A62D14" w:rsidRDefault="00A62D14" w:rsidP="00A62D14"/>
    <w:p w14:paraId="02575264" w14:textId="77777777" w:rsidR="00B5342D" w:rsidRDefault="00B5342D"/>
    <w:sectPr w:rsidR="00B5342D" w:rsidSect="006F3901">
      <w:headerReference w:type="default" r:id="rId13"/>
      <w:footerReference w:type="default" r:id="rId14"/>
      <w:pgSz w:w="11906" w:h="16838"/>
      <w:pgMar w:top="851"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D51D2" w14:textId="77777777" w:rsidR="00C54171" w:rsidRDefault="00A62D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3B2B3" w14:textId="77777777" w:rsidR="00C54171" w:rsidRDefault="00A62D1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15C47" w14:textId="77777777" w:rsidR="00C54171" w:rsidRDefault="00A62D1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2AE61" w14:textId="77777777" w:rsidR="00C54171" w:rsidRPr="00C54171" w:rsidRDefault="00A62D14" w:rsidP="00C54171">
    <w:pPr>
      <w:pStyle w:val="NoSpacing"/>
      <w:rPr>
        <w:noProof/>
        <w:sz w:val="18"/>
        <w:szCs w:val="18"/>
      </w:rPr>
    </w:pPr>
    <w:r w:rsidRPr="00C54171">
      <w:rPr>
        <w:b/>
        <w:bCs/>
        <w:sz w:val="18"/>
        <w:szCs w:val="18"/>
      </w:rPr>
      <w:t xml:space="preserve">Risk Assessment </w:t>
    </w:r>
    <w:proofErr w:type="gramStart"/>
    <w:r w:rsidRPr="00C54171">
      <w:rPr>
        <w:b/>
        <w:bCs/>
        <w:sz w:val="18"/>
        <w:szCs w:val="18"/>
      </w:rPr>
      <w:t>For:COVID</w:t>
    </w:r>
    <w:proofErr w:type="gramEnd"/>
    <w:r w:rsidRPr="00C54171">
      <w:rPr>
        <w:b/>
        <w:bCs/>
        <w:sz w:val="18"/>
        <w:szCs w:val="18"/>
      </w:rPr>
      <w:t xml:space="preserve">-19: Exemption from contact isolation for fully vaccinated </w:t>
    </w:r>
    <w:r w:rsidRPr="00C54171">
      <w:rPr>
        <w:b/>
        <w:bCs/>
        <w:sz w:val="18"/>
        <w:szCs w:val="18"/>
      </w:rPr>
      <w:t>health and social care staff in exceptional circumstance</w:t>
    </w:r>
  </w:p>
  <w:p w14:paraId="5768B39A" w14:textId="77777777" w:rsidR="00C54171" w:rsidRDefault="00A62D14">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23CDE" w14:textId="77777777" w:rsidR="00C54171" w:rsidRDefault="00A62D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E1C33" w14:textId="77777777" w:rsidR="00C54171" w:rsidRDefault="00A62D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329CA" w14:textId="77777777" w:rsidR="00C54171" w:rsidRDefault="00A62D1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B0610" w14:textId="77777777" w:rsidR="00C54171" w:rsidRPr="00C54171" w:rsidRDefault="00A62D14" w:rsidP="00C541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3008B1"/>
    <w:multiLevelType w:val="hybridMultilevel"/>
    <w:tmpl w:val="19C4D9C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E7E443B"/>
    <w:multiLevelType w:val="hybridMultilevel"/>
    <w:tmpl w:val="B0A2DFEC"/>
    <w:lvl w:ilvl="0" w:tplc="0A3C1A8C">
      <w:start w:val="1"/>
      <w:numFmt w:val="bullet"/>
      <w:lvlText w:val="•"/>
      <w:lvlJc w:val="left"/>
      <w:pPr>
        <w:tabs>
          <w:tab w:val="num" w:pos="720"/>
        </w:tabs>
        <w:ind w:left="720" w:hanging="360"/>
      </w:pPr>
      <w:rPr>
        <w:rFonts w:ascii="Arial" w:hAnsi="Arial" w:hint="default"/>
      </w:rPr>
    </w:lvl>
    <w:lvl w:ilvl="1" w:tplc="ADDA1DCC" w:tentative="1">
      <w:start w:val="1"/>
      <w:numFmt w:val="bullet"/>
      <w:lvlText w:val="•"/>
      <w:lvlJc w:val="left"/>
      <w:pPr>
        <w:tabs>
          <w:tab w:val="num" w:pos="1440"/>
        </w:tabs>
        <w:ind w:left="1440" w:hanging="360"/>
      </w:pPr>
      <w:rPr>
        <w:rFonts w:ascii="Arial" w:hAnsi="Arial" w:hint="default"/>
      </w:rPr>
    </w:lvl>
    <w:lvl w:ilvl="2" w:tplc="617A05E2" w:tentative="1">
      <w:start w:val="1"/>
      <w:numFmt w:val="bullet"/>
      <w:lvlText w:val="•"/>
      <w:lvlJc w:val="left"/>
      <w:pPr>
        <w:tabs>
          <w:tab w:val="num" w:pos="2160"/>
        </w:tabs>
        <w:ind w:left="2160" w:hanging="360"/>
      </w:pPr>
      <w:rPr>
        <w:rFonts w:ascii="Arial" w:hAnsi="Arial" w:hint="default"/>
      </w:rPr>
    </w:lvl>
    <w:lvl w:ilvl="3" w:tplc="E84EBAF2" w:tentative="1">
      <w:start w:val="1"/>
      <w:numFmt w:val="bullet"/>
      <w:lvlText w:val="•"/>
      <w:lvlJc w:val="left"/>
      <w:pPr>
        <w:tabs>
          <w:tab w:val="num" w:pos="2880"/>
        </w:tabs>
        <w:ind w:left="2880" w:hanging="360"/>
      </w:pPr>
      <w:rPr>
        <w:rFonts w:ascii="Arial" w:hAnsi="Arial" w:hint="default"/>
      </w:rPr>
    </w:lvl>
    <w:lvl w:ilvl="4" w:tplc="874876F6" w:tentative="1">
      <w:start w:val="1"/>
      <w:numFmt w:val="bullet"/>
      <w:lvlText w:val="•"/>
      <w:lvlJc w:val="left"/>
      <w:pPr>
        <w:tabs>
          <w:tab w:val="num" w:pos="3600"/>
        </w:tabs>
        <w:ind w:left="3600" w:hanging="360"/>
      </w:pPr>
      <w:rPr>
        <w:rFonts w:ascii="Arial" w:hAnsi="Arial" w:hint="default"/>
      </w:rPr>
    </w:lvl>
    <w:lvl w:ilvl="5" w:tplc="4C7203E4" w:tentative="1">
      <w:start w:val="1"/>
      <w:numFmt w:val="bullet"/>
      <w:lvlText w:val="•"/>
      <w:lvlJc w:val="left"/>
      <w:pPr>
        <w:tabs>
          <w:tab w:val="num" w:pos="4320"/>
        </w:tabs>
        <w:ind w:left="4320" w:hanging="360"/>
      </w:pPr>
      <w:rPr>
        <w:rFonts w:ascii="Arial" w:hAnsi="Arial" w:hint="default"/>
      </w:rPr>
    </w:lvl>
    <w:lvl w:ilvl="6" w:tplc="8BCCB86E" w:tentative="1">
      <w:start w:val="1"/>
      <w:numFmt w:val="bullet"/>
      <w:lvlText w:val="•"/>
      <w:lvlJc w:val="left"/>
      <w:pPr>
        <w:tabs>
          <w:tab w:val="num" w:pos="5040"/>
        </w:tabs>
        <w:ind w:left="5040" w:hanging="360"/>
      </w:pPr>
      <w:rPr>
        <w:rFonts w:ascii="Arial" w:hAnsi="Arial" w:hint="default"/>
      </w:rPr>
    </w:lvl>
    <w:lvl w:ilvl="7" w:tplc="DF322D4A" w:tentative="1">
      <w:start w:val="1"/>
      <w:numFmt w:val="bullet"/>
      <w:lvlText w:val="•"/>
      <w:lvlJc w:val="left"/>
      <w:pPr>
        <w:tabs>
          <w:tab w:val="num" w:pos="5760"/>
        </w:tabs>
        <w:ind w:left="5760" w:hanging="360"/>
      </w:pPr>
      <w:rPr>
        <w:rFonts w:ascii="Arial" w:hAnsi="Arial" w:hint="default"/>
      </w:rPr>
    </w:lvl>
    <w:lvl w:ilvl="8" w:tplc="C59444BC"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D14"/>
    <w:rsid w:val="00A62D14"/>
    <w:rsid w:val="00B534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E3CD9"/>
  <w15:chartTrackingRefBased/>
  <w15:docId w15:val="{A82264A4-AC94-44FD-8BDC-42FB1F858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2D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2D14"/>
    <w:rPr>
      <w:color w:val="0000FF"/>
      <w:u w:val="single"/>
    </w:rPr>
  </w:style>
  <w:style w:type="paragraph" w:styleId="NoSpacing">
    <w:name w:val="No Spacing"/>
    <w:uiPriority w:val="1"/>
    <w:qFormat/>
    <w:rsid w:val="00A62D14"/>
    <w:pPr>
      <w:spacing w:after="0" w:line="240" w:lineRule="auto"/>
    </w:pPr>
  </w:style>
  <w:style w:type="paragraph" w:styleId="Header">
    <w:name w:val="header"/>
    <w:basedOn w:val="Normal"/>
    <w:link w:val="HeaderChar"/>
    <w:uiPriority w:val="99"/>
    <w:unhideWhenUsed/>
    <w:rsid w:val="00A62D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2D14"/>
  </w:style>
  <w:style w:type="paragraph" w:styleId="Footer">
    <w:name w:val="footer"/>
    <w:basedOn w:val="Normal"/>
    <w:link w:val="FooterChar"/>
    <w:uiPriority w:val="99"/>
    <w:unhideWhenUsed/>
    <w:rsid w:val="00A62D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2D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2.xml"/><Relationship Id="rId12" Type="http://schemas.openxmlformats.org/officeDocument/2006/relationships/hyperlink" Target="https://www.nhs.uk/conditions/coronavirus-covid-19/people-at-higher-risk/who-is-at-high-risk-from-coronavirus-clinically-extremely-vulnerabl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hyperlink" Target="https://www.gov.uk/government/publications/covid-19-management-of-exposed-healthcare-workers-and-patients-in-hospital-settings?utm_medium=email&amp;utm_campaign=govuk-notifications&amp;utm_source=e7cb5139-1cc9-44b5-9cb3-8916333f85bc&amp;utm_content=immediately" TargetMode="Externa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908</Words>
  <Characters>5176</Characters>
  <Application>Microsoft Office Word</Application>
  <DocSecurity>0</DocSecurity>
  <Lines>43</Lines>
  <Paragraphs>12</Paragraphs>
  <ScaleCrop>false</ScaleCrop>
  <Company/>
  <LinksUpToDate>false</LinksUpToDate>
  <CharactersWithSpaces>6072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 Samantha (BRISDOC HEALTHCARE SERVICES OOH)</dc:creator>
  <cp:keywords/>
  <dc:description/>
  <cp:lastModifiedBy>HILL, Samantha (BRISDOC HEALTHCARE SERVICES OOH)</cp:lastModifiedBy>
  <cp:revision>1</cp:revision>
  <dcterms:created xsi:type="dcterms:W3CDTF">2021-09-14T12:25:00Z</dcterms:created>
  <dcterms:modified xsi:type="dcterms:W3CDTF">2021-09-14T12:27:00Z</dcterms:modified>
</cp:coreProperties>
</file>